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84317D" w:rsidP="000103C6">
              <w:pPr>
                <w:pStyle w:val="a3"/>
                <w:jc w:val="center"/>
              </w:pPr>
              <w:r>
                <w:rPr>
                  <w:noProof/>
                </w:rPr>
                <w:drawing>
                  <wp:inline distT="0" distB="0" distL="0" distR="0" wp14:anchorId="6248EC36" wp14:editId="229AB195">
                    <wp:extent cx="1209675" cy="739247"/>
                    <wp:effectExtent l="0" t="0" r="0" b="3810"/>
                    <wp:docPr id="1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29722" cy="751498"/>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C51ECF"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C51ECF"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C51ECF"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C67ECA"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соответствующих типовых модулей (с_ОбщегоНазначенияКлиент, с_Регламентные</w:t>
          </w:r>
          <w:r w:rsidR="001700DC">
            <w:t>З</w:t>
          </w:r>
          <w:r w:rsidR="000E316A">
            <w:t>аданияСервер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C51ECF" w:rsidP="003E01B1">
          <w:pPr>
            <w:pStyle w:val="aff4"/>
            <w:rPr>
              <w:rStyle w:val="12"/>
              <w:caps w:val="0"/>
              <w:color w:val="auto"/>
              <w:spacing w:val="0"/>
              <w:sz w:val="20"/>
              <w:szCs w:val="20"/>
              <w:shd w:val="clear" w:color="auto" w:fill="auto"/>
            </w:rPr>
          </w:pPr>
          <w:hyperlink r:id="rId12" w:history="1">
            <w:r w:rsidR="003E01B1" w:rsidRPr="003E01B1">
              <w:rPr>
                <w:rStyle w:val="af1"/>
              </w:rPr>
              <w:t>https://github.com/Принципы разработки компании Ситис</w:t>
            </w:r>
          </w:hyperlink>
          <w:r w:rsidR="003E01B1">
            <w:rPr>
              <w:rStyle w:val="12"/>
              <w:caps w:val="0"/>
              <w:color w:val="auto"/>
              <w:spacing w:val="0"/>
              <w:sz w:val="20"/>
              <w:szCs w:val="20"/>
              <w:shd w:val="clear" w:color="auto" w:fill="auto"/>
            </w:rPr>
            <w:t xml:space="preserve"> - актуальная версия документа</w:t>
          </w:r>
        </w:p>
        <w:p w:rsidR="003E01B1" w:rsidRDefault="00C51ECF" w:rsidP="003E01B1">
          <w:pPr>
            <w:rPr>
              <w:rStyle w:val="12"/>
              <w:caps w:val="0"/>
              <w:color w:val="auto"/>
              <w:spacing w:val="0"/>
              <w:sz w:val="20"/>
              <w:szCs w:val="20"/>
              <w:shd w:val="clear" w:color="auto" w:fill="auto"/>
            </w:rPr>
          </w:pPr>
          <w:hyperlink r:id="rId13" w:history="1">
            <w:r w:rsidR="003E01B1" w:rsidRPr="006134E0">
              <w:rPr>
                <w:rStyle w:val="af1"/>
              </w:rPr>
              <w:t>GIT Files</w:t>
            </w:r>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можно использовать упрощенную схему</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При добавлении новых объектов для ролей, у которых установлен флаг «Устанавливать права для новых объектов» (в типовых конфигурациях это ПолныеПрава),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Shift и Ctrl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Обязательно комментируем помещение версий в хранилище и ставим номер задачи редмайн в метку версии.</w:t>
          </w:r>
          <w:bookmarkStart w:id="2" w:name="_GoBack"/>
          <w:bookmarkEnd w:id="2"/>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D37AD8"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17.2pt" o:ole="">
                <v:imagedata r:id="rId17" o:title=""/>
              </v:shape>
              <o:OLEObject Type="Embed" ProgID="Package" ShapeID="_x0000_i1025" DrawAspect="Content" ObjectID="_1592811660"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«Ситис», знака двоеточия «:», «ника» разработчика (как в почте) «</w:t>
          </w:r>
          <w:r w:rsidR="00171022" w:rsidRPr="00591944">
            <w:rPr>
              <w:lang w:val="en-US"/>
            </w:rPr>
            <w:t>p</w:t>
          </w:r>
          <w:r w:rsidR="00171022" w:rsidRPr="00171022">
            <w:t>.</w:t>
          </w:r>
          <w:r w:rsidR="00171022" w:rsidRPr="00591944">
            <w:rPr>
              <w:lang w:val="en-US"/>
            </w:rPr>
            <w:t>virich</w:t>
          </w:r>
          <w:r w:rsidR="00171022">
            <w:t>», даты изменений, номера задачи, и произвольного комментария (не обязателен).</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(Ситис) если это новый объект метаданных</w:t>
          </w:r>
          <w:r>
            <w:t>, и ставим сокращенный комментарий.</w:t>
          </w:r>
          <w:r>
            <w:br/>
          </w:r>
          <w:r w:rsidR="005D188A">
            <w:rPr>
              <w:noProof/>
            </w:rPr>
            <w:drawing>
              <wp:inline distT="0" distB="0" distL="0" distR="0" wp14:anchorId="624D40CC" wp14:editId="290154F8">
                <wp:extent cx="1474947" cy="5225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7876" cy="544808"/>
                        </a:xfrm>
                        <a:prstGeom prst="rect">
                          <a:avLst/>
                        </a:prstGeom>
                      </pic:spPr>
                    </pic:pic>
                  </a:graphicData>
                </a:graphic>
              </wp:inline>
            </w:drawing>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 xml:space="preserve">(Ситис)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591944">
                <w:pPr>
                  <w:cnfStyle w:val="000000100000" w:firstRow="0" w:lastRow="0" w:firstColumn="0" w:lastColumn="0" w:oddVBand="0" w:evenVBand="0" w:oddHBand="1" w:evenHBand="0" w:firstRowFirstColumn="0" w:firstRowLastColumn="0" w:lastRowFirstColumn="0" w:lastRowLastColumn="0"/>
                  <w:rPr>
                    <w:lang w:val="en-US"/>
                  </w:rPr>
                </w:pPr>
                <w:r>
                  <w:t xml:space="preserve">//Ситис: </w:t>
                </w:r>
                <w:r>
                  <w:rPr>
                    <w:lang w:val="en-US"/>
                  </w:rPr>
                  <w:t>p.virich 995</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 xml:space="preserve">//Ситис: </w:t>
                </w:r>
                <w:r>
                  <w:rPr>
                    <w:lang w:val="en-US"/>
                  </w:rPr>
                  <w:t>p.virich 995</w:t>
                </w:r>
              </w:p>
            </w:tc>
            <w:tc>
              <w:tcPr>
                <w:tcW w:w="2491" w:type="dxa"/>
              </w:tcPr>
              <w:p w:rsidR="00332385" w:rsidRPr="00332385" w:rsidRDefault="00332385" w:rsidP="00332385">
                <w:pPr>
                  <w:cnfStyle w:val="000000100000" w:firstRow="0" w:lastRow="0" w:firstColumn="0" w:lastColumn="0" w:oddVBand="0" w:evenVBand="0" w:oddHBand="1" w:evenHBand="0" w:firstRowFirstColumn="0" w:firstRowLastColumn="0" w:lastRowFirstColumn="0" w:lastRowLastColumn="0"/>
                </w:pPr>
                <w:r>
                  <w:t xml:space="preserve">//Ситис: </w:t>
                </w:r>
                <w:r>
                  <w:rPr>
                    <w:lang w:val="en-US"/>
                  </w:rPr>
                  <w:t>p.virich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lastRenderedPageBreak/>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Pr="006A637A">
            <w:rPr>
              <w:rStyle w:val="20"/>
              <w:caps w:val="0"/>
              <w:spacing w:val="0"/>
              <w:shd w:val="clear" w:color="auto" w:fill="auto"/>
            </w:rPr>
            <w:object w:dxaOrig="2370" w:dyaOrig="810">
              <v:shape id="_x0000_i1026" type="#_x0000_t75" style="width:56.95pt;height:19.9pt" o:ole="">
                <v:imagedata r:id="rId22" o:title=""/>
              </v:shape>
              <o:OLEObject Type="Embed" ProgID="Package" ShapeID="_x0000_i1026" DrawAspect="Content" ObjectID="_1592811661" r:id="rId23"/>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lastRenderedPageBreak/>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r w:rsidR="00110482" w:rsidRPr="00110482">
            <w:t>МодификацияКонфигурацииПереопределяемый</w:t>
          </w:r>
          <w:r w:rsidR="00110482">
            <w:t>.</w:t>
          </w:r>
          <w:r w:rsidR="00110482" w:rsidRPr="00110482">
            <w:t xml:space="preserve"> ПриСозданииНаСервере</w:t>
          </w:r>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684B74" w:rsidRPr="00110482">
            <w:object w:dxaOrig="4545" w:dyaOrig="810">
              <v:shape id="_x0000_i1027" type="#_x0000_t75" style="width:97.8pt;height:17.2pt" o:ole="">
                <v:imagedata r:id="rId28" o:title=""/>
              </v:shape>
              <o:OLEObject Type="Embed" ProgID="Package" ShapeID="_x0000_i1027" DrawAspect="Content" ObjectID="_1592811662" r:id="rId29"/>
            </w:object>
          </w:r>
          <w:r w:rsidR="000812C4">
            <w:t xml:space="preserve">(с) </w:t>
          </w:r>
          <w:hyperlink r:id="rId30"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r w:rsidR="007B1572">
        <w:t>ПолныеПрава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lastRenderedPageBreak/>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A9603F">
      <w:r>
        <w:t>Часто для инициализации значений необходимы механизмы, которые должны выполнится в предприятии без участия разработчика.</w:t>
      </w:r>
    </w:p>
    <w:p w:rsidR="00A9603F" w:rsidRDefault="00A9603F" w:rsidP="00A9603F">
      <w:r>
        <w:t>Например, заполнение реквизитов предопределенных значений или миграция данных по реквизитам.</w:t>
      </w:r>
      <w:r w:rsidRPr="004123BC">
        <w:t xml:space="preserve"> </w:t>
      </w:r>
      <w:r>
        <w:t xml:space="preserve">Добавляем обработку и регистр, если их еще нет.  Пишем обработчики событий на свободном номере. Добавляем запуск в </w:t>
      </w:r>
      <w:r w:rsidRPr="00D372AA">
        <w:t>ПриНачалеРаботыСистемы</w:t>
      </w:r>
      <w:r>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«с_Настройки», к значениям которого потом можем обращаться в коде и СКД в виде «</w:t>
      </w:r>
      <w:r w:rsidRPr="008F6E92">
        <w:rPr>
          <w:sz w:val="14"/>
        </w:rPr>
        <w:t>РегистрыСведений.с_Настройки.ПолучитьНастройку(ПланыВидовХарактеристик.с_Настройки.КонтрагентМагазинПоУмолчанию)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3334" cy="368639"/>
                    </a:xfrm>
                    <a:prstGeom prst="rect">
                      <a:avLst/>
                    </a:prstGeom>
                  </pic:spPr>
                </pic:pic>
              </a:graphicData>
            </a:graphic>
          </wp:inline>
        </w:drawing>
      </w:r>
    </w:p>
    <w:sectPr w:rsidR="00A9603F" w:rsidRPr="002F0866" w:rsidSect="00DE2D21">
      <w:footerReference w:type="default" r:id="rId40"/>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ECF" w:rsidRDefault="00C51ECF">
      <w:pPr>
        <w:spacing w:after="0" w:line="240" w:lineRule="auto"/>
      </w:pPr>
      <w:r>
        <w:separator/>
      </w:r>
    </w:p>
  </w:endnote>
  <w:endnote w:type="continuationSeparator" w:id="0">
    <w:p w:rsidR="00C51ECF" w:rsidRDefault="00C51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C51ECF">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0103C6" w:rsidRPr="000103C6">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283329">
      <w:rPr>
        <w:noProof/>
        <w:color w:val="0070C0"/>
      </w:rPr>
      <w:t>3</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ECF" w:rsidRDefault="00C51ECF">
      <w:pPr>
        <w:spacing w:after="0" w:line="240" w:lineRule="auto"/>
      </w:pPr>
      <w:r>
        <w:separator/>
      </w:r>
    </w:p>
  </w:footnote>
  <w:footnote w:type="continuationSeparator" w:id="0">
    <w:p w:rsidR="00C51ECF" w:rsidRDefault="00C51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0"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0"/>
  </w:num>
  <w:num w:numId="2">
    <w:abstractNumId w:val="4"/>
  </w:num>
  <w:num w:numId="3">
    <w:abstractNumId w:val="5"/>
  </w:num>
  <w:num w:numId="4">
    <w:abstractNumId w:val="15"/>
  </w:num>
  <w:num w:numId="5">
    <w:abstractNumId w:val="0"/>
  </w:num>
  <w:num w:numId="6">
    <w:abstractNumId w:val="12"/>
  </w:num>
  <w:num w:numId="7">
    <w:abstractNumId w:val="7"/>
  </w:num>
  <w:num w:numId="8">
    <w:abstractNumId w:val="9"/>
  </w:num>
  <w:num w:numId="9">
    <w:abstractNumId w:val="2"/>
  </w:num>
  <w:num w:numId="10">
    <w:abstractNumId w:val="13"/>
  </w:num>
  <w:num w:numId="11">
    <w:abstractNumId w:val="3"/>
  </w:num>
  <w:num w:numId="12">
    <w:abstractNumId w:val="1"/>
  </w:num>
  <w:num w:numId="13">
    <w:abstractNumId w:val="8"/>
  </w:num>
  <w:num w:numId="14">
    <w:abstractNumId w:val="11"/>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F6125"/>
    <w:rsid w:val="001F65FE"/>
    <w:rsid w:val="00212212"/>
    <w:rsid w:val="002334F2"/>
    <w:rsid w:val="002361BA"/>
    <w:rsid w:val="00283329"/>
    <w:rsid w:val="00295A4D"/>
    <w:rsid w:val="002A4004"/>
    <w:rsid w:val="002B6A94"/>
    <w:rsid w:val="002E13F9"/>
    <w:rsid w:val="002E220C"/>
    <w:rsid w:val="002F0866"/>
    <w:rsid w:val="002F1E46"/>
    <w:rsid w:val="00305FD7"/>
    <w:rsid w:val="00322C95"/>
    <w:rsid w:val="00323E3D"/>
    <w:rsid w:val="00332385"/>
    <w:rsid w:val="003329C8"/>
    <w:rsid w:val="003334B5"/>
    <w:rsid w:val="00347B87"/>
    <w:rsid w:val="00363D92"/>
    <w:rsid w:val="00386720"/>
    <w:rsid w:val="003B3D46"/>
    <w:rsid w:val="003E01B1"/>
    <w:rsid w:val="004059DB"/>
    <w:rsid w:val="004123BC"/>
    <w:rsid w:val="0041687A"/>
    <w:rsid w:val="0043179C"/>
    <w:rsid w:val="00441B89"/>
    <w:rsid w:val="00476A27"/>
    <w:rsid w:val="005072C6"/>
    <w:rsid w:val="00513CF1"/>
    <w:rsid w:val="00520337"/>
    <w:rsid w:val="00524BB4"/>
    <w:rsid w:val="00536238"/>
    <w:rsid w:val="00590584"/>
    <w:rsid w:val="00591944"/>
    <w:rsid w:val="005C1C4C"/>
    <w:rsid w:val="005D188A"/>
    <w:rsid w:val="005D5ACB"/>
    <w:rsid w:val="005F16C6"/>
    <w:rsid w:val="00610E39"/>
    <w:rsid w:val="006134E0"/>
    <w:rsid w:val="00632D3E"/>
    <w:rsid w:val="00633B24"/>
    <w:rsid w:val="006429EC"/>
    <w:rsid w:val="00662CF5"/>
    <w:rsid w:val="00664593"/>
    <w:rsid w:val="0067188A"/>
    <w:rsid w:val="00684B74"/>
    <w:rsid w:val="006A34AA"/>
    <w:rsid w:val="006A637A"/>
    <w:rsid w:val="006B7355"/>
    <w:rsid w:val="006D5E9F"/>
    <w:rsid w:val="00736285"/>
    <w:rsid w:val="00746389"/>
    <w:rsid w:val="007904D8"/>
    <w:rsid w:val="007B1572"/>
    <w:rsid w:val="00812EF4"/>
    <w:rsid w:val="00825FF3"/>
    <w:rsid w:val="008313F8"/>
    <w:rsid w:val="0084317D"/>
    <w:rsid w:val="008513A0"/>
    <w:rsid w:val="0087005A"/>
    <w:rsid w:val="00874B55"/>
    <w:rsid w:val="008829F5"/>
    <w:rsid w:val="00890F4D"/>
    <w:rsid w:val="008F2209"/>
    <w:rsid w:val="008F6E92"/>
    <w:rsid w:val="009441C6"/>
    <w:rsid w:val="0095779F"/>
    <w:rsid w:val="009A52A3"/>
    <w:rsid w:val="009B184D"/>
    <w:rsid w:val="009D5293"/>
    <w:rsid w:val="00A1232F"/>
    <w:rsid w:val="00A13943"/>
    <w:rsid w:val="00A26552"/>
    <w:rsid w:val="00A714C1"/>
    <w:rsid w:val="00A9603F"/>
    <w:rsid w:val="00AD5244"/>
    <w:rsid w:val="00B36DBC"/>
    <w:rsid w:val="00B43798"/>
    <w:rsid w:val="00B553D2"/>
    <w:rsid w:val="00BA25F6"/>
    <w:rsid w:val="00BC6A01"/>
    <w:rsid w:val="00BC78BC"/>
    <w:rsid w:val="00C05711"/>
    <w:rsid w:val="00C16F28"/>
    <w:rsid w:val="00C51ECF"/>
    <w:rsid w:val="00C67ECA"/>
    <w:rsid w:val="00C8614C"/>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FD2D7B"/>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SITI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github.com/PavelVir/SITIS_GIT/blob/master/DOCs/%D0%9F%D1%80%D0%B8%D0%BD%D1%86%D0%B8%D0%BF%D1%8B%20%D1%80%D0%B0%D0%B7%D1%80%D0%B0%D0%B1%D0%BE%D1%82%D0%BA%D0%B8%20%D0%BA%D0%BE%D0%BC%D0%BF%D0%B0%D0%BD%D0%B8%D0%B8%20%D0%A1%D0%B8%D1%82%D0%B8%D1%81.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infostart.ru/public/304736/" TargetMode="External"/><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304C58"/>
    <w:rsid w:val="00342F74"/>
    <w:rsid w:val="0082791A"/>
    <w:rsid w:val="008C0260"/>
    <w:rsid w:val="00A97676"/>
    <w:rsid w:val="00AC6757"/>
    <w:rsid w:val="00DA36FC"/>
    <w:rsid w:val="00E554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Sitis.com.ua</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45B5A48-DD5F-49DE-B1D7-5C8BCF6F1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446</TotalTime>
  <Pages>10</Pages>
  <Words>1662</Words>
  <Characters>9478</Characters>
  <Application>Microsoft Office Word</Application>
  <DocSecurity>0</DocSecurity>
  <Lines>78</Lines>
  <Paragraphs>22</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97</cp:revision>
  <dcterms:created xsi:type="dcterms:W3CDTF">2018-07-08T09:23:00Z</dcterms:created>
  <dcterms:modified xsi:type="dcterms:W3CDTF">2018-07-11T07:55:00Z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