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13"/>
      </w:tblGrid>
      <w:tr w:rsidR="00265064">
        <w:tc>
          <w:tcPr>
            <w:tcW w:w="9638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left w:w="-5" w:type="dxa"/>
            </w:tcMar>
          </w:tcPr>
          <w:p w:rsidR="00265064" w:rsidRDefault="00265064">
            <w:pPr>
              <w:pStyle w:val="Titreprincipal"/>
            </w:pPr>
          </w:p>
          <w:p w:rsidR="00265064" w:rsidRDefault="00076E8B">
            <w:pPr>
              <w:pStyle w:val="Titreprincipal"/>
            </w:pPr>
            <w:r>
              <w:t xml:space="preserve">Analyse de code </w:t>
            </w:r>
          </w:p>
          <w:p w:rsidR="00265064" w:rsidRDefault="00076E8B">
            <w:pPr>
              <w:pStyle w:val="Titreprincipal"/>
            </w:pPr>
            <w:r>
              <w:t>XX-PROJECTNAME-XX</w:t>
            </w:r>
          </w:p>
          <w:p w:rsidR="00265064" w:rsidRDefault="00265064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>
        <w:trPr>
          <w:cantSplit/>
          <w:trHeight w:val="80"/>
        </w:trPr>
        <w:tc>
          <w:tcPr>
            <w:tcW w:w="96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</w:tcPr>
          <w:p w:rsidR="00265064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Default="00076E8B">
            <w:pPr>
              <w:tabs>
                <w:tab w:val="left" w:pos="5103"/>
              </w:tabs>
              <w:ind w:left="170"/>
            </w:pPr>
            <w:r>
              <w:rPr>
                <w:b/>
              </w:rPr>
              <w:t>Rédigé par : XX-AUTHOR-XX - DNO/DA/AQ</w:t>
            </w:r>
          </w:p>
          <w:p w:rsidR="00265064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Default="00265064">
            <w:pPr>
              <w:tabs>
                <w:tab w:val="left" w:pos="5103"/>
              </w:tabs>
              <w:ind w:left="170"/>
            </w:pPr>
          </w:p>
        </w:tc>
      </w:tr>
    </w:tbl>
    <w:p w:rsidR="00265064" w:rsidRDefault="00076E8B">
      <w:pPr>
        <w:pStyle w:val="Titreprincipal"/>
      </w:pPr>
      <w:r>
        <w:t>Synthèse</w:t>
      </w:r>
    </w:p>
    <w:p w:rsidR="00265064" w:rsidRDefault="00076E8B">
      <w:r>
        <w:rPr>
          <w:b/>
        </w:rPr>
        <w:t>Écrire la synthèse ici.</w:t>
      </w:r>
    </w:p>
    <w:p w:rsidR="00265064" w:rsidRDefault="00076E8B">
      <w:r>
        <w:br w:type="page"/>
      </w:r>
    </w:p>
    <w:tbl>
      <w:tblPr>
        <w:tblW w:w="5000" w:type="pct"/>
        <w:tblInd w:w="-20" w:type="dxa"/>
        <w:tblBorders>
          <w:top w:val="single" w:sz="6" w:space="0" w:color="00000A"/>
          <w:left w:val="single" w:sz="8" w:space="0" w:color="00000A"/>
          <w:bottom w:val="dashed" w:sz="4" w:space="0" w:color="00000A"/>
          <w:right w:val="single" w:sz="6" w:space="0" w:color="00000A"/>
          <w:insideH w:val="dashed" w:sz="4" w:space="0" w:color="00000A"/>
          <w:insideV w:val="single" w:sz="6" w:space="0" w:color="00000A"/>
        </w:tblBorders>
        <w:tblCellMar>
          <w:left w:w="49" w:type="dxa"/>
          <w:right w:w="70" w:type="dxa"/>
        </w:tblCellMar>
        <w:tblLook w:val="0000" w:firstRow="0" w:lastRow="0" w:firstColumn="0" w:lastColumn="0" w:noHBand="0" w:noVBand="0"/>
      </w:tblPr>
      <w:tblGrid>
        <w:gridCol w:w="6393"/>
        <w:gridCol w:w="3364"/>
      </w:tblGrid>
      <w:tr w:rsidR="00265064">
        <w:trPr>
          <w:cantSplit/>
          <w:trHeight w:val="314"/>
        </w:trPr>
        <w:tc>
          <w:tcPr>
            <w:tcW w:w="9637" w:type="dxa"/>
            <w:gridSpan w:val="2"/>
            <w:tcBorders>
              <w:top w:val="single" w:sz="6" w:space="0" w:color="00000A"/>
              <w:left w:val="single" w:sz="8" w:space="0" w:color="00000A"/>
              <w:bottom w:val="dashed" w:sz="4" w:space="0" w:color="00000A"/>
              <w:right w:val="single" w:sz="6" w:space="0" w:color="00000A"/>
            </w:tcBorders>
            <w:shd w:val="clear" w:color="auto" w:fill="E6E6E6"/>
            <w:tcMar>
              <w:left w:w="49" w:type="dxa"/>
            </w:tcMar>
            <w:vAlign w:val="center"/>
          </w:tcPr>
          <w:p w:rsidR="00265064" w:rsidRDefault="00076E8B">
            <w:pPr>
              <w:pageBreakBefore/>
              <w:rPr>
                <w:b/>
              </w:rPr>
            </w:pPr>
            <w:r>
              <w:rPr>
                <w:b/>
              </w:rPr>
              <w:lastRenderedPageBreak/>
              <w:t xml:space="preserve">DIFFUSION : </w:t>
            </w:r>
          </w:p>
        </w:tc>
      </w:tr>
      <w:tr w:rsidR="00265064">
        <w:trPr>
          <w:cantSplit/>
        </w:trPr>
        <w:tc>
          <w:tcPr>
            <w:tcW w:w="6314" w:type="dxa"/>
            <w:tcBorders>
              <w:top w:val="dashed" w:sz="4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E6E6E6"/>
            <w:tcMar>
              <w:left w:w="49" w:type="dxa"/>
            </w:tcMar>
          </w:tcPr>
          <w:p w:rsidR="00265064" w:rsidRDefault="00076E8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</w:t>
            </w:r>
          </w:p>
        </w:tc>
        <w:tc>
          <w:tcPr>
            <w:tcW w:w="3323" w:type="dxa"/>
            <w:tcBorders>
              <w:top w:val="dashed" w:sz="4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E6E6E6"/>
            <w:tcMar>
              <w:left w:w="55" w:type="dxa"/>
            </w:tcMar>
          </w:tcPr>
          <w:p w:rsidR="00265064" w:rsidRDefault="00076E8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ENTITE</w:t>
            </w:r>
          </w:p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  <w:tr w:rsidR="00265064">
        <w:trPr>
          <w:cantSplit/>
          <w:trHeight w:hRule="exact" w:val="255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9" w:type="dxa"/>
            </w:tcMar>
          </w:tcPr>
          <w:p w:rsidR="00265064" w:rsidRDefault="00265064"/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55" w:type="dxa"/>
            </w:tcMar>
          </w:tcPr>
          <w:p w:rsidR="00265064" w:rsidRDefault="00265064"/>
        </w:tc>
      </w:tr>
    </w:tbl>
    <w:p w:rsidR="00265064" w:rsidRDefault="00265064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</w:p>
    <w:p w:rsidR="00265064" w:rsidRDefault="00076E8B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00000A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/>
      <w:sdtContent>
        <w:p w:rsidR="00265064" w:rsidRDefault="00076E8B">
          <w:pPr>
            <w:pStyle w:val="Titreprincipal"/>
          </w:pPr>
          <w:r>
            <w:t>Table des matières</w:t>
          </w:r>
        </w:p>
        <w:p w:rsidR="00E04451" w:rsidRDefault="00076E8B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4592462" w:history="1">
            <w:r w:rsidR="00E04451" w:rsidRPr="00CA4656">
              <w:rPr>
                <w:rStyle w:val="Lienhypertexte"/>
                <w:noProof/>
              </w:rPr>
              <w:t>1.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rFonts w:cs="Arial"/>
                <w:noProof/>
              </w:rPr>
              <w:t>Contexte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_Toc484592462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4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E04451" w:rsidRDefault="0045714F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84592463" w:history="1">
            <w:r w:rsidR="00E04451" w:rsidRPr="00CA4656">
              <w:rPr>
                <w:rStyle w:val="Lienhypertexte"/>
                <w:noProof/>
              </w:rPr>
              <w:t>2.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noProof/>
              </w:rPr>
              <w:t>Méthode d’analyse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_Toc484592463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4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E04451" w:rsidRDefault="0045714F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84592464" w:history="1">
            <w:r w:rsidR="00E04451" w:rsidRPr="00CA4656">
              <w:rPr>
                <w:rStyle w:val="Lienhypertexte"/>
                <w:noProof/>
              </w:rPr>
              <w:t>3.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noProof/>
              </w:rPr>
              <w:t>Synthèse des résultats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_Toc484592464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4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E04451" w:rsidRDefault="0045714F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84592465" w:history="1">
            <w:r w:rsidR="00E04451" w:rsidRPr="00CA4656">
              <w:rPr>
                <w:rStyle w:val="Lienhypertexte"/>
                <w:noProof/>
              </w:rPr>
              <w:t>4.</w:t>
            </w:r>
            <w:r w:rsidR="00E0445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04451" w:rsidRPr="00CA4656">
              <w:rPr>
                <w:rStyle w:val="Lienhypertexte"/>
                <w:noProof/>
              </w:rPr>
              <w:t>Violations recensées</w:t>
            </w:r>
            <w:r w:rsidR="00E04451">
              <w:rPr>
                <w:noProof/>
                <w:webHidden/>
              </w:rPr>
              <w:tab/>
            </w:r>
            <w:r w:rsidR="00E04451">
              <w:rPr>
                <w:noProof/>
                <w:webHidden/>
              </w:rPr>
              <w:fldChar w:fldCharType="begin"/>
            </w:r>
            <w:r w:rsidR="00E04451">
              <w:rPr>
                <w:noProof/>
                <w:webHidden/>
              </w:rPr>
              <w:instrText xml:space="preserve"> PAGEREF _Toc484592465 \h </w:instrText>
            </w:r>
            <w:r w:rsidR="00E04451">
              <w:rPr>
                <w:noProof/>
                <w:webHidden/>
              </w:rPr>
            </w:r>
            <w:r w:rsidR="00E04451">
              <w:rPr>
                <w:noProof/>
                <w:webHidden/>
              </w:rPr>
              <w:fldChar w:fldCharType="separate"/>
            </w:r>
            <w:r w:rsidR="00E04451">
              <w:rPr>
                <w:noProof/>
                <w:webHidden/>
              </w:rPr>
              <w:t>5</w:t>
            </w:r>
            <w:r w:rsidR="00E04451">
              <w:rPr>
                <w:noProof/>
                <w:webHidden/>
              </w:rPr>
              <w:fldChar w:fldCharType="end"/>
            </w:r>
          </w:hyperlink>
        </w:p>
        <w:p w:rsidR="00265064" w:rsidRDefault="00076E8B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265064">
      <w:pPr>
        <w:rPr>
          <w:rFonts w:eastAsiaTheme="majorEastAsia" w:cstheme="majorBidi"/>
          <w:b/>
          <w:bCs/>
          <w:sz w:val="28"/>
          <w:szCs w:val="28"/>
        </w:rPr>
      </w:pPr>
    </w:p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426961" w:rsidRDefault="00426961" w:rsidP="00426961">
      <w:pPr>
        <w:pStyle w:val="Titre1"/>
        <w:numPr>
          <w:ilvl w:val="0"/>
          <w:numId w:val="1"/>
        </w:numPr>
      </w:pPr>
      <w:bookmarkStart w:id="1" w:name="_Toc481744297"/>
      <w:bookmarkStart w:id="2" w:name="_Toc484592462"/>
      <w:bookmarkEnd w:id="1"/>
      <w:r w:rsidRPr="00426961">
        <w:rPr>
          <w:rFonts w:cs="Arial"/>
          <w:color w:val="auto"/>
        </w:rPr>
        <w:lastRenderedPageBreak/>
        <w:t>Contexte</w:t>
      </w:r>
      <w:bookmarkEnd w:id="2"/>
    </w:p>
    <w:p w:rsidR="00426961" w:rsidRDefault="00426961" w:rsidP="00426961">
      <w:r w:rsidRPr="00426961">
        <w:t xml:space="preserve">Ce document présente l’analyse de code réalisée sur le code </w:t>
      </w:r>
      <w:r>
        <w:t>XX-PROJECTNAME-XX</w:t>
      </w:r>
      <w:r w:rsidRPr="00426961">
        <w:t>.</w:t>
      </w:r>
    </w:p>
    <w:p w:rsidR="00426961" w:rsidRPr="00426961" w:rsidRDefault="00426961" w:rsidP="00426961">
      <w:pPr>
        <w:rPr>
          <w:b/>
          <w:bCs/>
          <w:sz w:val="28"/>
          <w:szCs w:val="28"/>
        </w:rPr>
      </w:pPr>
    </w:p>
    <w:p w:rsidR="00265064" w:rsidRDefault="00426961" w:rsidP="00426961">
      <w:pPr>
        <w:pStyle w:val="Contenudetableau"/>
      </w:pPr>
      <w:r w:rsidRPr="00426961">
        <w:t>L’objectif de cette analyse es</w:t>
      </w:r>
      <w:r>
        <w:t>t</w:t>
      </w:r>
    </w:p>
    <w:p w:rsidR="00426961" w:rsidRDefault="00426961" w:rsidP="00426961">
      <w:pPr>
        <w:pStyle w:val="Titre1"/>
        <w:numPr>
          <w:ilvl w:val="0"/>
          <w:numId w:val="1"/>
        </w:numPr>
      </w:pPr>
      <w:bookmarkStart w:id="3" w:name="_Toc484592463"/>
      <w:r>
        <w:t>Méthode d’analyse</w:t>
      </w:r>
      <w:bookmarkEnd w:id="3"/>
    </w:p>
    <w:p w:rsidR="00CF2650" w:rsidRDefault="00CF2650" w:rsidP="00CF2650">
      <w:r>
        <w:t xml:space="preserve">Cette </w:t>
      </w:r>
      <w:r w:rsidR="00E04451">
        <w:t>analyse a été menée avec l’outil SonarQube en version 6.3.1</w:t>
      </w:r>
      <w:r>
        <w:t xml:space="preserve"> </w:t>
      </w:r>
      <w:r w:rsidR="00E04451">
        <w:t>avec</w:t>
      </w:r>
      <w:r>
        <w:t xml:space="preserve"> la configuration </w:t>
      </w:r>
      <w:r w:rsidR="00E04451">
        <w:t>suivante</w:t>
      </w:r>
      <w:r>
        <w:t xml:space="preserve"> pour procéder à </w:t>
      </w:r>
      <w:r w:rsidR="00E04451">
        <w:t>l’examen</w:t>
      </w:r>
      <w:r>
        <w:t xml:space="preserve"> du code du projet.</w:t>
      </w:r>
    </w:p>
    <w:p w:rsidR="00CF2650" w:rsidRDefault="00CF2650" w:rsidP="00CF2650"/>
    <w:p w:rsidR="00CF2650" w:rsidRDefault="00CF2650" w:rsidP="00CF2650">
      <w:pPr>
        <w:numPr>
          <w:ilvl w:val="0"/>
          <w:numId w:val="3"/>
        </w:numPr>
      </w:pPr>
      <w:r>
        <w:t>Profil</w:t>
      </w:r>
      <w:r w:rsidR="00E04451">
        <w:t>s</w:t>
      </w:r>
      <w:r>
        <w:t xml:space="preserve"> qualité</w:t>
      </w:r>
    </w:p>
    <w:p w:rsidR="00CF2650" w:rsidRDefault="00CF2650" w:rsidP="00CF2650">
      <w:pPr>
        <w:numPr>
          <w:ilvl w:val="1"/>
          <w:numId w:val="3"/>
        </w:numPr>
      </w:pPr>
      <w:r>
        <w:t>Nom : XX-QUALITYPROFILENAME-XX</w:t>
      </w:r>
    </w:p>
    <w:p w:rsidR="00CF2650" w:rsidRDefault="00CF2650" w:rsidP="00CF2650">
      <w:pPr>
        <w:numPr>
          <w:ilvl w:val="1"/>
          <w:numId w:val="3"/>
        </w:numPr>
      </w:pPr>
      <w:r>
        <w:t>Fichier 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Nom : XX-QUALITYGATENAME-XX</w:t>
      </w:r>
    </w:p>
    <w:p w:rsidR="00CF2650" w:rsidRPr="00CF2650" w:rsidRDefault="00CF2650" w:rsidP="00CF2650">
      <w:pPr>
        <w:numPr>
          <w:ilvl w:val="1"/>
          <w:numId w:val="3"/>
        </w:numPr>
      </w:pPr>
      <w:r>
        <w:t>Fichier : XX-QUALITYGATEFILE-XX</w:t>
      </w:r>
    </w:p>
    <w:p w:rsidR="00265064" w:rsidRDefault="00426961">
      <w:pPr>
        <w:pStyle w:val="Titre1"/>
        <w:numPr>
          <w:ilvl w:val="0"/>
          <w:numId w:val="1"/>
        </w:numPr>
      </w:pPr>
      <w:bookmarkStart w:id="4" w:name="_Toc481744298"/>
      <w:bookmarkStart w:id="5" w:name="_Toc484592464"/>
      <w:bookmarkEnd w:id="4"/>
      <w:r>
        <w:t>Synthèse des résultats</w:t>
      </w:r>
      <w:bookmarkEnd w:id="5"/>
    </w:p>
    <w:tbl>
      <w:tblPr>
        <w:tblStyle w:val="Trameclaire-Accent5"/>
        <w:tblW w:w="0" w:type="auto"/>
        <w:tblLook w:val="04A0" w:firstRow="1" w:lastRow="0" w:firstColumn="1" w:lastColumn="0" w:noHBand="0" w:noVBand="1"/>
        <w:tblCaption w:val="TT-SYNTHESIS-TT"/>
      </w:tblPr>
      <w:tblGrid>
        <w:gridCol w:w="1573"/>
        <w:gridCol w:w="1341"/>
        <w:gridCol w:w="1967"/>
        <w:gridCol w:w="1480"/>
        <w:gridCol w:w="1712"/>
        <w:gridCol w:w="1781"/>
      </w:tblGrid>
      <w:tr w:rsidR="00426961" w:rsidTr="00CF2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rPr>
                <w:b w:val="0"/>
                <w:bCs w:val="0"/>
              </w:rPr>
            </w:pPr>
            <w:bookmarkStart w:id="6" w:name="qualityGate"/>
            <w:r>
              <w:t>Reliability</w:t>
            </w:r>
          </w:p>
        </w:tc>
        <w:tc>
          <w:tcPr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0" w:type="auto"/>
            <w:vAlign w:val="center"/>
          </w:tcPr>
          <w:p w:rsidR="00426961" w:rsidRDefault="00426961" w:rsidP="00CF265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Quality Gate</w:t>
            </w:r>
          </w:p>
        </w:tc>
      </w:tr>
      <w:tr w:rsidR="00426961" w:rsidTr="00CF2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6961" w:rsidRDefault="00426961" w:rsidP="00426961">
            <w:pPr>
              <w:pStyle w:val="Contenudetableau"/>
              <w:jc w:val="center"/>
            </w:pPr>
          </w:p>
          <w:p w:rsidR="00426961" w:rsidRDefault="00426961" w:rsidP="00426961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XX-RELIABILITY-XX</w:t>
            </w:r>
          </w:p>
          <w:p w:rsidR="00426961" w:rsidRDefault="00426961" w:rsidP="00426961">
            <w:pPr>
              <w:pStyle w:val="Contenudetableau"/>
              <w:jc w:val="center"/>
            </w:pPr>
          </w:p>
        </w:tc>
        <w:tc>
          <w:tcPr>
            <w:tcW w:w="0" w:type="auto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XX-MAINTAINBILITY-XX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XX-QUALITYGATE-XX</w:t>
            </w:r>
          </w:p>
          <w:p w:rsidR="00426961" w:rsidRDefault="00426961" w:rsidP="0042696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6"/>
    </w:tbl>
    <w:p w:rsidR="00CF2650" w:rsidRDefault="00CF2650">
      <w:pPr>
        <w:rPr>
          <w:b/>
          <w:bCs/>
        </w:rPr>
      </w:pPr>
    </w:p>
    <w:p w:rsidR="00CF2650" w:rsidRPr="00CF2650" w:rsidRDefault="00CF2650">
      <w:pPr>
        <w:rPr>
          <w:b/>
          <w:bCs/>
          <w:color w:val="auto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4926"/>
        <w:gridCol w:w="4928"/>
      </w:tblGrid>
      <w:tr w:rsidR="00CF2650" w:rsidRPr="00CF2650" w:rsidTr="00E04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4926" w:type="dxa"/>
            <w:vAlign w:val="center"/>
          </w:tcPr>
          <w:p w:rsidR="00CF2650" w:rsidRPr="00CF2650" w:rsidRDefault="00CF2650" w:rsidP="00CF2650">
            <w:pPr>
              <w:jc w:val="center"/>
              <w:rPr>
                <w:color w:val="auto"/>
              </w:rPr>
            </w:pPr>
            <w:bookmarkStart w:id="7" w:name="metrics"/>
            <w:r w:rsidRPr="00CF2650">
              <w:rPr>
                <w:color w:val="auto"/>
              </w:rPr>
              <w:t>Métrique</w:t>
            </w:r>
          </w:p>
        </w:tc>
        <w:tc>
          <w:tcPr>
            <w:tcW w:w="4928" w:type="dxa"/>
            <w:vAlign w:val="center"/>
          </w:tcPr>
          <w:p w:rsidR="00CF2650" w:rsidRPr="00CF2650" w:rsidRDefault="00CF2650" w:rsidP="00CF2650">
            <w:pPr>
              <w:jc w:val="center"/>
              <w:rPr>
                <w:color w:val="auto"/>
              </w:rPr>
            </w:pPr>
            <w:r w:rsidRPr="00CF2650">
              <w:rPr>
                <w:color w:val="auto"/>
              </w:rPr>
              <w:t>Mesure</w:t>
            </w:r>
          </w:p>
        </w:tc>
      </w:tr>
      <w:tr w:rsidR="00CF2650" w:rsidTr="00E04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6" w:type="dxa"/>
          </w:tcPr>
          <w:p w:rsidR="00CF2650" w:rsidRDefault="00CF2650" w:rsidP="00E15E49">
            <w:r>
              <w:t>YY-METRIC-YY</w:t>
            </w:r>
          </w:p>
        </w:tc>
        <w:tc>
          <w:tcPr>
            <w:tcW w:w="4928" w:type="dxa"/>
          </w:tcPr>
          <w:p w:rsidR="00CF2650" w:rsidRDefault="00CF2650" w:rsidP="00E15E49">
            <w:r>
              <w:t>YY-MEASURE-YY</w:t>
            </w:r>
          </w:p>
        </w:tc>
      </w:tr>
      <w:bookmarkEnd w:id="7"/>
    </w:tbl>
    <w:p w:rsidR="00E04451" w:rsidRDefault="00E04451"/>
    <w:p w:rsidR="00E04451" w:rsidRDefault="00E04451"/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2670"/>
        <w:gridCol w:w="2802"/>
        <w:gridCol w:w="2191"/>
        <w:gridCol w:w="2191"/>
      </w:tblGrid>
      <w:tr w:rsidR="00E04451" w:rsidRPr="00CF2650" w:rsidTr="0083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670" w:type="dxa"/>
            <w:vAlign w:val="center"/>
          </w:tcPr>
          <w:p w:rsidR="00E04451" w:rsidRPr="00CF2650" w:rsidRDefault="00E04451" w:rsidP="00E15E49">
            <w:pPr>
              <w:jc w:val="center"/>
              <w:rPr>
                <w:color w:val="auto"/>
              </w:rPr>
            </w:pPr>
            <w:bookmarkStart w:id="8" w:name="technicalDebt"/>
            <w:r>
              <w:rPr>
                <w:color w:val="auto"/>
              </w:rPr>
              <w:t>Type</w:t>
            </w:r>
          </w:p>
        </w:tc>
        <w:tc>
          <w:tcPr>
            <w:tcW w:w="2802" w:type="dxa"/>
            <w:vAlign w:val="center"/>
          </w:tcPr>
          <w:p w:rsidR="00E04451" w:rsidRPr="00CF2650" w:rsidRDefault="00E04451" w:rsidP="00E15E4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Sévérité</w:t>
            </w:r>
          </w:p>
        </w:tc>
        <w:tc>
          <w:tcPr>
            <w:tcW w:w="2191" w:type="dxa"/>
            <w:vAlign w:val="center"/>
          </w:tcPr>
          <w:p w:rsidR="00E04451" w:rsidRDefault="00E04451" w:rsidP="00E15E4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Nombre</w:t>
            </w:r>
          </w:p>
        </w:tc>
        <w:tc>
          <w:tcPr>
            <w:tcW w:w="2191" w:type="dxa"/>
            <w:vAlign w:val="center"/>
          </w:tcPr>
          <w:p w:rsidR="00E04451" w:rsidRDefault="00E04451" w:rsidP="00E15E4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Dette technique</w:t>
            </w:r>
          </w:p>
        </w:tc>
      </w:tr>
      <w:tr w:rsidR="00E04451" w:rsidTr="00E04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0" w:type="dxa"/>
          </w:tcPr>
          <w:p w:rsidR="00E04451" w:rsidRDefault="00BF4928" w:rsidP="00E04451">
            <w:r>
              <w:t>Y</w:t>
            </w:r>
            <w:bookmarkStart w:id="9" w:name="_GoBack"/>
            <w:bookmarkEnd w:id="9"/>
          </w:p>
        </w:tc>
        <w:tc>
          <w:tcPr>
            <w:tcW w:w="2802" w:type="dxa"/>
          </w:tcPr>
          <w:p w:rsidR="00E04451" w:rsidRDefault="00BF4928" w:rsidP="00E04451">
            <w:r>
              <w:t>Y</w:t>
            </w:r>
          </w:p>
        </w:tc>
        <w:tc>
          <w:tcPr>
            <w:tcW w:w="2191" w:type="dxa"/>
          </w:tcPr>
          <w:p w:rsidR="00E04451" w:rsidRDefault="00BF4928" w:rsidP="00E15E49">
            <w:r>
              <w:t>Y</w:t>
            </w:r>
          </w:p>
        </w:tc>
        <w:tc>
          <w:tcPr>
            <w:tcW w:w="2191" w:type="dxa"/>
          </w:tcPr>
          <w:p w:rsidR="00E04451" w:rsidRDefault="00BF4928" w:rsidP="00E15E49">
            <w:r>
              <w:t>Y</w:t>
            </w:r>
          </w:p>
        </w:tc>
      </w:tr>
      <w:bookmarkEnd w:id="8"/>
    </w:tbl>
    <w:p w:rsidR="00E04451" w:rsidRDefault="00E04451"/>
    <w:p w:rsidR="00265064" w:rsidRDefault="00076E8B">
      <w:pPr>
        <w:pStyle w:val="Titre1"/>
        <w:numPr>
          <w:ilvl w:val="0"/>
          <w:numId w:val="1"/>
        </w:numPr>
      </w:pPr>
      <w:bookmarkStart w:id="10" w:name="_Toc481744301"/>
      <w:bookmarkStart w:id="11" w:name="_Toc484592465"/>
      <w:r>
        <w:lastRenderedPageBreak/>
        <w:t>V</w:t>
      </w:r>
      <w:bookmarkEnd w:id="10"/>
      <w:r>
        <w:t>iolations recensées</w:t>
      </w:r>
      <w:bookmarkEnd w:id="11"/>
    </w:p>
    <w:p w:rsidR="00CF2650" w:rsidRDefault="00076E8B" w:rsidP="00CF2650">
      <w:pPr>
        <w:jc w:val="center"/>
      </w:pPr>
      <w:bookmarkStart w:id="12" w:name="issuesPerSeverity"/>
      <w:r>
        <w:rPr>
          <w:noProof/>
          <w:lang w:eastAsia="fr-FR"/>
        </w:rPr>
        <w:drawing>
          <wp:inline distT="0" distB="0" distL="0" distR="0" wp14:anchorId="20A3A319" wp14:editId="40B4C090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12"/>
    </w:p>
    <w:p w:rsidR="00265064" w:rsidRDefault="00076E8B" w:rsidP="00CF2650">
      <w:pPr>
        <w:jc w:val="center"/>
      </w:pPr>
      <w:bookmarkStart w:id="13" w:name="issuesPerType"/>
      <w:r>
        <w:rPr>
          <w:noProof/>
          <w:lang w:eastAsia="fr-FR"/>
        </w:rPr>
        <w:drawing>
          <wp:inline distT="0" distB="0" distL="0" distR="0" wp14:anchorId="0FFE3D97" wp14:editId="278D71A5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3"/>
    </w:p>
    <w:p w:rsidR="00076E8B" w:rsidRDefault="00076E8B" w:rsidP="00CF2650">
      <w:pPr>
        <w:jc w:val="center"/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1733"/>
        <w:gridCol w:w="1986"/>
        <w:gridCol w:w="1714"/>
        <w:gridCol w:w="1865"/>
        <w:gridCol w:w="1239"/>
        <w:gridCol w:w="1317"/>
      </w:tblGrid>
      <w:tr w:rsidR="00076E8B" w:rsidTr="000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733" w:type="dxa"/>
            <w:vAlign w:val="center"/>
          </w:tcPr>
          <w:p w:rsidR="00076E8B" w:rsidRPr="00CF2650" w:rsidRDefault="00076E8B" w:rsidP="00CF2650">
            <w:pPr>
              <w:jc w:val="center"/>
              <w:rPr>
                <w:color w:val="auto"/>
                <w:sz w:val="22"/>
              </w:rPr>
            </w:pPr>
            <w:bookmarkStart w:id="14" w:name="issuesDetails"/>
            <w:r w:rsidRPr="00CF2650">
              <w:rPr>
                <w:color w:val="auto"/>
                <w:sz w:val="22"/>
              </w:rPr>
              <w:t>Nom</w:t>
            </w:r>
          </w:p>
        </w:tc>
        <w:tc>
          <w:tcPr>
            <w:tcW w:w="1986" w:type="dxa"/>
            <w:vAlign w:val="center"/>
          </w:tcPr>
          <w:p w:rsidR="00076E8B" w:rsidRPr="00CF2650" w:rsidRDefault="00076E8B" w:rsidP="00CF2650">
            <w:pPr>
              <w:jc w:val="center"/>
              <w:rPr>
                <w:color w:val="auto"/>
                <w:sz w:val="22"/>
              </w:rPr>
            </w:pPr>
            <w:r w:rsidRPr="00CF2650">
              <w:rPr>
                <w:color w:val="auto"/>
                <w:sz w:val="22"/>
              </w:rPr>
              <w:t>Description</w:t>
            </w:r>
          </w:p>
        </w:tc>
        <w:tc>
          <w:tcPr>
            <w:tcW w:w="1714" w:type="dxa"/>
            <w:vAlign w:val="center"/>
          </w:tcPr>
          <w:p w:rsidR="00076E8B" w:rsidRPr="00CF2650" w:rsidRDefault="00076E8B" w:rsidP="00CF2650">
            <w:pPr>
              <w:jc w:val="center"/>
              <w:rPr>
                <w:color w:val="auto"/>
                <w:sz w:val="22"/>
              </w:rPr>
            </w:pPr>
            <w:r w:rsidRPr="00CF2650">
              <w:rPr>
                <w:color w:val="auto"/>
                <w:sz w:val="22"/>
              </w:rPr>
              <w:t>Type</w:t>
            </w:r>
          </w:p>
        </w:tc>
        <w:tc>
          <w:tcPr>
            <w:tcW w:w="1865" w:type="dxa"/>
            <w:vAlign w:val="center"/>
          </w:tcPr>
          <w:p w:rsidR="00076E8B" w:rsidRPr="00CF2650" w:rsidRDefault="00076E8B" w:rsidP="00CF2650">
            <w:pPr>
              <w:jc w:val="center"/>
              <w:rPr>
                <w:color w:val="auto"/>
                <w:sz w:val="22"/>
              </w:rPr>
            </w:pPr>
            <w:r w:rsidRPr="00CF2650">
              <w:rPr>
                <w:color w:val="auto"/>
                <w:sz w:val="22"/>
              </w:rPr>
              <w:t>Sévérité</w:t>
            </w:r>
          </w:p>
        </w:tc>
        <w:tc>
          <w:tcPr>
            <w:tcW w:w="1239" w:type="dxa"/>
            <w:vAlign w:val="center"/>
          </w:tcPr>
          <w:p w:rsidR="00076E8B" w:rsidRPr="00CF2650" w:rsidRDefault="00076E8B" w:rsidP="00CF2650">
            <w:pPr>
              <w:jc w:val="center"/>
              <w:rPr>
                <w:color w:val="auto"/>
                <w:sz w:val="22"/>
              </w:rPr>
            </w:pPr>
            <w:r w:rsidRPr="00CF2650">
              <w:rPr>
                <w:color w:val="auto"/>
                <w:sz w:val="22"/>
              </w:rPr>
              <w:t>Nombre</w:t>
            </w:r>
          </w:p>
        </w:tc>
        <w:tc>
          <w:tcPr>
            <w:tcW w:w="1317" w:type="dxa"/>
            <w:vAlign w:val="center"/>
          </w:tcPr>
          <w:p w:rsidR="00076E8B" w:rsidRPr="00CF2650" w:rsidRDefault="00076E8B" w:rsidP="00076E8B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Dette Technique</w:t>
            </w:r>
          </w:p>
        </w:tc>
      </w:tr>
      <w:tr w:rsidR="00076E8B" w:rsidTr="00076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3" w:type="dxa"/>
          </w:tcPr>
          <w:p w:rsidR="00076E8B" w:rsidRDefault="00076E8B">
            <w:r>
              <w:t>YY-NAME-YY</w:t>
            </w:r>
          </w:p>
        </w:tc>
        <w:tc>
          <w:tcPr>
            <w:tcW w:w="1986" w:type="dxa"/>
          </w:tcPr>
          <w:p w:rsidR="00076E8B" w:rsidRDefault="00076E8B">
            <w:r>
              <w:t>YY-DESCRIPTION-YY</w:t>
            </w:r>
          </w:p>
        </w:tc>
        <w:tc>
          <w:tcPr>
            <w:tcW w:w="1714" w:type="dxa"/>
          </w:tcPr>
          <w:p w:rsidR="00076E8B" w:rsidRDefault="00076E8B">
            <w:r>
              <w:t>YY-TYPE-YY</w:t>
            </w:r>
          </w:p>
        </w:tc>
        <w:tc>
          <w:tcPr>
            <w:tcW w:w="1865" w:type="dxa"/>
          </w:tcPr>
          <w:p w:rsidR="00076E8B" w:rsidRDefault="00076E8B">
            <w:r>
              <w:t>YY-SEVERITY-YY</w:t>
            </w:r>
          </w:p>
        </w:tc>
        <w:tc>
          <w:tcPr>
            <w:tcW w:w="1239" w:type="dxa"/>
          </w:tcPr>
          <w:p w:rsidR="00076E8B" w:rsidRDefault="00076E8B">
            <w:r>
              <w:t>YY-NUMBER-YY</w:t>
            </w:r>
          </w:p>
        </w:tc>
        <w:tc>
          <w:tcPr>
            <w:tcW w:w="1317" w:type="dxa"/>
          </w:tcPr>
          <w:p w:rsidR="00076E8B" w:rsidRDefault="00076E8B" w:rsidP="00076E8B">
            <w:r>
              <w:t>YY-DEBT-YY</w:t>
            </w:r>
          </w:p>
        </w:tc>
      </w:tr>
    </w:tbl>
    <w:p w:rsidR="00265064" w:rsidRDefault="00265064">
      <w:bookmarkStart w:id="15" w:name="_Toc481744304"/>
      <w:bookmarkEnd w:id="14"/>
      <w:bookmarkEnd w:id="15"/>
    </w:p>
    <w:sectPr w:rsidR="00265064">
      <w:headerReference w:type="default" r:id="rId10"/>
      <w:pgSz w:w="11906" w:h="16838"/>
      <w:pgMar w:top="1134" w:right="1134" w:bottom="1134" w:left="1134" w:header="709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14F" w:rsidRDefault="0045714F">
      <w:r>
        <w:separator/>
      </w:r>
    </w:p>
  </w:endnote>
  <w:endnote w:type="continuationSeparator" w:id="0">
    <w:p w:rsidR="0045714F" w:rsidRDefault="0045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14F" w:rsidRDefault="0045714F">
      <w:r>
        <w:separator/>
      </w:r>
    </w:p>
  </w:footnote>
  <w:footnote w:type="continuationSeparator" w:id="0">
    <w:p w:rsidR="0045714F" w:rsidRDefault="00457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265064">
    <w:pPr>
      <w:pStyle w:val="En-tte"/>
    </w:pPr>
  </w:p>
  <w:tbl>
    <w:tblPr>
      <w:tblW w:w="5000" w:type="pct"/>
      <w:tblInd w:w="-29" w:type="dxa"/>
      <w:tblBorders>
        <w:top w:val="single" w:sz="12" w:space="0" w:color="00000A"/>
        <w:left w:val="single" w:sz="12" w:space="0" w:color="00000A"/>
        <w:bottom w:val="single" w:sz="12" w:space="0" w:color="00000A"/>
        <w:insideH w:val="single" w:sz="12" w:space="0" w:color="00000A"/>
      </w:tblBorders>
      <w:tblCellMar>
        <w:left w:w="30" w:type="dxa"/>
        <w:right w:w="70" w:type="dxa"/>
      </w:tblCellMar>
      <w:tblLook w:val="0000" w:firstRow="0" w:lastRow="0" w:firstColumn="0" w:lastColumn="0" w:noHBand="0" w:noVBand="0"/>
    </w:tblPr>
    <w:tblGrid>
      <w:gridCol w:w="2957"/>
      <w:gridCol w:w="3035"/>
      <w:gridCol w:w="144"/>
      <w:gridCol w:w="3602"/>
    </w:tblGrid>
    <w:tr w:rsidR="00265064">
      <w:tc>
        <w:tcPr>
          <w:tcW w:w="2919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</w:tcBorders>
          <w:shd w:val="clear" w:color="auto" w:fill="auto"/>
          <w:tcMar>
            <w:left w:w="30" w:type="dxa"/>
          </w:tcMar>
        </w:tcPr>
        <w:p w:rsidR="00265064" w:rsidRDefault="00076E8B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1076325" cy="952500"/>
                <wp:effectExtent l="0" t="0" r="0" b="0"/>
                <wp:docPr id="3" name="Image 4" descr="CNES_nom_ centr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4" descr="CNES_nom_ centr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7" w:type="dxa"/>
          <w:tcBorders>
            <w:top w:val="single" w:sz="12" w:space="0" w:color="00000A"/>
            <w:bottom w:val="single" w:sz="12" w:space="0" w:color="00000A"/>
          </w:tcBorders>
          <w:shd w:val="clear" w:color="auto" w:fill="auto"/>
          <w:tcMar>
            <w:left w:w="75" w:type="dxa"/>
          </w:tcMar>
          <w:vAlign w:val="center"/>
        </w:tcPr>
        <w:p w:rsidR="00265064" w:rsidRDefault="00076E8B">
          <w:pPr>
            <w:pStyle w:val="En-tte"/>
            <w:ind w:right="70"/>
            <w:jc w:val="center"/>
            <w:textAlignment w:val="center"/>
          </w:pPr>
          <w:r>
            <w:rPr>
              <w:color w:val="808080"/>
              <w:sz w:val="26"/>
              <w:szCs w:val="26"/>
            </w:rPr>
            <w:t xml:space="preserve">Analyse de Code </w:t>
          </w:r>
        </w:p>
        <w:p w:rsidR="00265064" w:rsidRDefault="00076E8B">
          <w:pPr>
            <w:pStyle w:val="En-tte"/>
            <w:ind w:right="70"/>
            <w:jc w:val="center"/>
          </w:pPr>
          <w:r>
            <w:rPr>
              <w:color w:val="808080"/>
              <w:sz w:val="24"/>
              <w:szCs w:val="24"/>
            </w:rPr>
            <w:t>XX-PROJECTNAME-XX</w:t>
          </w:r>
        </w:p>
      </w:tc>
      <w:tc>
        <w:tcPr>
          <w:tcW w:w="143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shd w:val="clear" w:color="auto" w:fill="auto"/>
          <w:tcMar>
            <w:left w:w="60" w:type="dxa"/>
          </w:tcMar>
          <w:vAlign w:val="center"/>
        </w:tcPr>
        <w:p w:rsidR="00265064" w:rsidRDefault="00265064">
          <w:pPr>
            <w:pStyle w:val="En-tte"/>
            <w:tabs>
              <w:tab w:val="center" w:pos="2779"/>
            </w:tabs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3568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shd w:val="clear" w:color="auto" w:fill="auto"/>
          <w:tcMar>
            <w:left w:w="60" w:type="dxa"/>
          </w:tcMar>
          <w:vAlign w:val="center"/>
        </w:tcPr>
        <w:p w:rsidR="00265064" w:rsidRDefault="00076E8B">
          <w:pPr>
            <w:pStyle w:val="En-tte"/>
            <w:tabs>
              <w:tab w:val="left" w:pos="1348"/>
            </w:tabs>
            <w:spacing w:before="60" w:after="60"/>
            <w:ind w:left="72" w:right="0"/>
            <w:jc w:val="left"/>
            <w:rPr>
              <w:b/>
              <w:sz w:val="22"/>
              <w:u w:val="single"/>
              <w:lang w:val="it-IT"/>
            </w:rPr>
          </w:pPr>
          <w:r>
            <w:rPr>
              <w:b/>
              <w:sz w:val="22"/>
              <w:lang w:val="it-IT"/>
            </w:rPr>
            <w:t xml:space="preserve">Chrono : </w:t>
          </w:r>
          <w:r>
            <w:rPr>
              <w:rFonts w:ascii="Verdana" w:hAnsi="Verdana"/>
              <w:b/>
              <w:bCs/>
              <w:lang w:val="it-IT"/>
            </w:rPr>
            <w:t>DNO/DA/AQ</w:t>
          </w:r>
        </w:p>
        <w:p w:rsidR="00265064" w:rsidRDefault="00076E8B">
          <w:pPr>
            <w:pStyle w:val="En-tte"/>
            <w:tabs>
              <w:tab w:val="left" w:pos="72"/>
            </w:tabs>
            <w:spacing w:before="60" w:after="60"/>
            <w:ind w:left="72" w:right="0"/>
            <w:jc w:val="left"/>
            <w:rPr>
              <w:b/>
              <w:sz w:val="22"/>
              <w:lang w:val="it-IT"/>
            </w:rPr>
          </w:pPr>
          <w:r>
            <w:rPr>
              <w:b/>
              <w:sz w:val="22"/>
              <w:lang w:val="it-IT"/>
            </w:rPr>
            <w:t>Edition : 1</w:t>
          </w:r>
        </w:p>
        <w:p w:rsidR="00265064" w:rsidRDefault="00076E8B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  <w:sz w:val="22"/>
            </w:rPr>
          </w:pPr>
          <w:r>
            <w:rPr>
              <w:b/>
              <w:sz w:val="22"/>
            </w:rPr>
            <w:t>Révision : 0</w:t>
          </w:r>
        </w:p>
        <w:p w:rsidR="00265064" w:rsidRDefault="00076E8B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</w:rPr>
          </w:pPr>
          <w:r>
            <w:rPr>
              <w:b/>
              <w:sz w:val="22"/>
            </w:rPr>
            <w:t>Date : XX-DATE-XX</w:t>
          </w:r>
        </w:p>
      </w:tc>
    </w:tr>
  </w:tbl>
  <w:p w:rsidR="00265064" w:rsidRDefault="00265064">
    <w:pPr>
      <w:pStyle w:val="En-tte"/>
    </w:pPr>
  </w:p>
  <w:p w:rsidR="00265064" w:rsidRDefault="002650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B0A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265064"/>
    <w:rsid w:val="00426961"/>
    <w:rsid w:val="0045714F"/>
    <w:rsid w:val="00552DD2"/>
    <w:rsid w:val="0070548E"/>
    <w:rsid w:val="00B75870"/>
    <w:rsid w:val="00BF4928"/>
    <w:rsid w:val="00C43531"/>
    <w:rsid w:val="00CF2650"/>
    <w:rsid w:val="00E0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DC8E"/>
  <w15:docId w15:val="{31A566A4-4FE7-4A7D-A45B-96518A4F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149D"/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Nombre de violations par sévérité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Nombre de violations par type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EAB57-19FF-4C31-92F5-49EF32AF5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5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Benoît Garçon</cp:lastModifiedBy>
  <cp:revision>18</cp:revision>
  <cp:lastPrinted>2013-06-07T14:19:00Z</cp:lastPrinted>
  <dcterms:created xsi:type="dcterms:W3CDTF">2016-12-06T15:38:00Z</dcterms:created>
  <dcterms:modified xsi:type="dcterms:W3CDTF">2017-06-15T02:48:00Z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