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5F74" w14:textId="77777777" w:rsidR="002A6B7F" w:rsidRDefault="00065022" w:rsidP="00DA661F">
      <w:pPr>
        <w:jc w:val="both"/>
        <w:rPr>
          <w:rFonts w:ascii="Arial" w:hAnsi="Arial" w:cs="Arial"/>
        </w:rPr>
      </w:pPr>
      <w:r w:rsidRPr="00065022">
        <w:rPr>
          <w:rFonts w:ascii="Arial" w:hAnsi="Arial" w:cs="Arial"/>
        </w:rPr>
        <w:t>To find the order of the reaction using the integral method, we first assume that the decomposition of N</w:t>
      </w:r>
      <w:r w:rsidRPr="00065022">
        <w:rPr>
          <w:rFonts w:ascii="Arial" w:hAnsi="Arial" w:cs="Arial"/>
          <w:vertAlign w:val="subscript"/>
        </w:rPr>
        <w:t>2</w:t>
      </w:r>
      <w:r w:rsidRPr="00065022">
        <w:rPr>
          <w:rFonts w:ascii="Arial" w:hAnsi="Arial" w:cs="Arial"/>
        </w:rPr>
        <w:t>O</w:t>
      </w:r>
      <w:r w:rsidRPr="00065022">
        <w:rPr>
          <w:rFonts w:ascii="Arial" w:hAnsi="Arial" w:cs="Arial"/>
          <w:vertAlign w:val="subscript"/>
        </w:rPr>
        <w:t>5</w:t>
      </w:r>
      <w:r w:rsidRPr="00065022">
        <w:rPr>
          <w:rFonts w:ascii="Arial" w:hAnsi="Arial" w:cs="Arial"/>
        </w:rPr>
        <w:t xml:space="preserve"> is a first order reaction.</w:t>
      </w:r>
    </w:p>
    <w:p w14:paraId="48AED070" w14:textId="77777777" w:rsidR="00065022" w:rsidRDefault="00065022" w:rsidP="00DA66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relationship between concentration and time for an irreversible unimolecular-type first order reaction is (Pg. 38 of handout)</w:t>
      </w:r>
    </w:p>
    <w:p w14:paraId="757F36B8" w14:textId="77777777" w:rsidR="00065022" w:rsidRPr="00CD6D80" w:rsidRDefault="00065022" w:rsidP="00DA661F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A0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Arial"/>
            </w:rPr>
            <m:t>=kt</m:t>
          </m:r>
        </m:oMath>
      </m:oMathPara>
    </w:p>
    <w:p w14:paraId="2C632F79" w14:textId="77777777" w:rsidR="00065022" w:rsidRDefault="00065022" w:rsidP="00DA66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Data given: C</w:t>
      </w:r>
      <w:r w:rsidRPr="004A5AB5">
        <w:rPr>
          <w:rFonts w:ascii="Arial" w:hAnsi="Arial" w:cs="Arial"/>
          <w:vertAlign w:val="subscript"/>
        </w:rPr>
        <w:t>A</w:t>
      </w:r>
      <w:r w:rsidRPr="00065022"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= 0.16 M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5022" w14:paraId="2349F565" w14:textId="77777777" w:rsidTr="00AB6376">
        <w:tc>
          <w:tcPr>
            <w:tcW w:w="1803" w:type="dxa"/>
          </w:tcPr>
          <w:p w14:paraId="74210DE5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Time, min</w:t>
            </w:r>
          </w:p>
        </w:tc>
        <w:tc>
          <w:tcPr>
            <w:tcW w:w="1803" w:type="dxa"/>
          </w:tcPr>
          <w:p w14:paraId="331EFB56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469CD082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08F7E2E5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4" w:type="dxa"/>
          </w:tcPr>
          <w:p w14:paraId="28C8329A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65022" w14:paraId="2A9B23FB" w14:textId="77777777" w:rsidTr="00AB6376">
        <w:tc>
          <w:tcPr>
            <w:tcW w:w="1803" w:type="dxa"/>
          </w:tcPr>
          <w:p w14:paraId="6757E70D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A</w:t>
            </w:r>
            <w:r>
              <w:rPr>
                <w:rFonts w:ascii="Arial" w:hAnsi="Arial" w:cs="Arial"/>
              </w:rPr>
              <w:t>, M</w:t>
            </w:r>
          </w:p>
        </w:tc>
        <w:tc>
          <w:tcPr>
            <w:tcW w:w="1803" w:type="dxa"/>
          </w:tcPr>
          <w:p w14:paraId="3247C2E1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</w:t>
            </w:r>
          </w:p>
        </w:tc>
        <w:tc>
          <w:tcPr>
            <w:tcW w:w="1803" w:type="dxa"/>
          </w:tcPr>
          <w:p w14:paraId="060BED76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</w:t>
            </w:r>
          </w:p>
        </w:tc>
        <w:tc>
          <w:tcPr>
            <w:tcW w:w="1803" w:type="dxa"/>
          </w:tcPr>
          <w:p w14:paraId="12A1726E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0.056</w:t>
            </w:r>
          </w:p>
        </w:tc>
        <w:tc>
          <w:tcPr>
            <w:tcW w:w="1804" w:type="dxa"/>
          </w:tcPr>
          <w:p w14:paraId="56AFA008" w14:textId="47F56CAA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B13DD1">
              <w:rPr>
                <w:rFonts w:ascii="Arial" w:hAnsi="Arial" w:cs="Arial"/>
              </w:rPr>
              <w:t>35</w:t>
            </w:r>
          </w:p>
        </w:tc>
      </w:tr>
    </w:tbl>
    <w:p w14:paraId="1CC01C31" w14:textId="77777777" w:rsidR="00065022" w:rsidRDefault="00065022" w:rsidP="00DA661F">
      <w:pPr>
        <w:jc w:val="both"/>
        <w:rPr>
          <w:rFonts w:ascii="Arial" w:hAnsi="Arial" w:cs="Arial"/>
        </w:rPr>
      </w:pPr>
    </w:p>
    <w:p w14:paraId="11064CA2" w14:textId="77777777" w:rsidR="00065022" w:rsidRDefault="00065022" w:rsidP="00DA661F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Calculating </w:t>
      </w:r>
      <m:oMath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A0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Arial" w:eastAsiaTheme="minorEastAsia" w:hAnsi="Arial" w:cs="Arial"/>
        </w:rPr>
        <w:t xml:space="preserve"> for all these data points,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5022" w14:paraId="34550A33" w14:textId="77777777" w:rsidTr="00AB6376">
        <w:tc>
          <w:tcPr>
            <w:tcW w:w="1803" w:type="dxa"/>
          </w:tcPr>
          <w:p w14:paraId="39B6AB9C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Time, min</w:t>
            </w:r>
          </w:p>
        </w:tc>
        <w:tc>
          <w:tcPr>
            <w:tcW w:w="1803" w:type="dxa"/>
          </w:tcPr>
          <w:p w14:paraId="2FE24176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3" w:type="dxa"/>
          </w:tcPr>
          <w:p w14:paraId="15F611C7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3" w:type="dxa"/>
          </w:tcPr>
          <w:p w14:paraId="1C14C4D4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4" w:type="dxa"/>
          </w:tcPr>
          <w:p w14:paraId="63CFC212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065022" w14:paraId="7ED6BFAB" w14:textId="77777777" w:rsidTr="00AB6376">
        <w:tc>
          <w:tcPr>
            <w:tcW w:w="1803" w:type="dxa"/>
          </w:tcPr>
          <w:p w14:paraId="3D752251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A</w:t>
            </w:r>
            <w:r>
              <w:rPr>
                <w:rFonts w:ascii="Arial" w:hAnsi="Arial" w:cs="Arial"/>
              </w:rPr>
              <w:t>, M</w:t>
            </w:r>
          </w:p>
        </w:tc>
        <w:tc>
          <w:tcPr>
            <w:tcW w:w="1803" w:type="dxa"/>
          </w:tcPr>
          <w:p w14:paraId="51B24475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0.113</w:t>
            </w:r>
          </w:p>
        </w:tc>
        <w:tc>
          <w:tcPr>
            <w:tcW w:w="1803" w:type="dxa"/>
          </w:tcPr>
          <w:p w14:paraId="3EF91DD6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0.08</w:t>
            </w:r>
          </w:p>
        </w:tc>
        <w:tc>
          <w:tcPr>
            <w:tcW w:w="1803" w:type="dxa"/>
          </w:tcPr>
          <w:p w14:paraId="75FA72B4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0.056</w:t>
            </w:r>
          </w:p>
        </w:tc>
        <w:tc>
          <w:tcPr>
            <w:tcW w:w="1804" w:type="dxa"/>
          </w:tcPr>
          <w:p w14:paraId="240F6D09" w14:textId="025F9964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B13DD1">
              <w:rPr>
                <w:rFonts w:ascii="Arial" w:hAnsi="Arial" w:cs="Arial"/>
              </w:rPr>
              <w:t>35</w:t>
            </w:r>
          </w:p>
        </w:tc>
      </w:tr>
      <w:tr w:rsidR="00065022" w14:paraId="1FBB1D58" w14:textId="77777777" w:rsidTr="00AB6376">
        <w:tc>
          <w:tcPr>
            <w:tcW w:w="1803" w:type="dxa"/>
          </w:tcPr>
          <w:p w14:paraId="0F83F551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-ln(C</w:t>
            </w:r>
            <w:r w:rsidRPr="00065022">
              <w:rPr>
                <w:rFonts w:ascii="Arial" w:hAnsi="Arial" w:cs="Arial"/>
                <w:vertAlign w:val="subscript"/>
              </w:rPr>
              <w:t>A</w:t>
            </w:r>
            <w:r>
              <w:rPr>
                <w:rFonts w:ascii="Arial" w:hAnsi="Arial" w:cs="Arial"/>
              </w:rPr>
              <w:t>/C</w:t>
            </w:r>
            <w:r w:rsidRPr="00065022">
              <w:rPr>
                <w:rFonts w:ascii="Arial" w:hAnsi="Arial" w:cs="Arial"/>
                <w:vertAlign w:val="subscript"/>
              </w:rPr>
              <w:t>A0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803" w:type="dxa"/>
          </w:tcPr>
          <w:p w14:paraId="5466D102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0.348</w:t>
            </w:r>
          </w:p>
        </w:tc>
        <w:tc>
          <w:tcPr>
            <w:tcW w:w="1803" w:type="dxa"/>
          </w:tcPr>
          <w:p w14:paraId="076D167E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0.693</w:t>
            </w:r>
          </w:p>
        </w:tc>
        <w:tc>
          <w:tcPr>
            <w:tcW w:w="1803" w:type="dxa"/>
          </w:tcPr>
          <w:p w14:paraId="7F048E4D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1.05</w:t>
            </w:r>
          </w:p>
        </w:tc>
        <w:tc>
          <w:tcPr>
            <w:tcW w:w="1804" w:type="dxa"/>
          </w:tcPr>
          <w:p w14:paraId="6CD41874" w14:textId="77777777" w:rsidR="00065022" w:rsidRDefault="00065022" w:rsidP="00DA66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1.386</w:t>
            </w:r>
          </w:p>
        </w:tc>
      </w:tr>
    </w:tbl>
    <w:p w14:paraId="68616E8A" w14:textId="77777777" w:rsidR="00065022" w:rsidRDefault="00065022" w:rsidP="00DA661F">
      <w:pPr>
        <w:jc w:val="both"/>
        <w:rPr>
          <w:rFonts w:ascii="Arial" w:hAnsi="Arial" w:cs="Arial"/>
        </w:rPr>
      </w:pPr>
    </w:p>
    <w:p w14:paraId="7CDA9F76" w14:textId="77777777" w:rsidR="00065022" w:rsidRDefault="00065022" w:rsidP="00DA661F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Plotting </w:t>
      </w:r>
      <m:oMath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A0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Arial" w:eastAsiaTheme="minorEastAsia" w:hAnsi="Arial" w:cs="Arial"/>
        </w:rPr>
        <w:t xml:space="preserve"> vs time fits a linear correlation as shown below. Hence, the assumption of 1</w:t>
      </w:r>
      <w:r w:rsidRPr="00065022">
        <w:rPr>
          <w:rFonts w:ascii="Arial" w:eastAsiaTheme="minorEastAsia" w:hAnsi="Arial" w:cs="Arial"/>
          <w:vertAlign w:val="superscript"/>
        </w:rPr>
        <w:t>st</w:t>
      </w:r>
      <w:r>
        <w:rPr>
          <w:rFonts w:ascii="Arial" w:eastAsiaTheme="minorEastAsia" w:hAnsi="Arial" w:cs="Arial"/>
        </w:rPr>
        <w:t xml:space="preserve"> order is correct. The rate constant, k, in this case, is the slope (or gradient) of the linear correlation = 0.3476 min</w:t>
      </w:r>
      <w:r w:rsidRPr="00065022">
        <w:rPr>
          <w:rFonts w:ascii="Arial" w:eastAsiaTheme="minorEastAsia" w:hAnsi="Arial" w:cs="Arial"/>
          <w:vertAlign w:val="superscript"/>
        </w:rPr>
        <w:t>-1</w:t>
      </w:r>
      <w:r>
        <w:rPr>
          <w:rFonts w:ascii="Arial" w:eastAsiaTheme="minorEastAsia" w:hAnsi="Arial" w:cs="Arial"/>
        </w:rPr>
        <w:t xml:space="preserve">. </w:t>
      </w:r>
    </w:p>
    <w:p w14:paraId="6A247151" w14:textId="77777777" w:rsidR="00065022" w:rsidRDefault="00065022" w:rsidP="00DA661F">
      <w:pPr>
        <w:jc w:val="both"/>
        <w:rPr>
          <w:rFonts w:ascii="Arial" w:eastAsiaTheme="minorEastAsia" w:hAnsi="Arial" w:cs="Arial"/>
        </w:rPr>
      </w:pPr>
    </w:p>
    <w:p w14:paraId="131C2F95" w14:textId="77777777" w:rsidR="00065022" w:rsidRPr="00065022" w:rsidRDefault="00065022" w:rsidP="00065022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3B5A23F9" wp14:editId="0C22CDD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65022" w:rsidRPr="0006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22"/>
    <w:rsid w:val="00065022"/>
    <w:rsid w:val="002A6B7F"/>
    <w:rsid w:val="004A5AB5"/>
    <w:rsid w:val="00B13DD1"/>
    <w:rsid w:val="00D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4224"/>
  <w15:chartTrackingRefBased/>
  <w15:docId w15:val="{949EBD72-9EF1-4467-85E3-4973F22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layout>
                <c:manualLayout>
                  <c:x val="-2.6334864391951006E-2"/>
                  <c:y val="2.298155438903470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5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Sheet1!$B$3:$B$6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Sheet1!$C$3:$C$6</c:f>
              <c:numCache>
                <c:formatCode>0.000</c:formatCode>
                <c:ptCount val="4"/>
                <c:pt idx="0">
                  <c:v>0.34778599652148628</c:v>
                </c:pt>
                <c:pt idx="1">
                  <c:v>0.69314718055994529</c:v>
                </c:pt>
                <c:pt idx="2">
                  <c:v>1.0498221244986778</c:v>
                </c:pt>
                <c:pt idx="3">
                  <c:v>1.3862943611198906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D8-4CD9-AB32-DC4701120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806528"/>
        <c:axId val="438807840"/>
      </c:scatterChart>
      <c:valAx>
        <c:axId val="43880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07840"/>
        <c:crosses val="autoZero"/>
        <c:crossBetween val="midCat"/>
      </c:valAx>
      <c:valAx>
        <c:axId val="43880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-ln(CA/CA0)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0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01896e-9c44-4d82-8883-17e0784118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7F484A77BB6498B2BA02C5DA4DCD1" ma:contentTypeVersion="15" ma:contentTypeDescription="Create a new document." ma:contentTypeScope="" ma:versionID="3d3fc4c8096f92b8a908b96f9563f810">
  <xsd:schema xmlns:xsd="http://www.w3.org/2001/XMLSchema" xmlns:xs="http://www.w3.org/2001/XMLSchema" xmlns:p="http://schemas.microsoft.com/office/2006/metadata/properties" xmlns:ns3="4801896e-9c44-4d82-8883-17e07841183d" xmlns:ns4="bfe24bcf-0a83-484b-90ea-b7c1bc22f366" targetNamespace="http://schemas.microsoft.com/office/2006/metadata/properties" ma:root="true" ma:fieldsID="7ef6abb9cde848d1462a15f20b70c825" ns3:_="" ns4:_="">
    <xsd:import namespace="4801896e-9c44-4d82-8883-17e07841183d"/>
    <xsd:import namespace="bfe24bcf-0a83-484b-90ea-b7c1bc22f3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1896e-9c44-4d82-8883-17e078411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24bcf-0a83-484b-90ea-b7c1bc22f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F1E4F3-713D-4847-84CB-A8CCE45347AD}">
  <ds:schemaRefs>
    <ds:schemaRef ds:uri="http://schemas.microsoft.com/office/2006/metadata/properties"/>
    <ds:schemaRef ds:uri="http://schemas.microsoft.com/office/infopath/2007/PartnerControls"/>
    <ds:schemaRef ds:uri="4801896e-9c44-4d82-8883-17e07841183d"/>
  </ds:schemaRefs>
</ds:datastoreItem>
</file>

<file path=customXml/itemProps2.xml><?xml version="1.0" encoding="utf-8"?>
<ds:datastoreItem xmlns:ds="http://schemas.openxmlformats.org/officeDocument/2006/customXml" ds:itemID="{486D26AE-7BFE-4B69-9821-975CCD5EB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632BA-CF51-4681-B05B-D9F8DE961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1896e-9c44-4d82-8883-17e07841183d"/>
    <ds:schemaRef ds:uri="bfe24bcf-0a83-484b-90ea-b7c1bc22f3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Ravi</dc:creator>
  <cp:keywords/>
  <dc:description/>
  <cp:lastModifiedBy>Manoj Ravi</cp:lastModifiedBy>
  <cp:revision>3</cp:revision>
  <dcterms:created xsi:type="dcterms:W3CDTF">2023-03-01T13:09:00Z</dcterms:created>
  <dcterms:modified xsi:type="dcterms:W3CDTF">2024-03-02T14:09:00Z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0x0101000FB7F484A77BB6498B2BA02C5DA4DCD1</vt:lpwstr>
  </property>
</Properties>
</file>