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8"/>
        <w:gridCol w:w="3915"/>
        <w:gridCol w:w="5877"/>
        <w:tblGridChange w:id="0">
          <w:tblGrid>
            <w:gridCol w:w="1348"/>
            <w:gridCol w:w="3915"/>
            <w:gridCol w:w="5877"/>
          </w:tblGrid>
        </w:tblGridChange>
      </w:tblGrid>
      <w:tr>
        <w:trPr>
          <w:cantSplit w:val="1"/>
          <w:trHeight w:val="583" w:hRule="atLeast"/>
          <w:tblHeader w:val="0"/>
        </w:trPr>
        <w:tc>
          <w:tcPr>
            <w:gridSpan w:val="2"/>
            <w:vAlign w:val="top"/>
          </w:tcPr>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LESSON PLAN</w:t>
            </w:r>
          </w:p>
        </w:tc>
        <w:tc>
          <w:tcPr>
            <w:vAlign w:val="top"/>
          </w:tcPr>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MDM4U</w:t>
            </w:r>
          </w:p>
        </w:tc>
      </w:tr>
      <w:tr>
        <w:trPr>
          <w:cantSplit w:val="1"/>
          <w:trHeight w:val="663" w:hRule="atLeast"/>
          <w:tblHeader w:val="0"/>
        </w:trPr>
        <w:tc>
          <w:tcPr>
            <w:gridSpan w:val="2"/>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w:t>
            </w:r>
            <w:r w:rsidDel="00000000" w:rsidR="00000000" w:rsidRPr="00000000">
              <w:rPr>
                <w:rtl w:val="0"/>
              </w:rPr>
            </w:r>
          </w:p>
        </w:tc>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Unit of Study: Unit 1 </w:t>
            </w:r>
            <w:r w:rsidDel="00000000" w:rsidR="00000000" w:rsidRPr="00000000">
              <w:rPr>
                <w:rtl w:val="0"/>
              </w:rPr>
            </w:r>
          </w:p>
        </w:tc>
      </w:tr>
      <w:tr>
        <w:trPr>
          <w:cantSplit w:val="1"/>
          <w:trHeight w:val="1538" w:hRule="atLeast"/>
          <w:tblHeader w:val="0"/>
        </w:trPr>
        <w:tc>
          <w:tcPr>
            <w:gridSpan w:val="2"/>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Materials/Resources: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Mathmetics of data management study guide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Lesson Focus/Theme: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1: Tools for data management</w:t>
            </w:r>
            <w:r w:rsidDel="00000000" w:rsidR="00000000" w:rsidRPr="00000000">
              <w:rPr>
                <w:rtl w:val="0"/>
              </w:rPr>
            </w:r>
          </w:p>
        </w:tc>
      </w:tr>
      <w:tr>
        <w:trPr>
          <w:cantSplit w:val="1"/>
          <w:trHeight w:val="607" w:hRule="atLeast"/>
          <w:tblHeader w:val="0"/>
        </w:trPr>
        <w:tc>
          <w:tcPr>
            <w:gridSpan w:val="3"/>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 Knowledge: None</w:t>
            </w:r>
            <w:r w:rsidDel="00000000" w:rsidR="00000000" w:rsidRPr="00000000">
              <w:rPr>
                <w:rtl w:val="0"/>
              </w:rPr>
            </w:r>
          </w:p>
        </w:tc>
      </w:tr>
      <w:tr>
        <w:trPr>
          <w:cantSplit w:val="1"/>
          <w:trHeight w:val="3284" w:hRule="atLeast"/>
          <w:tblHeader w:val="0"/>
        </w:trPr>
        <w:tc>
          <w:tcPr>
            <w:gridSpan w:val="3"/>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Overall Expectations: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end of this lesson, students will: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an understanding of the applications of data management used by the media and the advertising  industry and in various occupations. </w:t>
            </w:r>
          </w:p>
        </w:tc>
      </w:tr>
      <w:tr>
        <w:trPr>
          <w:cantSplit w:val="1"/>
          <w:trHeight w:val="3284" w:hRule="atLeast"/>
          <w:tblHeader w:val="0"/>
        </w:trPr>
        <w:tc>
          <w:tcPr>
            <w:gridSpan w:val="3"/>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 Expectations: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interpret statistics presented in the media (e.g., the UN's finding that 2% of the world's population has more than half the world's wealth, whereas half the world's population has only 1% of the world's wealth), and explain how the media, the advertising industry, and others (e.g., marketers, pollsters) use and misuse statistics (e.g., as represented in graphs) to promote a certain point of view (e.g., by making a general statement based on a weak correlation or an assumed cause-and-effect relationship; by starting the vertical scale at a value other than zero; by making statements using general population statistics without reference to data specific to minority groups)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assess the validity of conclusions presented in the media by examining sources of data, including Internet sources (i.e., to determine whether they are authoritative, reliable, unbiased, and current), methods of data collection, and possible sources of bias (e.g., sampling bias, non-response bias, cultural bias in a survey question), and by questioning the analysis of the data (e.g., whether there is any indication of the sample size in the analysis) and conclusions drawn from the data (e.g., whether any assumptions are made about cause and effect)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gather, interpret, and describe information about applications of data management in occupations (e.g., actuary, statistician, business analyst, sociologist, medical doctor, psychologist, teacher, community planner), and about university programs that explore these applications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1761" w:hRule="atLeast"/>
          <w:tblHeader w:val="0"/>
        </w:trPr>
        <w:tc>
          <w:tcPr>
            <w:gridSpan w:val="3"/>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Learning Goals: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the end of this lesson, students will know the database, data management software and so 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1"/>
          <w:trHeight w:val="2637" w:hRule="atLeast"/>
          <w:tblHeader w:val="0"/>
        </w:trPr>
        <w:tc>
          <w:tcPr>
            <w:gridSpan w:val="3"/>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Success Criteria: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end of this lesson, I will be able to know the data management software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end of this lesson, I will be able to know the database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the end of this lesson, I will be able to know the simulations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440" w:hRule="atLeast"/>
          <w:tblHeader w:val="0"/>
        </w:trPr>
        <w:tc>
          <w:tcPr>
            <w:gridSpan w:val="3"/>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Strategies: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Tests, quiz and project </w:t>
            </w:r>
          </w:p>
        </w:tc>
      </w:tr>
      <w:tr>
        <w:trPr>
          <w:cantSplit w:val="1"/>
          <w:trHeight w:val="1291" w:hRule="atLeast"/>
          <w:tblHeader w:val="0"/>
        </w:trPr>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min</w:t>
            </w:r>
            <w:r w:rsidDel="00000000" w:rsidR="00000000" w:rsidRPr="00000000">
              <w:rPr>
                <w:rtl w:val="0"/>
              </w:rPr>
            </w:r>
          </w:p>
        </w:tc>
        <w:tc>
          <w:tcPr>
            <w:gridSpan w:val="2"/>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Introduction/Minds-On: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questions students don’t understand from last class if any  </w:t>
            </w:r>
          </w:p>
        </w:tc>
      </w:tr>
      <w:tr>
        <w:trPr>
          <w:cantSplit w:val="1"/>
          <w:trHeight w:val="2887" w:hRule="atLeast"/>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100min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1: Tools for data management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Data managment software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Database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Simulations </w:t>
            </w:r>
          </w:p>
        </w:tc>
      </w:tr>
      <w:tr>
        <w:trPr>
          <w:cantSplit w:val="1"/>
          <w:trHeight w:val="2885" w:hRule="atLeast"/>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Time: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min</w:t>
            </w:r>
          </w:p>
        </w:tc>
        <w:tc>
          <w:tcPr>
            <w:gridSpan w:val="2"/>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 Wrap-up: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the key concepts and formula for this lesson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1560" w:hRule="atLeast"/>
          <w:tblHeader w:val="0"/>
        </w:trPr>
        <w:tc>
          <w:tcPr>
            <w:gridSpan w:val="3"/>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Notes / Reminders / Homework: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1"/>
          <w:trHeight w:val="1981" w:hRule="atLeast"/>
          <w:tblHeader w:val="0"/>
        </w:trPr>
        <w:tc>
          <w:tcPr>
            <w:gridSpan w:val="3"/>
            <w:tcBorders>
              <w:bottom w:color="000000" w:space="0" w:sz="4" w:val="single"/>
            </w:tcBorders>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52"/>
                <w:tab w:val="left" w:leader="none" w:pos="610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Lesson Reflection: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06" w:right="0" w:hanging="1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i w:val="0"/>
          <w:smallCaps w:val="0"/>
          <w:strike w:val="0"/>
          <w:color w:val="000000"/>
          <w:sz w:val="10"/>
          <w:szCs w:val="10"/>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288" w:top="900" w:left="72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20"/>
      </w:tabs>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6515100</wp:posOffset>
              </wp:positionH>
              <wp:positionV relativeFrom="paragraph">
                <wp:posOffset>12700</wp:posOffset>
              </wp:positionV>
              <wp:extent cx="1838325" cy="183832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6515100</wp:posOffset>
              </wp:positionH>
              <wp:positionV relativeFrom="paragraph">
                <wp:posOffset>12700</wp:posOffset>
              </wp:positionV>
              <wp:extent cx="1838325" cy="18383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320"/>
        <w:tab w:val="right" w:leader="none" w:pos="8640"/>
        <w:tab w:val="center" w:leader="none" w:pos="4320"/>
        <w:tab w:val="right" w:leader="none" w:pos="8640"/>
      </w:tabs>
      <w:spacing w:after="0" w:before="0"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ONTARIO ACADEMY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正文">
    <w:name w:val="正文"/>
    <w:next w:val="正文"/>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标题1">
    <w:name w:val="标题 1"/>
    <w:basedOn w:val="正文"/>
    <w:next w:val="正文"/>
    <w:autoRedefine w:val="0"/>
    <w:hidden w:val="0"/>
    <w:qFormat w:val="0"/>
    <w:pPr>
      <w:keepNext w:val="1"/>
      <w:suppressAutoHyphens w:val="1"/>
      <w:spacing w:line="1" w:lineRule="atLeast"/>
      <w:ind w:leftChars="-1" w:rightChars="0" w:firstLineChars="-1"/>
      <w:jc w:val="center"/>
      <w:textDirection w:val="btLr"/>
      <w:textAlignment w:val="top"/>
      <w:outlineLvl w:val="0"/>
    </w:pPr>
    <w:rPr>
      <w:rFonts w:ascii="Helvetica" w:hAnsi="Helvetica"/>
      <w:w w:val="100"/>
      <w:position w:val="-1"/>
      <w:sz w:val="28"/>
      <w:effect w:val="none"/>
      <w:vertAlign w:val="baseline"/>
      <w:cs w:val="0"/>
      <w:em w:val="none"/>
      <w:lang w:bidi="ar-SA" w:eastAsia="en-US" w:val="en-US"/>
    </w:rPr>
  </w:style>
  <w:style w:type="paragraph" w:styleId="标题2">
    <w:name w:val="标题 2"/>
    <w:basedOn w:val="正文"/>
    <w:next w:val="正文"/>
    <w:autoRedefine w:val="0"/>
    <w:hidden w:val="0"/>
    <w:qFormat w:val="0"/>
    <w:pPr>
      <w:keepNext w:val="1"/>
      <w:suppressAutoHyphens w:val="1"/>
      <w:spacing w:line="360" w:lineRule="auto"/>
      <w:ind w:left="1440" w:leftChars="-1" w:rightChars="0" w:firstLineChars="-1"/>
      <w:textDirection w:val="btLr"/>
      <w:textAlignment w:val="top"/>
      <w:outlineLvl w:val="1"/>
    </w:pPr>
    <w:rPr>
      <w:rFonts w:ascii="Geneva" w:eastAsia="Times New Roman" w:hAnsi="Geneva"/>
      <w:w w:val="100"/>
      <w:position w:val="-1"/>
      <w:sz w:val="24"/>
      <w:effect w:val="none"/>
      <w:vertAlign w:val="baseline"/>
      <w:cs w:val="0"/>
      <w:em w:val="none"/>
      <w:lang w:bidi="ar-SA" w:eastAsia="en-US" w:val="en-US"/>
    </w:rPr>
  </w:style>
  <w:style w:type="paragraph" w:styleId="标题3">
    <w:name w:val="标题 3"/>
    <w:basedOn w:val="正文"/>
    <w:next w:val="正文"/>
    <w:autoRedefine w:val="0"/>
    <w:hidden w:val="0"/>
    <w:qFormat w:val="0"/>
    <w:pPr>
      <w:keepNext w:val="1"/>
      <w:widowControl w:val="0"/>
      <w:suppressAutoHyphens w:val="1"/>
      <w:spacing w:line="1" w:lineRule="atLeast"/>
      <w:ind w:leftChars="-1" w:rightChars="0" w:firstLineChars="-1"/>
      <w:textDirection w:val="btLr"/>
      <w:textAlignment w:val="top"/>
      <w:outlineLvl w:val="2"/>
    </w:pPr>
    <w:rPr>
      <w:rFonts w:ascii="Helvetica" w:hAnsi="Helvetica"/>
      <w:b w:val="1"/>
      <w:w w:val="100"/>
      <w:position w:val="-1"/>
      <w:sz w:val="20"/>
      <w:effect w:val="none"/>
      <w:vertAlign w:val="baseline"/>
      <w:cs w:val="0"/>
      <w:em w:val="none"/>
      <w:lang w:bidi="ar-SA" w:eastAsia="en-US" w:val="en-US"/>
    </w:rPr>
  </w:style>
  <w:style w:type="paragraph" w:styleId="标题4">
    <w:name w:val="标题 4"/>
    <w:basedOn w:val="正文"/>
    <w:next w:val="正文"/>
    <w:autoRedefine w:val="0"/>
    <w:hidden w:val="0"/>
    <w:qFormat w:val="0"/>
    <w:pPr>
      <w:keepNext w:val="1"/>
      <w:suppressAutoHyphens w:val="1"/>
      <w:spacing w:line="1" w:lineRule="atLeast"/>
      <w:ind w:leftChars="-1" w:rightChars="0" w:firstLineChars="-1"/>
      <w:jc w:val="both"/>
      <w:textDirection w:val="btLr"/>
      <w:textAlignment w:val="top"/>
      <w:outlineLvl w:val="3"/>
    </w:pPr>
    <w:rPr>
      <w:b w:val="1"/>
      <w:w w:val="100"/>
      <w:position w:val="-1"/>
      <w:sz w:val="28"/>
      <w:effect w:val="none"/>
      <w:vertAlign w:val="baseline"/>
      <w:cs w:val="0"/>
      <w:em w:val="none"/>
      <w:lang w:bidi="ar-SA" w:eastAsia="en-US" w:val="en-US"/>
    </w:rPr>
  </w:style>
  <w:style w:type="paragraph" w:styleId="标题5">
    <w:name w:val="标题 5"/>
    <w:basedOn w:val="正文"/>
    <w:next w:val="正文"/>
    <w:autoRedefine w:val="0"/>
    <w:hidden w:val="0"/>
    <w:qFormat w:val="0"/>
    <w:pPr>
      <w:keepNext w:val="1"/>
      <w:suppressAutoHyphens w:val="1"/>
      <w:spacing w:line="480" w:lineRule="auto"/>
      <w:ind w:leftChars="-1" w:rightChars="0" w:firstLineChars="-1"/>
      <w:textDirection w:val="btLr"/>
      <w:textAlignment w:val="top"/>
      <w:outlineLvl w:val="4"/>
    </w:pPr>
    <w:rPr>
      <w:rFonts w:ascii="Geneva" w:hAnsi="Geneva"/>
      <w:b w:val="1"/>
      <w:i w:val="1"/>
      <w:color w:val="000000"/>
      <w:w w:val="100"/>
      <w:position w:val="-1"/>
      <w:sz w:val="24"/>
      <w:effect w:val="none"/>
      <w:vertAlign w:val="baseline"/>
      <w:cs w:val="0"/>
      <w:em w:val="none"/>
      <w:lang w:bidi="ar-SA" w:eastAsia="en-US" w:val="en-US"/>
    </w:rPr>
  </w:style>
  <w:style w:type="paragraph" w:styleId="标题6">
    <w:name w:val="标题 6"/>
    <w:basedOn w:val="正文"/>
    <w:next w:val="正文"/>
    <w:autoRedefine w:val="0"/>
    <w:hidden w:val="0"/>
    <w:qFormat w:val="0"/>
    <w:pPr>
      <w:keepNext w:val="1"/>
      <w:suppressAutoHyphens w:val="1"/>
      <w:spacing w:line="480" w:lineRule="auto"/>
      <w:ind w:leftChars="-1" w:rightChars="0" w:firstLine="360" w:firstLineChars="-1"/>
      <w:textDirection w:val="btLr"/>
      <w:textAlignment w:val="top"/>
      <w:outlineLvl w:val="5"/>
    </w:pPr>
    <w:rPr>
      <w:rFonts w:ascii="Geneva" w:hAnsi="Geneva"/>
      <w:b w:val="1"/>
      <w:color w:val="000000"/>
      <w:w w:val="100"/>
      <w:position w:val="-1"/>
      <w:sz w:val="24"/>
      <w:effect w:val="none"/>
      <w:vertAlign w:val="baseline"/>
      <w:cs w:val="0"/>
      <w:em w:val="none"/>
      <w:lang w:bidi="ar-SA" w:eastAsia="en-US" w:val="en-US"/>
    </w:rPr>
  </w:style>
  <w:style w:type="paragraph" w:styleId="标题7">
    <w:name w:val="标题 7"/>
    <w:basedOn w:val="正文"/>
    <w:next w:val="正文"/>
    <w:autoRedefine w:val="0"/>
    <w:hidden w:val="0"/>
    <w:qFormat w:val="0"/>
    <w:pPr>
      <w:keepNext w:val="1"/>
      <w:suppressAutoHyphens w:val="1"/>
      <w:spacing w:line="1" w:lineRule="atLeast"/>
      <w:ind w:right="-180" w:leftChars="-1" w:rightChars="0" w:firstLineChars="-1"/>
      <w:textDirection w:val="btLr"/>
      <w:textAlignment w:val="top"/>
      <w:outlineLvl w:val="6"/>
    </w:pPr>
    <w:rPr>
      <w:i w:val="1"/>
      <w:w w:val="100"/>
      <w:position w:val="-1"/>
      <w:sz w:val="24"/>
      <w:effect w:val="none"/>
      <w:vertAlign w:val="baseline"/>
      <w:cs w:val="0"/>
      <w:em w:val="none"/>
      <w:lang w:bidi="ar-SA" w:eastAsia="en-US" w:val="en-US"/>
    </w:rPr>
  </w:style>
  <w:style w:type="paragraph" w:styleId="标题8">
    <w:name w:val="标题 8"/>
    <w:basedOn w:val="正文"/>
    <w:next w:val="正文"/>
    <w:autoRedefine w:val="0"/>
    <w:hidden w:val="0"/>
    <w:qFormat w:val="0"/>
    <w:pPr>
      <w:keepNext w:val="1"/>
      <w:suppressAutoHyphens w:val="1"/>
      <w:spacing w:line="1" w:lineRule="atLeast"/>
      <w:ind w:leftChars="-1" w:rightChars="0" w:firstLineChars="-1"/>
      <w:jc w:val="center"/>
      <w:textDirection w:val="btLr"/>
      <w:textAlignment w:val="top"/>
      <w:outlineLvl w:val="7"/>
    </w:pPr>
    <w:rPr>
      <w:b w:val="1"/>
      <w:w w:val="100"/>
      <w:position w:val="-1"/>
      <w:sz w:val="24"/>
      <w:effect w:val="none"/>
      <w:vertAlign w:val="baseline"/>
      <w:cs w:val="0"/>
      <w:em w:val="none"/>
      <w:lang w:bidi="ar-SA" w:eastAsia="en-US" w:val="en-US"/>
    </w:rPr>
  </w:style>
  <w:style w:type="paragraph" w:styleId="标题9">
    <w:name w:val="标题 9"/>
    <w:basedOn w:val="正文"/>
    <w:next w:val="正文"/>
    <w:autoRedefine w:val="0"/>
    <w:hidden w:val="0"/>
    <w:qFormat w:val="0"/>
    <w:pPr>
      <w:keepNext w:val="1"/>
      <w:suppressAutoHyphens w:val="1"/>
      <w:spacing w:line="1" w:lineRule="atLeast"/>
      <w:ind w:left="144" w:right="72" w:leftChars="-1" w:rightChars="0" w:firstLineChars="-1"/>
      <w:textDirection w:val="btLr"/>
      <w:textAlignment w:val="top"/>
      <w:outlineLvl w:val="8"/>
    </w:pPr>
    <w:rPr>
      <w:rFonts w:ascii="Helvetica" w:hAnsi="Helvetica"/>
      <w:b w:val="1"/>
      <w:w w:val="100"/>
      <w:position w:val="-1"/>
      <w:sz w:val="24"/>
      <w:effect w:val="none"/>
      <w:vertAlign w:val="baseline"/>
      <w:cs w:val="0"/>
      <w:em w:val="none"/>
      <w:lang w:bidi="ar-SA" w:eastAsia="en-US" w:val="en-US"/>
    </w:rPr>
  </w:style>
  <w:style w:type="character" w:styleId="默认段落字体">
    <w:name w:val="默认段落字体"/>
    <w:next w:val="默认段落字体"/>
    <w:autoRedefine w:val="0"/>
    <w:hidden w:val="0"/>
    <w:qFormat w:val="0"/>
    <w:rPr>
      <w:w w:val="100"/>
      <w:position w:val="-1"/>
      <w:effect w:val="none"/>
      <w:vertAlign w:val="baseline"/>
      <w:cs w:val="0"/>
      <w:em w:val="none"/>
      <w:lang/>
    </w:rPr>
  </w:style>
  <w:style w:type="table" w:styleId="普通表格">
    <w:name w:val="普通表格"/>
    <w:next w:val="普通表格"/>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普通表格"/>
      <w:jc w:val="left"/>
      <w:tblCellMar>
        <w:top w:w="0.0" w:type="dxa"/>
        <w:left w:w="108.0" w:type="dxa"/>
        <w:bottom w:w="0.0" w:type="dxa"/>
        <w:right w:w="108.0" w:type="dxa"/>
      </w:tblCellMar>
    </w:tblPr>
  </w:style>
  <w:style w:type="character" w:styleId="超链接">
    <w:name w:val="超链接"/>
    <w:next w:val="超链接"/>
    <w:autoRedefine w:val="0"/>
    <w:hidden w:val="0"/>
    <w:qFormat w:val="0"/>
    <w:rPr>
      <w:color w:val="0000ff"/>
      <w:w w:val="100"/>
      <w:position w:val="-1"/>
      <w:u w:val="single"/>
      <w:effect w:val="none"/>
      <w:vertAlign w:val="baseline"/>
      <w:cs w:val="0"/>
      <w:em w:val="none"/>
      <w:lang/>
    </w:rPr>
  </w:style>
  <w:style w:type="paragraph" w:styleId="页脚">
    <w:name w:val="页脚"/>
    <w:basedOn w:val="正文"/>
    <w:next w:val="页脚"/>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正文文本缩进2">
    <w:name w:val="正文文本缩进 2"/>
    <w:basedOn w:val="正文"/>
    <w:next w:val="正文文本缩进2"/>
    <w:autoRedefine w:val="0"/>
    <w:hidden w:val="0"/>
    <w:qFormat w:val="0"/>
    <w:pPr>
      <w:widowControl w:val="0"/>
      <w:tabs>
        <w:tab w:val="left" w:leader="none" w:pos="432"/>
      </w:tabs>
      <w:suppressAutoHyphens w:val="1"/>
      <w:spacing w:line="1" w:lineRule="atLeast"/>
      <w:ind w:left="115" w:leftChars="-1" w:rightChars="0" w:firstLine="29" w:firstLineChars="-1"/>
      <w:textDirection w:val="btLr"/>
      <w:textAlignment w:val="top"/>
      <w:outlineLvl w:val="0"/>
    </w:pPr>
    <w:rPr>
      <w:rFonts w:ascii="Helvetica" w:hAnsi="Helvetica"/>
      <w:w w:val="100"/>
      <w:position w:val="-1"/>
      <w:sz w:val="18"/>
      <w:effect w:val="none"/>
      <w:vertAlign w:val="baseline"/>
      <w:cs w:val="0"/>
      <w:em w:val="none"/>
      <w:lang w:bidi="ar-SA" w:eastAsia="en-US" w:val="en-US"/>
    </w:rPr>
  </w:style>
  <w:style w:type="paragraph" w:styleId="文本块">
    <w:name w:val="文本块"/>
    <w:basedOn w:val="正文"/>
    <w:next w:val="文本块"/>
    <w:autoRedefine w:val="0"/>
    <w:hidden w:val="0"/>
    <w:qFormat w:val="0"/>
    <w:pPr>
      <w:suppressAutoHyphens w:val="1"/>
      <w:spacing w:line="1" w:lineRule="atLeast"/>
      <w:ind w:left="115" w:right="115" w:leftChars="-1" w:rightChars="0" w:firstLineChars="-1"/>
      <w:jc w:val="both"/>
      <w:textDirection w:val="btLr"/>
      <w:textAlignment w:val="top"/>
      <w:outlineLvl w:val="0"/>
    </w:pPr>
    <w:rPr>
      <w:rFonts w:ascii="Helvetica" w:hAnsi="Helvetica"/>
      <w:w w:val="100"/>
      <w:position w:val="-1"/>
      <w:sz w:val="18"/>
      <w:effect w:val="none"/>
      <w:vertAlign w:val="baseline"/>
      <w:cs w:val="0"/>
      <w:em w:val="none"/>
      <w:lang w:bidi="ar-SA" w:eastAsia="en-US" w:val="en-US"/>
    </w:rPr>
  </w:style>
  <w:style w:type="paragraph" w:styleId="正文文本缩进">
    <w:name w:val="正文文本缩进"/>
    <w:basedOn w:val="正文"/>
    <w:next w:val="正文文本缩进"/>
    <w:autoRedefine w:val="0"/>
    <w:hidden w:val="0"/>
    <w:qFormat w:val="0"/>
    <w:pPr>
      <w:suppressAutoHyphens w:val="1"/>
      <w:spacing w:before="60" w:beforeLines="0" w:line="1" w:lineRule="atLeast"/>
      <w:ind w:left="202" w:leftChars="-1" w:rightChars="0" w:hanging="144" w:firstLineChars="-1"/>
      <w:textDirection w:val="btLr"/>
      <w:textAlignment w:val="top"/>
      <w:outlineLvl w:val="0"/>
    </w:pPr>
    <w:rPr>
      <w:rFonts w:ascii="Helvetica" w:hAnsi="Helvetica"/>
      <w:color w:val="000000"/>
      <w:w w:val="100"/>
      <w:position w:val="-1"/>
      <w:sz w:val="20"/>
      <w:effect w:val="none"/>
      <w:vertAlign w:val="baseline"/>
      <w:cs w:val="0"/>
      <w:em w:val="none"/>
      <w:lang w:bidi="ar-SA" w:eastAsia="en-US" w:val="en-US"/>
    </w:rPr>
  </w:style>
  <w:style w:type="paragraph" w:styleId="正文文本3">
    <w:name w:val="正文文本 3"/>
    <w:basedOn w:val="正文"/>
    <w:next w:val="正文文本3"/>
    <w:autoRedefine w:val="0"/>
    <w:hidden w:val="0"/>
    <w:qFormat w:val="0"/>
    <w:pPr>
      <w:suppressAutoHyphens w:val="1"/>
      <w:spacing w:line="1" w:lineRule="atLeast"/>
      <w:ind w:leftChars="-1" w:rightChars="0" w:firstLineChars="-1"/>
      <w:jc w:val="center"/>
      <w:textDirection w:val="btLr"/>
      <w:textAlignment w:val="top"/>
      <w:outlineLvl w:val="0"/>
    </w:pPr>
    <w:rPr>
      <w:rFonts w:ascii="Helvetica" w:hAnsi="Helvetica"/>
      <w:b w:val="1"/>
      <w:w w:val="100"/>
      <w:position w:val="-1"/>
      <w:sz w:val="22"/>
      <w:effect w:val="none"/>
      <w:vertAlign w:val="baseline"/>
      <w:cs w:val="0"/>
      <w:em w:val="none"/>
      <w:lang w:bidi="ar-SA" w:eastAsia="en-US" w:val="en-US"/>
    </w:rPr>
  </w:style>
  <w:style w:type="paragraph" w:styleId="页眉">
    <w:name w:val="页眉"/>
    <w:basedOn w:val="正文"/>
    <w:next w:val="页眉"/>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批注框文本">
    <w:name w:val="批注框文本"/>
    <w:basedOn w:val="正文"/>
    <w:next w:val="批注框文本"/>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正文文本">
    <w:name w:val="正文文本"/>
    <w:basedOn w:val="正文"/>
    <w:next w:val="正文文本"/>
    <w:autoRedefine w:val="0"/>
    <w:hidden w:val="0"/>
    <w:qFormat w:val="0"/>
    <w:pPr>
      <w:suppressAutoHyphens w:val="1"/>
      <w:spacing w:line="1" w:lineRule="atLeast"/>
      <w:ind w:leftChars="-1" w:rightChars="0" w:firstLineChars="-1"/>
      <w:jc w:val="both"/>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纯文本">
    <w:name w:val="纯文本"/>
    <w:basedOn w:val="正文"/>
    <w:next w:val="纯文本"/>
    <w:autoRedefine w:val="0"/>
    <w:hidden w:val="0"/>
    <w:qFormat w:val="0"/>
    <w:pPr>
      <w:suppressAutoHyphens w:val="1"/>
      <w:spacing w:line="1" w:lineRule="atLeast"/>
      <w:ind w:leftChars="-1" w:rightChars="0" w:firstLineChars="-1"/>
      <w:textDirection w:val="btLr"/>
      <w:textAlignment w:val="top"/>
      <w:outlineLvl w:val="0"/>
    </w:pPr>
    <w:rPr>
      <w:rFonts w:ascii="Courier New" w:eastAsia="Times New Roman" w:hAnsi="Courier New"/>
      <w:w w:val="100"/>
      <w:position w:val="-1"/>
      <w:sz w:val="20"/>
      <w:effect w:val="none"/>
      <w:vertAlign w:val="baseline"/>
      <w:cs w:val="0"/>
      <w:em w:val="none"/>
      <w:lang w:bidi="ar-SA" w:eastAsia="en-US" w:val="en-US"/>
    </w:rPr>
  </w:style>
  <w:style w:type="paragraph" w:styleId="HTML预设格式">
    <w:name w:val="HTML 预设格式"/>
    <w:basedOn w:val="正文"/>
    <w:next w:val="HTML预设格式"/>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jc w:val="left"/>
      <w:textDirection w:val="btLr"/>
      <w:textAlignment w:val="top"/>
      <w:outlineLvl w:val="0"/>
    </w:pPr>
    <w:rPr>
      <w:rFonts w:ascii="SimSun" w:cs="SimSun" w:eastAsia="SimSun" w:hAnsi="SimSun" w:hint="eastAsia"/>
      <w:w w:val="100"/>
      <w:kern w:val="0"/>
      <w:position w:val="-1"/>
      <w:sz w:val="24"/>
      <w:szCs w:val="24"/>
      <w:effect w:val="none"/>
      <w:vertAlign w:val="baseline"/>
      <w:cs w:val="0"/>
      <w:em w:val="none"/>
      <w:lang w:bidi="und" w:eastAsia="zh-CN" w:val="en-US"/>
    </w:rPr>
  </w:style>
  <w:style w:type="paragraph" w:styleId="正文文本2">
    <w:name w:val="正文文本 2"/>
    <w:basedOn w:val="正文"/>
    <w:next w:val="正文文本2"/>
    <w:autoRedefine w:val="0"/>
    <w:hidden w:val="0"/>
    <w:qFormat w:val="0"/>
    <w:pPr>
      <w:suppressAutoHyphens w:val="1"/>
      <w:spacing w:line="1" w:lineRule="atLeast"/>
      <w:ind w:leftChars="-1" w:rightChars="0" w:firstLineChars="-1"/>
      <w:jc w:val="center"/>
      <w:textDirection w:val="btLr"/>
      <w:textAlignment w:val="top"/>
      <w:outlineLvl w:val="0"/>
    </w:pPr>
    <w:rPr>
      <w:rFonts w:ascii="Helvetica" w:hAnsi="Helvetica"/>
      <w:b w:val="1"/>
      <w:w w:val="100"/>
      <w:position w:val="-1"/>
      <w:sz w:val="28"/>
      <w:effect w:val="none"/>
      <w:vertAlign w:val="baseline"/>
      <w:cs w:val="0"/>
      <w:em w:val="none"/>
      <w:lang w:bidi="ar-SA" w:eastAsia="en-US" w:val="en-US"/>
    </w:rPr>
  </w:style>
  <w:style w:type="paragraph" w:styleId="批注文字">
    <w:name w:val="批注文字"/>
    <w:basedOn w:val="正文"/>
    <w:next w:val="批注文字"/>
    <w:autoRedefine w:val="0"/>
    <w:hidden w:val="0"/>
    <w:qFormat w:val="0"/>
    <w:pPr>
      <w:suppressAutoHyphens w:val="1"/>
      <w:spacing w:line="1" w:lineRule="atLeast"/>
      <w:ind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TvNA50d59+WVjD1x/poUvZ00kg==">CgMxLjA4AHIhMUtIVXZqa3BOME9KVUJrWVpxQ01xWDhob29sNmxONkhG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2007-05-29T15:23:00Z</dcterms:created>
  <dc:creator>ST Bruno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