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32"/>
        <w:gridCol w:w="5508"/>
        <w:tblGridChange w:id="0">
          <w:tblGrid>
            <w:gridCol w:w="2376"/>
            <w:gridCol w:w="3132"/>
            <w:gridCol w:w="5508"/>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#8</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 #4 Trigonometry</w:t>
            </w:r>
          </w:p>
        </w:tc>
      </w:tr>
      <w:tr>
        <w:trPr>
          <w:cantSplit w:val="0"/>
          <w:tblHeader w:val="0"/>
        </w:trPr>
        <w:tc>
          <w:tcPr>
            <w:gridSpan w:val="2"/>
          </w:tcPr>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&amp; 5 Pre-assessment Quiz</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&amp; 5 Formula, Aid &amp; Homework Sheet(s)</w:t>
            </w:r>
          </w:p>
          <w:p w:rsidR="00000000" w:rsidDel="00000000" w:rsidP="00000000" w:rsidRDefault="00000000" w:rsidRPr="00000000" w14:paraId="0000000E">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Radian Measure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Trigonometric Ratios and Special Angles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Equivalent Trigonometric Expressions</w:t>
            </w:r>
          </w:p>
          <w:p w:rsidR="00000000" w:rsidDel="00000000" w:rsidP="00000000" w:rsidRDefault="00000000" w:rsidRPr="00000000" w14:paraId="00000014">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trigonometry knowledge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Property of a triangle and their characteristics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Trigonometric laws for sine, cosine and tangent</w:t>
            </w:r>
          </w:p>
          <w:p w:rsidR="00000000" w:rsidDel="00000000" w:rsidP="00000000" w:rsidRDefault="00000000" w:rsidRPr="00000000" w14:paraId="00000019">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an understanding of the meaning and applications of radian measure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connections between trigonometric ratios and the graphical and algebraic representations of the corresponding trigonometric functions and between trigonometric functions and their reciprocals, and use these connections to solve problems</w:t>
            </w:r>
          </w:p>
          <w:p w:rsidR="00000000" w:rsidDel="00000000" w:rsidP="00000000" w:rsidRDefault="00000000" w:rsidRPr="00000000" w14:paraId="0000001F">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the radian as an alternative unit to the degree for angle measurement, define the radian measure of an angle as the length of the arc that subtends this angle at the centre of a unit circle, and develop and apply the relationship between radian and degree measure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radian measure in terms of </w:t>
            </w:r>
            <m:oMath>
              <m:r>
                <m:t>π</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radians,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2π</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radians) and as a rational number (e.g., 1.05 radians, 6.28 radians)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with technology, the primary trigonometric ratios (i.e., sine, cosine, tangent) and the reciprocal trigonometric ratios (i.e., cosecant, secant, cotangent) of angles expressed in radian measure</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without technology, the exact values of the primary trigonometric ratios and the reciprocal trigonometric ratios for  the special angles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6</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their multiples less than or equal to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2π</m:t>
              </m:r>
            </m:oMath>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equivalent trigonometric expressions [e.g., by using the angles in a right triangle to recognize that </w:t>
            </w:r>
            <m:oMath>
              <m:box>
                <m:boxPr>
                  <m:opEmu m:val="1"/>
                </m:boxPr>
                <m:e>
                  <m: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box>
                <m:boxPr>
                  <m:opEmu m:val="1"/>
                </m:boxPr>
                <m:e>
                  <m: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libri" w:cs="Calibri" w:eastAsia="Calibri" w:hAnsi="Calibri"/>
                          <w:b w:val="0"/>
                          <w:bCs w:val="0"/>
                          <w:i w:val="0"/>
                          <w:iCs w:val="0"/>
                          <w:smallCaps w:val="0"/>
                          <w:strike w:val="0"/>
                          <w:color w:val="000000"/>
                          <w:sz w:val="22"/>
                          <w:szCs w:val="22"/>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equivalent; by using transformations to recognize that </w:t>
            </w:r>
            <m:oMath>
              <m:box>
                <m:boxPr>
                  <m:opEmu m:val="1"/>
                </m:boxPr>
                <m:e>
                  <m: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e>
              </m:d>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equivalent], and verify equivalence using graphing technology</w:t>
            </w:r>
          </w:p>
          <w:p w:rsidR="00000000" w:rsidDel="00000000" w:rsidP="00000000" w:rsidRDefault="00000000" w:rsidRPr="00000000" w14:paraId="00000028">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convert degree measure to radian measure, in exact and approximate formats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convert radian measure to degree measure, in exact and approximate formats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determine arc lengths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determine angular velocity using both degree measure and radian measure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determine exact values for trigonometric ratios of special angles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use technology to determine values for trigonometric ratios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use equivalent trigonometric expressions to simplify calculations</w:t>
            </w:r>
          </w:p>
          <w:p w:rsidR="00000000" w:rsidDel="00000000" w:rsidP="00000000" w:rsidRDefault="00000000" w:rsidRPr="00000000" w14:paraId="0000003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7">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convert degree measure to radian measure, in exact and approximate formats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convert radian measure to degree measure, in exact and approximate formats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arc lengths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angular velocity using both degree measure and radian measure</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exact values for trigonometric ratios of special angles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use technology to determine values for trigonometric ratios</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use equivalent trigonometric expressions to simplify calculations</w:t>
            </w:r>
          </w:p>
          <w:p w:rsidR="00000000" w:rsidDel="00000000" w:rsidP="00000000" w:rsidRDefault="00000000" w:rsidRPr="00000000" w14:paraId="0000003F">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p>
          <w:p w:rsidR="00000000" w:rsidDel="00000000" w:rsidP="00000000" w:rsidRDefault="00000000" w:rsidRPr="00000000" w14:paraId="0000004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Diagnostic</w:t>
            </w:r>
            <w:r w:rsidDel="00000000" w:rsidR="00000000" w:rsidRPr="00000000">
              <w:rPr>
                <w:rFonts w:ascii="Times New Roman" w:cs="Times New Roman" w:eastAsia="Times New Roman" w:hAnsi="Times New Roman"/>
                <w:sz w:val="24"/>
                <w:szCs w:val="24"/>
                <w:rtl w:val="0"/>
              </w:rPr>
              <w:t xml:space="preserve">: chapter #4 &amp; 5 pre-assessment quiz</w:t>
            </w:r>
          </w:p>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4.1, 4.2 &amp; 4.3</w:t>
            </w:r>
          </w:p>
          <w:p w:rsidR="00000000" w:rsidDel="00000000" w:rsidP="00000000" w:rsidRDefault="00000000" w:rsidRPr="00000000" w14:paraId="0000004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quiz #4, test #3</w:t>
            </w:r>
          </w:p>
          <w:p w:rsidR="00000000" w:rsidDel="00000000" w:rsidP="00000000" w:rsidRDefault="00000000" w:rsidRPr="00000000" w14:paraId="00000048">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E">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be given a pre-assessment quiz to determine their knowledge standings on trigonometry, and then proceed from their answers.</w:t>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5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p>
          <w:p w:rsidR="00000000" w:rsidDel="00000000" w:rsidP="00000000" w:rsidRDefault="00000000" w:rsidRPr="00000000" w14:paraId="00000056">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 4.1 Radian Measure</w:t>
            </w:r>
          </w:p>
          <w:p w:rsidR="00000000" w:rsidDel="00000000" w:rsidP="00000000" w:rsidRDefault="00000000" w:rsidRPr="00000000" w14:paraId="00000057">
            <w:pPr>
              <w:pageBreakBefore w:val="0"/>
              <w:rPr>
                <w:rFonts w:ascii="Times New Roman" w:cs="Times New Roman" w:eastAsia="Times New Roman" w:hAnsi="Times New Roman"/>
                <w:sz w:val="24"/>
                <w:szCs w:val="24"/>
              </w:rPr>
            </w:pPr>
            <w:sdt>
              <w:sdtPr>
                <w:id w:val="-1559566672"/>
                <w:tag w:val="goog_rdk_0"/>
              </w:sdtPr>
              <w:sdtContent>
                <w:r w:rsidDel="00000000" w:rsidR="00000000" w:rsidRPr="00000000">
                  <w:rPr>
                    <w:rFonts w:ascii="Cardo" w:cs="Cardo" w:eastAsia="Cardo" w:hAnsi="Cardo"/>
                    <w:sz w:val="24"/>
                    <w:szCs w:val="24"/>
                    <w:rtl w:val="0"/>
                  </w:rPr>
                  <w:t xml:space="preserve">Formulate radian measure of an angle and its definition. Give details on the relationships between the radius, arc, and angle. Provide the formulas on converting between degrees measure and radian measure (e.g., from degrees → radian, multiply by </w:t>
                </w:r>
              </w:sdtContent>
            </w:sdt>
            <m:oMath>
              <m:f>
                <m:fPr>
                  <m:ctrlPr>
                    <w:rPr>
                      <w:rFonts w:ascii="Cambria Math" w:cs="Cambria Math" w:eastAsia="Cambria Math" w:hAnsi="Cambria Math"/>
                      <w:sz w:val="24"/>
                      <w:szCs w:val="24"/>
                    </w:rPr>
                  </m:ctrlPr>
                </m:fPr>
                <m:num>
                  <m:r>
                    <m:t>π</m:t>
                  </m:r>
                </m:num>
                <m:den>
                  <m:r>
                    <w:rPr>
                      <w:rFonts w:ascii="Cambria Math" w:cs="Cambria Math" w:eastAsia="Cambria Math" w:hAnsi="Cambria Math"/>
                      <w:sz w:val="24"/>
                      <w:szCs w:val="24"/>
                    </w:rPr>
                    <m:t xml:space="preserve">180</m:t>
                  </m:r>
                </m:den>
              </m:f>
            </m:oMath>
            <w:sdt>
              <w:sdtPr>
                <w:id w:val="1247619571"/>
                <w:tag w:val="goog_rdk_1"/>
              </w:sdtPr>
              <w:sdtContent>
                <w:r w:rsidDel="00000000" w:rsidR="00000000" w:rsidRPr="00000000">
                  <w:rPr>
                    <w:rFonts w:ascii="Cardo" w:cs="Cardo" w:eastAsia="Cardo" w:hAnsi="Cardo"/>
                    <w:sz w:val="24"/>
                    <w:szCs w:val="24"/>
                    <w:rtl w:val="0"/>
                  </w:rPr>
                  <w:t xml:space="preserve"> and from radians → degrees, multiple by </w:t>
                </w:r>
              </w:sdtContent>
            </w:sdt>
            <m:oMath>
              <m:d>
                <m:dPr>
                  <m:begChr m:val="("/>
                  <m:endChr m:val=")"/>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180</m:t>
                      </m:r>
                    </m:num>
                    <m:den>
                      <m:r>
                        <w:rPr>
                          <w:rFonts w:ascii="Cambria Math" w:cs="Cambria Math" w:eastAsia="Cambria Math" w:hAnsi="Cambria Math"/>
                          <w:sz w:val="24"/>
                          <w:szCs w:val="24"/>
                        </w:rPr>
                        <m:t>π</m:t>
                      </m:r>
                    </m:den>
                  </m:f>
                </m:e>
              </m:d>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 4.2 Trigonometric Ratios and Special Angles</w:t>
            </w:r>
          </w:p>
          <w:p w:rsidR="00000000" w:rsidDel="00000000" w:rsidP="00000000" w:rsidRDefault="00000000" w:rsidRPr="00000000" w14:paraId="0000005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Define </w:t>
            </w:r>
            <m:oMath>
              <m:box>
                <m:boxPr>
                  <m:opEmu m:val="1"/>
                </m:boxPr>
                <m:e>
                  <m:r>
                    <m:t>csc</m:t>
                  </m:r>
                </m:e>
              </m:box>
              <m:r>
                <w:rPr>
                  <w:rFonts w:ascii="Cambria Math" w:cs="Cambria Math" w:eastAsia="Cambria Math" w:hAnsi="Cambria Math"/>
                  <w:sz w:val="24"/>
                  <w:szCs w:val="24"/>
                </w:rPr>
                <m:t xml:space="preserve">csc</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w:t>
            </w:r>
            <m:oMath>
              <m:box>
                <m:boxPr>
                  <m:opEmu m:val="1"/>
                </m:boxPr>
                <m:e>
                  <m:r>
                    <m:t>sec</m:t>
                  </m:r>
                </m:e>
              </m:box>
              <m:r>
                <w:rPr>
                  <w:rFonts w:ascii="Cambria Math" w:cs="Cambria Math" w:eastAsia="Cambria Math" w:hAnsi="Cambria Math"/>
                  <w:sz w:val="24"/>
                  <w:szCs w:val="24"/>
                </w:rPr>
                <m:t xml:space="preserve">sec</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and </w:t>
            </w:r>
            <m:oMath>
              <m:box>
                <m:boxPr>
                  <m:opEmu m:val="1"/>
                </m:boxPr>
                <m:e>
                  <m:r>
                    <m:t>cot</m:t>
                  </m:r>
                </m:e>
              </m:box>
              <m:r>
                <w:rPr>
                  <w:rFonts w:ascii="Cambria Math" w:cs="Cambria Math" w:eastAsia="Cambria Math" w:hAnsi="Cambria Math"/>
                  <w:sz w:val="24"/>
                  <w:szCs w:val="24"/>
                </w:rPr>
                <m:t xml:space="preserve">cot</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and evaluate of these ratios in terms of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and </w:t>
            </w:r>
            <m:oMath>
              <m:box>
                <m:boxPr>
                  <m:opEmu m:val="1"/>
                </m:boxPr>
                <m:e>
                  <m:r>
                    <m:t>tan</m:t>
                  </m:r>
                </m:e>
              </m:box>
              <m:r>
                <w:rPr>
                  <w:rFonts w:ascii="Cambria Math" w:cs="Cambria Math" w:eastAsia="Cambria Math" w:hAnsi="Cambria Math"/>
                  <w:sz w:val="24"/>
                  <w:szCs w:val="24"/>
                </w:rPr>
                <m:t xml:space="preserve">tan</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Demonstrate the properties of special triangles (</w:t>
            </w:r>
            <m:oMath>
              <m:r>
                <w:rPr>
                  <w:rFonts w:ascii="Cambria Math" w:cs="Cambria Math" w:eastAsia="Cambria Math" w:hAnsi="Cambria Math"/>
                  <w:sz w:val="24"/>
                  <w:szCs w:val="24"/>
                </w:rPr>
                <m:t xml:space="preserve">45°-45°-90°</m:t>
              </m:r>
            </m:oMath>
            <w:r w:rsidDel="00000000" w:rsidR="00000000" w:rsidRPr="00000000">
              <w:rPr>
                <w:rFonts w:ascii="Times New Roman" w:cs="Times New Roman" w:eastAsia="Times New Roman" w:hAnsi="Times New Roman"/>
                <w:sz w:val="24"/>
                <w:szCs w:val="24"/>
                <w:rtl w:val="0"/>
              </w:rPr>
              <w:t xml:space="preserve"> triangle and </w:t>
            </w:r>
            <m:oMath>
              <m:r>
                <w:rPr>
                  <w:rFonts w:ascii="Cambria Math" w:cs="Cambria Math" w:eastAsia="Cambria Math" w:hAnsi="Cambria Math"/>
                  <w:sz w:val="24"/>
                  <w:szCs w:val="24"/>
                </w:rPr>
                <m:t xml:space="preserve">30°-60°-90°</m:t>
              </m:r>
            </m:oMath>
            <w:r w:rsidDel="00000000" w:rsidR="00000000" w:rsidRPr="00000000">
              <w:rPr>
                <w:rFonts w:ascii="Times New Roman" w:cs="Times New Roman" w:eastAsia="Times New Roman" w:hAnsi="Times New Roman"/>
                <w:sz w:val="24"/>
                <w:szCs w:val="24"/>
                <w:rtl w:val="0"/>
              </w:rPr>
              <w:t xml:space="preserve"> triangle) and acknowledge that both are </w:t>
            </w:r>
            <w:r w:rsidDel="00000000" w:rsidR="00000000" w:rsidRPr="00000000">
              <w:rPr>
                <w:rFonts w:ascii="Times New Roman" w:cs="Times New Roman" w:eastAsia="Times New Roman" w:hAnsi="Times New Roman"/>
                <w:i w:val="1"/>
                <w:iCs w:val="1"/>
                <w:sz w:val="24"/>
                <w:szCs w:val="24"/>
                <w:rtl w:val="0"/>
              </w:rPr>
              <w:t xml:space="preserve">right angle triangles</w:t>
            </w:r>
            <w:r w:rsidDel="00000000" w:rsidR="00000000" w:rsidRPr="00000000">
              <w:rPr>
                <w:rFonts w:ascii="Times New Roman" w:cs="Times New Roman" w:eastAsia="Times New Roman" w:hAnsi="Times New Roman"/>
                <w:sz w:val="24"/>
                <w:szCs w:val="24"/>
                <w:rtl w:val="0"/>
              </w:rPr>
              <w:t xml:space="preserve">. Demonstrate on a unit circle that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is the value of the length that’s opposite to the angle </w:t>
            </w:r>
            <m:oMath>
              <m:r>
                <m:t>θ</m:t>
              </m:r>
            </m:oMath>
            <w:r w:rsidDel="00000000" w:rsidR="00000000" w:rsidRPr="00000000">
              <w:rPr>
                <w:rFonts w:ascii="Times New Roman" w:cs="Times New Roman" w:eastAsia="Times New Roman" w:hAnsi="Times New Roman"/>
                <w:sz w:val="24"/>
                <w:szCs w:val="24"/>
                <w:rtl w:val="0"/>
              </w:rPr>
              <w:t xml:space="preserve"> (hence the </w:t>
            </w:r>
            <m:oMath>
              <m:r>
                <w:rPr>
                  <w:rFonts w:ascii="Cambria Math" w:cs="Cambria Math" w:eastAsia="Cambria Math" w:hAnsi="Cambria Math"/>
                  <w:sz w:val="24"/>
                  <w:szCs w:val="24"/>
                </w:rPr>
                <m:t xml:space="preserve">y</m:t>
              </m:r>
            </m:oMath>
            <w:r w:rsidDel="00000000" w:rsidR="00000000" w:rsidRPr="00000000">
              <w:rPr>
                <w:rFonts w:ascii="Times New Roman" w:cs="Times New Roman" w:eastAsia="Times New Roman" w:hAnsi="Times New Roman"/>
                <w:sz w:val="24"/>
                <w:szCs w:val="24"/>
                <w:rtl w:val="0"/>
              </w:rPr>
              <w:t xml:space="preserve"> value) and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is the value of the length that’s adjacent to the angle </w:t>
            </w:r>
            <m:oMath>
              <m:r>
                <m:t>θ</m:t>
              </m:r>
            </m:oMath>
            <w:r w:rsidDel="00000000" w:rsidR="00000000" w:rsidRPr="00000000">
              <w:rPr>
                <w:rFonts w:ascii="Times New Roman" w:cs="Times New Roman" w:eastAsia="Times New Roman" w:hAnsi="Times New Roman"/>
                <w:sz w:val="24"/>
                <w:szCs w:val="24"/>
                <w:rtl w:val="0"/>
              </w:rPr>
              <w:t xml:space="preserve"> (hence the </w:t>
            </w:r>
            <m:oMath>
              <m:r>
                <w:rPr>
                  <w:rFonts w:ascii="Cambria Math" w:cs="Cambria Math" w:eastAsia="Cambria Math" w:hAnsi="Cambria Math"/>
                  <w:sz w:val="24"/>
                  <w:szCs w:val="24"/>
                </w:rPr>
                <m:t xml:space="preserve">x</m:t>
              </m:r>
            </m:oMath>
            <w:r w:rsidDel="00000000" w:rsidR="00000000" w:rsidRPr="00000000">
              <w:rPr>
                <w:rFonts w:ascii="Times New Roman" w:cs="Times New Roman" w:eastAsia="Times New Roman" w:hAnsi="Times New Roman"/>
                <w:sz w:val="24"/>
                <w:szCs w:val="24"/>
                <w:rtl w:val="0"/>
              </w:rPr>
              <w:t xml:space="preserve"> value). Also define the C.A.S.T. rule and what it means.</w:t>
            </w:r>
            <w:r w:rsidDel="00000000" w:rsidR="00000000" w:rsidRPr="00000000">
              <w:rPr>
                <w:rtl w:val="0"/>
              </w:rPr>
            </w:r>
          </w:p>
          <w:p w:rsidR="00000000" w:rsidDel="00000000" w:rsidP="00000000" w:rsidRDefault="00000000" w:rsidRPr="00000000" w14:paraId="0000005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4.3 Equivalent Trigonometric Expressions</w:t>
            </w:r>
          </w:p>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formulas for co-function identities and use tools such as the unit circle and special angles to prove each statement. </w:t>
            </w:r>
          </w:p>
          <w:p w:rsidR="00000000" w:rsidDel="00000000" w:rsidP="00000000" w:rsidRDefault="00000000" w:rsidRPr="00000000" w14:paraId="0000005E">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6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6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6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w:t>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7">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#4 (to be written before / after lesson #10)</w:t>
            </w:r>
          </w:p>
          <w:p w:rsidR="00000000" w:rsidDel="00000000" w:rsidP="00000000" w:rsidRDefault="00000000" w:rsidRPr="00000000" w14:paraId="0000006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4.1: #</w:t>
            </w:r>
          </w:p>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4.2: #</w:t>
            </w:r>
          </w:p>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4.3: #</w:t>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9B">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7E75D6"/>
    <w:pPr>
      <w:ind w:left="720"/>
      <w:contextualSpacing w:val="1"/>
    </w:pPr>
  </w:style>
  <w:style w:type="character" w:styleId="PlaceholderText">
    <w:name w:val="Placeholder Text"/>
    <w:basedOn w:val="DefaultParagraphFont"/>
    <w:uiPriority w:val="99"/>
    <w:semiHidden w:val="1"/>
    <w:rsid w:val="00AE14DD"/>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4Zv68uPc0GKgPQNVkZ/E8hQqQ==">CgMxLjAaIwoBMBIeChwIB0IYCg9UaW1lcyBOZXcgUm9tYW4SBUNhcmRvGiMKATESHgocCAdCGAoPVGltZXMgTmV3IFJvbWFuEgVDYXJkbzgAciExQll3OGxTSHNIbzR2MlowRGVDSmJRZWhIN1lyeWstcEc=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