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sz w:val="24"/>
          <w:szCs w:val="24"/>
        </w:rPr>
      </w:pPr>
      <w:r w:rsidDel="00000000" w:rsidR="00000000" w:rsidRPr="00000000">
        <w:rPr>
          <w:b w:val="1"/>
          <w:color w:val="000000"/>
          <w:sz w:val="24"/>
          <w:szCs w:val="24"/>
          <w:rtl w:val="0"/>
        </w:rPr>
        <w:t xml:space="preserve">Precipitation Reactions in Solution Lab</w:t>
      </w:r>
      <w:r w:rsidDel="00000000" w:rsidR="00000000" w:rsidRPr="00000000">
        <w:rPr>
          <w:rtl w:val="0"/>
        </w:rPr>
      </w:r>
    </w:p>
    <w:p w:rsidR="00000000" w:rsidDel="00000000" w:rsidP="00000000" w:rsidRDefault="00000000" w:rsidRPr="00000000" w14:paraId="00000002">
      <w:pPr>
        <w:pageBreakBefore w:val="0"/>
        <w:spacing w:line="240" w:lineRule="auto"/>
        <w:ind w:left="7200" w:firstLine="720"/>
        <w:jc w:val="center"/>
        <w:rPr>
          <w:sz w:val="24"/>
          <w:szCs w:val="24"/>
        </w:rPr>
      </w:pPr>
      <w:r w:rsidDel="00000000" w:rsidR="00000000" w:rsidRPr="00000000">
        <w:rPr>
          <w:rtl w:val="0"/>
        </w:rPr>
      </w:r>
    </w:p>
    <w:p w:rsidR="00000000" w:rsidDel="00000000" w:rsidP="00000000" w:rsidRDefault="00000000" w:rsidRPr="00000000" w14:paraId="00000003">
      <w:pPr>
        <w:pageBreakBefore w:val="0"/>
        <w:spacing w:line="240" w:lineRule="auto"/>
        <w:rPr>
          <w:sz w:val="24"/>
          <w:szCs w:val="24"/>
        </w:rPr>
      </w:pPr>
      <w:r w:rsidDel="00000000" w:rsidR="00000000" w:rsidRPr="00000000">
        <w:rPr>
          <w:b w:val="1"/>
          <w:color w:val="000000"/>
          <w:sz w:val="24"/>
          <w:szCs w:val="24"/>
          <w:rtl w:val="0"/>
        </w:rPr>
        <w:t xml:space="preserve">Purpose:</w:t>
      </w:r>
      <w:r w:rsidDel="00000000" w:rsidR="00000000" w:rsidRPr="00000000">
        <w:rPr>
          <w:color w:val="000000"/>
          <w:sz w:val="24"/>
          <w:szCs w:val="24"/>
          <w:rtl w:val="0"/>
        </w:rPr>
        <w:t xml:space="preserve">  To test the predictability of the solubility table.</w:t>
      </w:r>
      <w:r w:rsidDel="00000000" w:rsidR="00000000" w:rsidRPr="00000000">
        <w:rPr>
          <w:rtl w:val="0"/>
        </w:rPr>
      </w:r>
    </w:p>
    <w:p w:rsidR="00000000" w:rsidDel="00000000" w:rsidP="00000000" w:rsidRDefault="00000000" w:rsidRPr="00000000" w14:paraId="00000004">
      <w:pPr>
        <w:pageBreakBefore w:val="0"/>
        <w:spacing w:line="240" w:lineRule="auto"/>
        <w:rPr>
          <w:sz w:val="24"/>
          <w:szCs w:val="24"/>
        </w:rPr>
      </w:pPr>
      <w:r w:rsidDel="00000000" w:rsidR="00000000" w:rsidRPr="00000000">
        <w:rPr>
          <w:b w:val="1"/>
          <w:color w:val="000000"/>
          <w:sz w:val="24"/>
          <w:szCs w:val="24"/>
          <w:rtl w:val="0"/>
        </w:rPr>
        <w:t xml:space="preserve">Prediction:  </w:t>
      </w:r>
      <w:r w:rsidDel="00000000" w:rsidR="00000000" w:rsidRPr="00000000">
        <w:rPr>
          <w:color w:val="000000"/>
          <w:sz w:val="24"/>
          <w:szCs w:val="24"/>
          <w:rtl w:val="0"/>
        </w:rPr>
        <w:t xml:space="preserve">Use the solubility table to predict the precipitates formed from each of the nine combinations of solutions.  Write out the balanced chemical equations for all the reactions.  Be sure to include states for all reactants and products.  </w:t>
      </w:r>
      <w:r w:rsidDel="00000000" w:rsidR="00000000" w:rsidRPr="00000000">
        <w:rPr>
          <w:rtl w:val="0"/>
        </w:rPr>
      </w:r>
    </w:p>
    <w:p w:rsidR="00000000" w:rsidDel="00000000" w:rsidP="00000000" w:rsidRDefault="00000000" w:rsidRPr="00000000" w14:paraId="00000005">
      <w:pPr>
        <w:pageBreakBefore w:val="0"/>
        <w:spacing w:line="240" w:lineRule="auto"/>
        <w:rPr>
          <w:sz w:val="24"/>
          <w:szCs w:val="24"/>
        </w:rPr>
      </w:pPr>
      <w:r w:rsidDel="00000000" w:rsidR="00000000" w:rsidRPr="00000000">
        <w:rPr>
          <w:b w:val="1"/>
          <w:color w:val="000000"/>
          <w:sz w:val="24"/>
          <w:szCs w:val="24"/>
          <w:rtl w:val="0"/>
        </w:rPr>
        <w:t xml:space="preserve">Procedure:</w:t>
      </w:r>
      <w:r w:rsidDel="00000000" w:rsidR="00000000" w:rsidRPr="00000000">
        <w:rPr>
          <w:rtl w:val="0"/>
        </w:rPr>
      </w:r>
    </w:p>
    <w:p w:rsidR="00000000" w:rsidDel="00000000" w:rsidP="00000000" w:rsidRDefault="00000000" w:rsidRPr="00000000" w14:paraId="00000006">
      <w:pPr>
        <w:pageBreakBefore w:val="0"/>
        <w:numPr>
          <w:ilvl w:val="0"/>
          <w:numId w:val="1"/>
        </w:numPr>
        <w:spacing w:after="0" w:line="240" w:lineRule="auto"/>
        <w:ind w:left="720" w:hanging="360"/>
        <w:rPr>
          <w:color w:val="000000"/>
          <w:sz w:val="24"/>
          <w:szCs w:val="24"/>
        </w:rPr>
      </w:pPr>
      <w:r w:rsidDel="00000000" w:rsidR="00000000" w:rsidRPr="00000000">
        <w:rPr>
          <w:color w:val="000000"/>
          <w:sz w:val="24"/>
          <w:szCs w:val="24"/>
          <w:rtl w:val="0"/>
        </w:rPr>
        <w:t xml:space="preserve">Set up the spot plate so that it matches the above observation table.  At the intersection of each row and column, combine </w:t>
      </w:r>
      <w:r w:rsidDel="00000000" w:rsidR="00000000" w:rsidRPr="00000000">
        <w:rPr>
          <w:b w:val="1"/>
          <w:color w:val="000000"/>
          <w:sz w:val="24"/>
          <w:szCs w:val="24"/>
          <w:rtl w:val="0"/>
        </w:rPr>
        <w:t xml:space="preserve">two drops</w:t>
      </w:r>
      <w:r w:rsidDel="00000000" w:rsidR="00000000" w:rsidRPr="00000000">
        <w:rPr>
          <w:color w:val="000000"/>
          <w:sz w:val="24"/>
          <w:szCs w:val="24"/>
          <w:rtl w:val="0"/>
        </w:rPr>
        <w:t xml:space="preserve"> of the solutions listed.   </w:t>
      </w:r>
    </w:p>
    <w:p w:rsidR="00000000" w:rsidDel="00000000" w:rsidP="00000000" w:rsidRDefault="00000000" w:rsidRPr="00000000" w14:paraId="00000007">
      <w:pPr>
        <w:pageBreakBefore w:val="0"/>
        <w:numPr>
          <w:ilvl w:val="0"/>
          <w:numId w:val="1"/>
        </w:numPr>
        <w:spacing w:line="240" w:lineRule="auto"/>
        <w:ind w:left="720" w:hanging="360"/>
        <w:rPr>
          <w:color w:val="000000"/>
          <w:sz w:val="24"/>
          <w:szCs w:val="24"/>
        </w:rPr>
      </w:pPr>
      <w:r w:rsidDel="00000000" w:rsidR="00000000" w:rsidRPr="00000000">
        <w:rPr>
          <w:color w:val="000000"/>
          <w:sz w:val="24"/>
          <w:szCs w:val="24"/>
          <w:rtl w:val="0"/>
        </w:rPr>
        <w:t xml:space="preserve">Deposit all waste in waste beaker and clean up all materials.</w:t>
      </w:r>
    </w:p>
    <w:p w:rsidR="00000000" w:rsidDel="00000000" w:rsidP="00000000" w:rsidRDefault="00000000" w:rsidRPr="00000000" w14:paraId="00000008">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sz w:val="24"/>
          <w:szCs w:val="24"/>
        </w:rPr>
      </w:pPr>
      <w:r w:rsidDel="00000000" w:rsidR="00000000" w:rsidRPr="00000000">
        <w:rPr>
          <w:b w:val="1"/>
          <w:color w:val="000000"/>
          <w:sz w:val="24"/>
          <w:szCs w:val="24"/>
          <w:rtl w:val="0"/>
        </w:rPr>
        <w:t xml:space="preserve">Observations:</w:t>
      </w:r>
      <w:r w:rsidDel="00000000" w:rsidR="00000000" w:rsidRPr="00000000">
        <w:rPr>
          <w:color w:val="000000"/>
          <w:sz w:val="24"/>
          <w:szCs w:val="24"/>
          <w:rtl w:val="0"/>
        </w:rPr>
        <w:t xml:space="preserve">  Indicate if a precipitate forms from the following reactions.  Write yes or no in the table.  </w:t>
      </w:r>
      <w:r w:rsidDel="00000000" w:rsidR="00000000" w:rsidRPr="00000000">
        <w:rPr>
          <w:rtl w:val="0"/>
        </w:rPr>
      </w:r>
    </w:p>
    <w:tbl>
      <w:tblPr>
        <w:tblStyle w:val="Table1"/>
        <w:tblW w:w="8697.0" w:type="dxa"/>
        <w:jc w:val="left"/>
        <w:tblInd w:w="-115.0" w:type="dxa"/>
        <w:tblLayout w:type="fixed"/>
        <w:tblLook w:val="0400"/>
      </w:tblPr>
      <w:tblGrid>
        <w:gridCol w:w="2174"/>
        <w:gridCol w:w="2174"/>
        <w:gridCol w:w="2174"/>
        <w:gridCol w:w="2175"/>
        <w:tblGridChange w:id="0">
          <w:tblGrid>
            <w:gridCol w:w="2174"/>
            <w:gridCol w:w="2174"/>
            <w:gridCol w:w="2174"/>
            <w:gridCol w:w="21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A">
            <w:pPr>
              <w:pageBreakBefore w:val="0"/>
              <w:spacing w:after="0" w:line="24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B">
            <w:pPr>
              <w:pageBreakBefore w:val="0"/>
              <w:spacing w:after="0" w:line="240" w:lineRule="auto"/>
              <w:rPr>
                <w:sz w:val="28"/>
                <w:szCs w:val="28"/>
              </w:rPr>
            </w:pPr>
            <w:r w:rsidDel="00000000" w:rsidR="00000000" w:rsidRPr="00000000">
              <w:rPr>
                <w:color w:val="000000"/>
                <w:sz w:val="28"/>
                <w:szCs w:val="28"/>
                <w:rtl w:val="0"/>
              </w:rPr>
              <w:t xml:space="preserve">NaOH</w:t>
            </w:r>
            <w:r w:rsidDel="00000000" w:rsidR="00000000" w:rsidRPr="00000000">
              <w:rPr>
                <w:color w:val="000000"/>
                <w:sz w:val="28"/>
                <w:szCs w:val="28"/>
                <w:vertAlign w:val="subscript"/>
                <w:rtl w:val="0"/>
              </w:rPr>
              <w:t xml:space="preserve">(aq)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C">
            <w:pPr>
              <w:pageBreakBefore w:val="0"/>
              <w:spacing w:after="0" w:line="240" w:lineRule="auto"/>
              <w:rPr>
                <w:sz w:val="28"/>
                <w:szCs w:val="28"/>
              </w:rPr>
            </w:pPr>
            <w:r w:rsidDel="00000000" w:rsidR="00000000" w:rsidRPr="00000000">
              <w:rPr>
                <w:color w:val="000000"/>
                <w:sz w:val="28"/>
                <w:szCs w:val="28"/>
                <w:rtl w:val="0"/>
              </w:rPr>
              <w:t xml:space="preserve">KI</w:t>
            </w:r>
            <w:r w:rsidDel="00000000" w:rsidR="00000000" w:rsidRPr="00000000">
              <w:rPr>
                <w:color w:val="000000"/>
                <w:sz w:val="28"/>
                <w:szCs w:val="28"/>
                <w:vertAlign w:val="subscript"/>
                <w:rtl w:val="0"/>
              </w:rPr>
              <w:t xml:space="preserve">(aq)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D">
            <w:pPr>
              <w:pageBreakBefore w:val="0"/>
              <w:spacing w:after="0" w:line="240" w:lineRule="auto"/>
              <w:rPr>
                <w:sz w:val="28"/>
                <w:szCs w:val="28"/>
              </w:rPr>
            </w:pPr>
            <w:r w:rsidDel="00000000" w:rsidR="00000000" w:rsidRPr="00000000">
              <w:rPr>
                <w:color w:val="000000"/>
                <w:sz w:val="28"/>
                <w:szCs w:val="28"/>
                <w:rtl w:val="0"/>
              </w:rPr>
              <w:t xml:space="preserve">Na</w:t>
            </w:r>
            <w:r w:rsidDel="00000000" w:rsidR="00000000" w:rsidRPr="00000000">
              <w:rPr>
                <w:color w:val="000000"/>
                <w:sz w:val="28"/>
                <w:szCs w:val="28"/>
                <w:vertAlign w:val="subscript"/>
                <w:rtl w:val="0"/>
              </w:rPr>
              <w:t xml:space="preserve">2</w:t>
            </w:r>
            <w:r w:rsidDel="00000000" w:rsidR="00000000" w:rsidRPr="00000000">
              <w:rPr>
                <w:color w:val="000000"/>
                <w:sz w:val="28"/>
                <w:szCs w:val="28"/>
                <w:rtl w:val="0"/>
              </w:rPr>
              <w:t xml:space="preserve">CO</w:t>
            </w:r>
            <w:r w:rsidDel="00000000" w:rsidR="00000000" w:rsidRPr="00000000">
              <w:rPr>
                <w:color w:val="000000"/>
                <w:sz w:val="28"/>
                <w:szCs w:val="28"/>
                <w:vertAlign w:val="subscript"/>
                <w:rtl w:val="0"/>
              </w:rPr>
              <w:t xml:space="preserve">3(aq)</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E">
            <w:pPr>
              <w:pageBreakBefore w:val="0"/>
              <w:spacing w:after="0" w:line="240" w:lineRule="auto"/>
              <w:rPr>
                <w:sz w:val="28"/>
                <w:szCs w:val="28"/>
              </w:rPr>
            </w:pPr>
            <w:r w:rsidDel="00000000" w:rsidR="00000000" w:rsidRPr="00000000">
              <w:rPr>
                <w:color w:val="000000"/>
                <w:sz w:val="28"/>
                <w:szCs w:val="28"/>
                <w:rtl w:val="0"/>
              </w:rPr>
              <w:t xml:space="preserve">CoCl</w:t>
            </w:r>
            <w:r w:rsidDel="00000000" w:rsidR="00000000" w:rsidRPr="00000000">
              <w:rPr>
                <w:color w:val="000000"/>
                <w:sz w:val="28"/>
                <w:szCs w:val="28"/>
                <w:vertAlign w:val="subscript"/>
                <w:rtl w:val="0"/>
              </w:rPr>
              <w:t xml:space="preserve">2(aq)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F">
            <w:pPr>
              <w:pageBreakBefore w:val="0"/>
              <w:spacing w:after="240" w:line="24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0">
            <w:pPr>
              <w:pageBreakBefore w:val="0"/>
              <w:spacing w:after="0" w:line="24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1">
            <w:pPr>
              <w:pageBreakBefore w:val="0"/>
              <w:spacing w:after="0" w:line="240" w:lineRule="auto"/>
              <w:rPr>
                <w:sz w:val="28"/>
                <w:szCs w:val="28"/>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2">
            <w:pPr>
              <w:pageBreakBefore w:val="0"/>
              <w:spacing w:after="0" w:line="240" w:lineRule="auto"/>
              <w:rPr>
                <w:sz w:val="28"/>
                <w:szCs w:val="28"/>
              </w:rPr>
            </w:pPr>
            <w:r w:rsidDel="00000000" w:rsidR="00000000" w:rsidRPr="00000000">
              <w:rPr>
                <w:color w:val="000000"/>
                <w:sz w:val="28"/>
                <w:szCs w:val="28"/>
                <w:rtl w:val="0"/>
              </w:rPr>
              <w:t xml:space="preserve">AgNO</w:t>
            </w:r>
            <w:r w:rsidDel="00000000" w:rsidR="00000000" w:rsidRPr="00000000">
              <w:rPr>
                <w:color w:val="000000"/>
                <w:sz w:val="28"/>
                <w:szCs w:val="28"/>
                <w:vertAlign w:val="subscript"/>
                <w:rtl w:val="0"/>
              </w:rPr>
              <w:t xml:space="preserve">3(aq)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3">
            <w:pPr>
              <w:pageBreakBefore w:val="0"/>
              <w:spacing w:after="240" w:line="24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4">
            <w:pPr>
              <w:pageBreakBefore w:val="0"/>
              <w:spacing w:after="0" w:line="24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5">
            <w:pPr>
              <w:pageBreakBefore w:val="0"/>
              <w:spacing w:after="0" w:line="240" w:lineRule="auto"/>
              <w:rPr>
                <w:sz w:val="28"/>
                <w:szCs w:val="28"/>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6">
            <w:pPr>
              <w:pageBreakBefore w:val="0"/>
              <w:spacing w:after="0" w:line="240" w:lineRule="auto"/>
              <w:rPr>
                <w:sz w:val="28"/>
                <w:szCs w:val="28"/>
              </w:rPr>
            </w:pPr>
            <w:r w:rsidDel="00000000" w:rsidR="00000000" w:rsidRPr="00000000">
              <w:rPr>
                <w:color w:val="000000"/>
                <w:sz w:val="28"/>
                <w:szCs w:val="28"/>
                <w:rtl w:val="0"/>
              </w:rPr>
              <w:t xml:space="preserve">CuSO</w:t>
            </w:r>
            <w:r w:rsidDel="00000000" w:rsidR="00000000" w:rsidRPr="00000000">
              <w:rPr>
                <w:color w:val="000000"/>
                <w:sz w:val="28"/>
                <w:szCs w:val="28"/>
                <w:vertAlign w:val="subscript"/>
                <w:rtl w:val="0"/>
              </w:rPr>
              <w:t xml:space="preserve">4(aq)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7">
            <w:pPr>
              <w:pageBreakBefore w:val="0"/>
              <w:spacing w:after="240" w:line="24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8">
            <w:pPr>
              <w:pageBreakBefore w:val="0"/>
              <w:spacing w:after="0" w:line="24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9">
            <w:pPr>
              <w:pageBreakBefore w:val="0"/>
              <w:spacing w:after="0" w:line="240" w:lineRule="auto"/>
              <w:rPr>
                <w:sz w:val="28"/>
                <w:szCs w:val="28"/>
              </w:rPr>
            </w:pPr>
            <w:r w:rsidDel="00000000" w:rsidR="00000000" w:rsidRPr="00000000">
              <w:rPr>
                <w:rtl w:val="0"/>
              </w:rPr>
            </w:r>
          </w:p>
        </w:tc>
      </w:tr>
    </w:tbl>
    <w:p w:rsidR="00000000" w:rsidDel="00000000" w:rsidP="00000000" w:rsidRDefault="00000000" w:rsidRPr="00000000" w14:paraId="0000001A">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1B">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sz w:val="24"/>
          <w:szCs w:val="24"/>
        </w:rPr>
      </w:pPr>
      <w:r w:rsidDel="00000000" w:rsidR="00000000" w:rsidRPr="00000000">
        <w:rPr>
          <w:b w:val="1"/>
          <w:color w:val="000000"/>
          <w:sz w:val="24"/>
          <w:szCs w:val="24"/>
          <w:rtl w:val="0"/>
        </w:rPr>
        <w:t xml:space="preserve">Analysis Questions:</w:t>
      </w:r>
      <w:r w:rsidDel="00000000" w:rsidR="00000000" w:rsidRPr="00000000">
        <w:rPr>
          <w:rtl w:val="0"/>
        </w:rPr>
      </w:r>
    </w:p>
    <w:p w:rsidR="00000000" w:rsidDel="00000000" w:rsidP="00000000" w:rsidRDefault="00000000" w:rsidRPr="00000000" w14:paraId="0000001D">
      <w:pPr>
        <w:pageBreakBefore w:val="0"/>
        <w:numPr>
          <w:ilvl w:val="0"/>
          <w:numId w:val="2"/>
        </w:numPr>
        <w:spacing w:after="240" w:line="240" w:lineRule="auto"/>
        <w:ind w:left="714" w:hanging="357"/>
        <w:rPr>
          <w:color w:val="000000"/>
          <w:sz w:val="24"/>
          <w:szCs w:val="24"/>
        </w:rPr>
      </w:pPr>
      <w:r w:rsidDel="00000000" w:rsidR="00000000" w:rsidRPr="00000000">
        <w:rPr>
          <w:color w:val="000000"/>
          <w:sz w:val="24"/>
          <w:szCs w:val="24"/>
          <w:rtl w:val="0"/>
        </w:rPr>
        <w:t xml:space="preserve"> According to your observations, which chemical reaction conflicts with your prediction?  Research this reaction and explain the anomaly.  </w:t>
      </w:r>
    </w:p>
    <w:p w:rsidR="00000000" w:rsidDel="00000000" w:rsidP="00000000" w:rsidRDefault="00000000" w:rsidRPr="00000000" w14:paraId="0000001E">
      <w:pPr>
        <w:pageBreakBefore w:val="0"/>
        <w:numPr>
          <w:ilvl w:val="0"/>
          <w:numId w:val="2"/>
        </w:numPr>
        <w:spacing w:after="240" w:line="240" w:lineRule="auto"/>
        <w:ind w:left="714" w:hanging="357"/>
        <w:rPr>
          <w:b w:val="1"/>
          <w:color w:val="000000"/>
          <w:sz w:val="24"/>
          <w:szCs w:val="24"/>
        </w:rPr>
      </w:pPr>
      <w:r w:rsidDel="00000000" w:rsidR="00000000" w:rsidRPr="00000000">
        <w:rPr>
          <w:color w:val="000000"/>
          <w:sz w:val="24"/>
          <w:szCs w:val="24"/>
          <w:rtl w:val="0"/>
        </w:rPr>
        <w:t xml:space="preserve">Based on your evidence, which </w:t>
      </w:r>
      <w:r w:rsidDel="00000000" w:rsidR="00000000" w:rsidRPr="00000000">
        <w:rPr>
          <w:b w:val="1"/>
          <w:color w:val="000000"/>
          <w:sz w:val="24"/>
          <w:szCs w:val="24"/>
          <w:rtl w:val="0"/>
        </w:rPr>
        <w:t xml:space="preserve">two </w:t>
      </w:r>
      <w:r w:rsidDel="00000000" w:rsidR="00000000" w:rsidRPr="00000000">
        <w:rPr>
          <w:color w:val="000000"/>
          <w:sz w:val="24"/>
          <w:szCs w:val="24"/>
          <w:rtl w:val="0"/>
        </w:rPr>
        <w:t xml:space="preserve">anions (negative ions) from the lab could be used to precipitate most of the metal cations (positive ions)?   </w:t>
      </w:r>
      <w:r w:rsidDel="00000000" w:rsidR="00000000" w:rsidRPr="00000000">
        <w:rPr>
          <w:rtl w:val="0"/>
        </w:rPr>
      </w:r>
    </w:p>
    <w:p w:rsidR="00000000" w:rsidDel="00000000" w:rsidP="00000000" w:rsidRDefault="00000000" w:rsidRPr="00000000" w14:paraId="0000001F">
      <w:pPr>
        <w:pageBreakBefore w:val="0"/>
        <w:numPr>
          <w:ilvl w:val="0"/>
          <w:numId w:val="2"/>
        </w:numPr>
        <w:spacing w:after="240" w:line="240" w:lineRule="auto"/>
        <w:ind w:left="714" w:hanging="357"/>
        <w:rPr>
          <w:color w:val="000000"/>
          <w:sz w:val="24"/>
          <w:szCs w:val="24"/>
        </w:rPr>
      </w:pPr>
      <w:r w:rsidDel="00000000" w:rsidR="00000000" w:rsidRPr="00000000">
        <w:rPr>
          <w:color w:val="000000"/>
          <w:sz w:val="24"/>
          <w:szCs w:val="24"/>
          <w:rtl w:val="0"/>
        </w:rPr>
        <w:t xml:space="preserve">Why is it necessary to use distilled water rather than tap water to prepare the solutions used in this investigation? </w:t>
      </w:r>
    </w:p>
    <w:p w:rsidR="00000000" w:rsidDel="00000000" w:rsidP="00000000" w:rsidRDefault="00000000" w:rsidRPr="00000000" w14:paraId="00000020">
      <w:pPr>
        <w:pageBreakBefore w:val="0"/>
        <w:numPr>
          <w:ilvl w:val="0"/>
          <w:numId w:val="2"/>
        </w:numPr>
        <w:spacing w:after="240" w:line="240" w:lineRule="auto"/>
        <w:ind w:left="714" w:hanging="357"/>
        <w:rPr>
          <w:color w:val="000000"/>
          <w:sz w:val="24"/>
          <w:szCs w:val="24"/>
        </w:rPr>
      </w:pPr>
      <w:r w:rsidDel="00000000" w:rsidR="00000000" w:rsidRPr="00000000">
        <w:rPr>
          <w:color w:val="000000"/>
          <w:sz w:val="24"/>
          <w:szCs w:val="24"/>
          <w:rtl w:val="0"/>
        </w:rPr>
        <w:t xml:space="preserve">Hard water contains a high concentration of calcium ions.  Suggest a way to make the hard water softer (what could you add to precipitate out the calcium ions?).  </w:t>
      </w:r>
    </w:p>
    <w:p w:rsidR="00000000" w:rsidDel="00000000" w:rsidP="00000000" w:rsidRDefault="00000000" w:rsidRPr="00000000" w14:paraId="0000002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 pages 343-345 (Sequential Qualitative Chemical Analysis) in your text. </w:t>
      </w:r>
    </w:p>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firstLine="5.999999999999943"/>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are given a solution that may contain either or both phosphate and lead ions. Design a flowchart (use the one on p344 as a guide) to illustrate your testing for the presence of these ions.</w:t>
      </w:r>
      <w:r w:rsidDel="00000000" w:rsidR="00000000" w:rsidRPr="00000000">
        <w:rPr>
          <w:rtl w:val="0"/>
        </w:rPr>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4" w:right="0" w:firstLine="5.999999999999943"/>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Write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ionic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net ionic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equations for any 3 reactions from the lab.</w:t>
      </w:r>
      <w:r w:rsidDel="00000000" w:rsidR="00000000" w:rsidRPr="00000000">
        <w:rPr>
          <w:rtl w:val="0"/>
        </w:rPr>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14" w:right="0" w:firstLine="5.999999999999943"/>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