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B0A1B" w14:textId="1ACF6EA0" w:rsidR="00D31602" w:rsidRDefault="00D31602" w:rsidP="00D31602">
      <w:pPr>
        <w:rPr>
          <w:b/>
          <w:bCs/>
        </w:rPr>
      </w:pPr>
      <w:r w:rsidRPr="00D31602">
        <w:rPr>
          <w:b/>
          <w:bCs/>
        </w:rPr>
        <w:t>Equipment Manual Knowledge Retrieval Pilot</w:t>
      </w:r>
    </w:p>
    <w:p w14:paraId="400D318E" w14:textId="77777777" w:rsidR="00D31602" w:rsidRDefault="00D31602" w:rsidP="00D31602">
      <w:pPr>
        <w:rPr>
          <w:b/>
          <w:bCs/>
        </w:rPr>
      </w:pPr>
    </w:p>
    <w:p w14:paraId="22B4D4AF" w14:textId="10FC747A" w:rsidR="00D31602" w:rsidRPr="00D31602" w:rsidRDefault="00D31602" w:rsidP="00D31602">
      <w:pPr>
        <w:rPr>
          <w:b/>
          <w:bCs/>
        </w:rPr>
      </w:pPr>
      <w:r w:rsidRPr="00D31602">
        <w:rPr>
          <w:b/>
          <w:bCs/>
        </w:rPr>
        <w:t>Brief project description and problem</w:t>
      </w:r>
    </w:p>
    <w:p w14:paraId="0E5008E1" w14:textId="190CA1CF" w:rsidR="00D31602" w:rsidRPr="00040A16" w:rsidRDefault="00D31602" w:rsidP="00D31602">
      <w:r w:rsidRPr="00040A16">
        <w:t>The Equipment Manual Knowledge Retrieval Pilot is an exploratory use case being developed alongside the broader Competency Assessment</w:t>
      </w:r>
      <w:r w:rsidRPr="00040A16">
        <w:t xml:space="preserve"> App and</w:t>
      </w:r>
      <w:r w:rsidRPr="00040A16">
        <w:t xml:space="preserve"> Knowledge Tracker Assistant. It is not intended to represent the assistant’s primary or only function.</w:t>
      </w:r>
    </w:p>
    <w:p w14:paraId="2F716845" w14:textId="7D5792D7" w:rsidR="00D31602" w:rsidRPr="00040A16" w:rsidRDefault="00D31602" w:rsidP="00D31602">
      <w:r w:rsidRPr="00040A16">
        <w:t>Most of the existing competency</w:t>
      </w:r>
      <w:r w:rsidRPr="00040A16">
        <w:t xml:space="preserve"> </w:t>
      </w:r>
      <w:r w:rsidRPr="00040A16">
        <w:t xml:space="preserve">assessment data is maintained in Excel workbooks, while the planned Power Platform and Dataverse data sources are not yet ready for integration. </w:t>
      </w:r>
      <w:r w:rsidR="00B127BF" w:rsidRPr="00040A16">
        <w:t>From what we learned, a</w:t>
      </w:r>
      <w:r w:rsidRPr="00040A16">
        <w:t>lthough retrieval-augmented generation (RAG) can be implemented with Excel data, spreadsheets generally require additional preparation to preserve relationships among worksheets, columns, rows, formulas, and structured records. Conventional document-based RAG is more directly suited to narrative content extracted from PDFs and Word documents.</w:t>
      </w:r>
    </w:p>
    <w:p w14:paraId="2CB9F250" w14:textId="5AF85136" w:rsidR="00D31602" w:rsidRPr="00040A16" w:rsidRDefault="00D31602" w:rsidP="00D31602">
      <w:r w:rsidRPr="00040A16">
        <w:t>For that reason, the initial pilot will focus on a controlled collection of standalone equipment manuals in PDF</w:t>
      </w:r>
      <w:r w:rsidR="00B127BF" w:rsidRPr="00040A16">
        <w:t xml:space="preserve"> and or word documents</w:t>
      </w:r>
      <w:r w:rsidRPr="00040A16">
        <w:t>. This provides a practical way to evaluate document retrieval, answer grounding, citations, and user value without depending on production databases or first having to design an Excel-specific retrieval process.</w:t>
      </w:r>
    </w:p>
    <w:p w14:paraId="7491B955" w14:textId="77777777" w:rsidR="00D31602" w:rsidRPr="00040A16" w:rsidRDefault="00D31602" w:rsidP="00D31602">
      <w:r w:rsidRPr="00040A16">
        <w:t xml:space="preserve">Laboratory staff currently need to search lengthy equipment manuals manually for operating instructions, maintenance requirements, safety information, and troubleshooting guidance. The </w:t>
      </w:r>
      <w:proofErr w:type="spellStart"/>
      <w:r w:rsidRPr="00040A16">
        <w:t>microbot</w:t>
      </w:r>
      <w:proofErr w:type="spellEnd"/>
      <w:r w:rsidRPr="00040A16">
        <w:t xml:space="preserve"> would allow users to ask questions in natural language and receive answers grounded in the supplied documents, with references to the applicable manual and page.</w:t>
      </w:r>
    </w:p>
    <w:p w14:paraId="157FDCA8" w14:textId="77777777" w:rsidR="00D31602" w:rsidRPr="00040A16" w:rsidRDefault="00D31602" w:rsidP="00D31602">
      <w:r w:rsidRPr="00040A16">
        <w:t>If successful, the pilot could demonstrate the value of the approach, build support among laboratory teams, and inform the future design of the broader Competency Assessment Knowledge Tracker Assistant.</w:t>
      </w:r>
    </w:p>
    <w:p w14:paraId="6540C65C" w14:textId="77777777" w:rsidR="00D31602" w:rsidRPr="00D31602" w:rsidRDefault="00D31602" w:rsidP="00D31602">
      <w:pPr>
        <w:rPr>
          <w:b/>
          <w:bCs/>
        </w:rPr>
      </w:pPr>
      <w:r w:rsidRPr="00D31602">
        <w:rPr>
          <w:b/>
          <w:bCs/>
        </w:rPr>
        <w:t>Application location</w:t>
      </w:r>
    </w:p>
    <w:p w14:paraId="0106B382" w14:textId="77777777" w:rsidR="00D31602" w:rsidRPr="00D31602" w:rsidRDefault="00D31602" w:rsidP="00D31602">
      <w:r w:rsidRPr="00D31602">
        <w:t xml:space="preserve">The pilot </w:t>
      </w:r>
      <w:proofErr w:type="spellStart"/>
      <w:r w:rsidRPr="00D31602">
        <w:t>microbot</w:t>
      </w:r>
      <w:proofErr w:type="spellEnd"/>
      <w:r w:rsidRPr="00D31602">
        <w:t xml:space="preserve"> will be hosted on </w:t>
      </w:r>
      <w:r w:rsidRPr="00D31602">
        <w:rPr>
          <w:b/>
          <w:bCs/>
        </w:rPr>
        <w:t>EDAV</w:t>
      </w:r>
      <w:r w:rsidRPr="00D31602">
        <w:t>.</w:t>
      </w:r>
    </w:p>
    <w:p w14:paraId="79212DE8" w14:textId="77777777" w:rsidR="00D31602" w:rsidRPr="00D31602" w:rsidRDefault="00D31602" w:rsidP="00D31602">
      <w:r w:rsidRPr="00D31602">
        <w:t>A specific application URL is not yet available because the work remains in the exploratory stage.</w:t>
      </w:r>
    </w:p>
    <w:p w14:paraId="3C952811" w14:textId="3BC3ECA7" w:rsidR="00B127BF" w:rsidRDefault="00B127BF" w:rsidP="00D31602">
      <w:pPr>
        <w:rPr>
          <w:b/>
          <w:bCs/>
        </w:rPr>
      </w:pPr>
      <w:r>
        <w:rPr>
          <w:b/>
          <w:bCs/>
        </w:rPr>
        <w:t>Knowledge Base</w:t>
      </w:r>
    </w:p>
    <w:p w14:paraId="08EB1984" w14:textId="035059E4" w:rsidR="00D31602" w:rsidRPr="00D31602" w:rsidRDefault="00D31602" w:rsidP="00D31602">
      <w:pPr>
        <w:rPr>
          <w:b/>
          <w:bCs/>
        </w:rPr>
      </w:pPr>
      <w:r w:rsidRPr="00D31602">
        <w:rPr>
          <w:b/>
          <w:bCs/>
        </w:rPr>
        <w:t>Files and data sources</w:t>
      </w:r>
    </w:p>
    <w:p w14:paraId="3E3EA21D" w14:textId="77777777" w:rsidR="00D31602" w:rsidRPr="00D31602" w:rsidRDefault="00D31602" w:rsidP="00D31602">
      <w:r w:rsidRPr="00D31602">
        <w:lastRenderedPageBreak/>
        <w:t xml:space="preserve">The initial </w:t>
      </w:r>
      <w:proofErr w:type="gramStart"/>
      <w:r w:rsidRPr="00D31602">
        <w:t>document collection</w:t>
      </w:r>
      <w:proofErr w:type="gramEnd"/>
      <w:r w:rsidRPr="00D31602">
        <w:t xml:space="preserve"> </w:t>
      </w:r>
      <w:proofErr w:type="gramStart"/>
      <w:r w:rsidRPr="00D31602">
        <w:t>contains</w:t>
      </w:r>
      <w:proofErr w:type="gramEnd"/>
      <w:r w:rsidRPr="00D31602">
        <w:t>:</w:t>
      </w:r>
    </w:p>
    <w:p w14:paraId="03DDFF1E" w14:textId="4169DC3A" w:rsidR="00D31602" w:rsidRPr="00B127BF" w:rsidRDefault="00D31602" w:rsidP="00D31602">
      <w:pPr>
        <w:numPr>
          <w:ilvl w:val="0"/>
          <w:numId w:val="1"/>
        </w:numPr>
      </w:pPr>
      <w:r w:rsidRPr="00B127BF">
        <w:t>35 PDF files</w:t>
      </w:r>
    </w:p>
    <w:p w14:paraId="2B3FED9A" w14:textId="77777777" w:rsidR="00D31602" w:rsidRPr="00D31602" w:rsidRDefault="00D31602" w:rsidP="00D31602">
      <w:pPr>
        <w:numPr>
          <w:ilvl w:val="0"/>
          <w:numId w:val="1"/>
        </w:numPr>
      </w:pPr>
      <w:r w:rsidRPr="00D31602">
        <w:t>Standalone laboratory equipment manuals</w:t>
      </w:r>
    </w:p>
    <w:p w14:paraId="466220C3" w14:textId="77777777" w:rsidR="00D31602" w:rsidRPr="00D31602" w:rsidRDefault="00D31602" w:rsidP="00D31602">
      <w:pPr>
        <w:numPr>
          <w:ilvl w:val="0"/>
          <w:numId w:val="1"/>
        </w:numPr>
      </w:pPr>
      <w:r w:rsidRPr="00D31602">
        <w:t>No direct connection to Excel workbooks, Power Platform, Dataverse, or other production data sources</w:t>
      </w:r>
    </w:p>
    <w:p w14:paraId="3D8FA771" w14:textId="77777777" w:rsidR="00D31602" w:rsidRPr="00D31602" w:rsidRDefault="00D31602" w:rsidP="00D31602">
      <w:pPr>
        <w:numPr>
          <w:ilvl w:val="0"/>
          <w:numId w:val="1"/>
        </w:numPr>
      </w:pPr>
      <w:r w:rsidRPr="00D31602">
        <w:t>No tabular datasets or database tables included in the initial pilot</w:t>
      </w:r>
    </w:p>
    <w:p w14:paraId="4B176248" w14:textId="77777777" w:rsidR="00D31602" w:rsidRPr="00D31602" w:rsidRDefault="00D31602" w:rsidP="00D31602">
      <w:r w:rsidRPr="00D31602">
        <w:t xml:space="preserve">Most competency-assessment data currently </w:t>
      </w:r>
      <w:proofErr w:type="gramStart"/>
      <w:r w:rsidRPr="00D31602">
        <w:t>resides</w:t>
      </w:r>
      <w:proofErr w:type="gramEnd"/>
      <w:r w:rsidRPr="00D31602">
        <w:t xml:space="preserve"> in Excel, but that data is outside the scope of this first document-retrieval experiment. Excel-based retrieval may be evaluated separately after the data structure, relationships, permissions, and intended questions are better defined.</w:t>
      </w:r>
    </w:p>
    <w:p w14:paraId="5B2241E4" w14:textId="77777777" w:rsidR="00D31602" w:rsidRPr="00D31602" w:rsidRDefault="00D31602" w:rsidP="00D31602">
      <w:r w:rsidRPr="00D31602">
        <w:t xml:space="preserve">The equipment manuals will be updated </w:t>
      </w:r>
      <w:proofErr w:type="gramStart"/>
      <w:r w:rsidRPr="00D31602">
        <w:t>as needed when</w:t>
      </w:r>
      <w:proofErr w:type="gramEnd"/>
      <w:r w:rsidRPr="00D31602">
        <w:t xml:space="preserve"> new manuals or revised versions become available. A formal update schedule has not yet been established.</w:t>
      </w:r>
    </w:p>
    <w:p w14:paraId="4C46AA95" w14:textId="77777777" w:rsidR="00D31602" w:rsidRPr="00D31602" w:rsidRDefault="00D31602" w:rsidP="00D31602">
      <w:pPr>
        <w:rPr>
          <w:b/>
          <w:bCs/>
        </w:rPr>
      </w:pPr>
      <w:r w:rsidRPr="00D31602">
        <w:rPr>
          <w:b/>
          <w:bCs/>
        </w:rPr>
        <w:t>Types of questions</w:t>
      </w:r>
    </w:p>
    <w:p w14:paraId="4E0AFF67" w14:textId="77777777" w:rsidR="00D31602" w:rsidRPr="00D31602" w:rsidRDefault="00D31602" w:rsidP="00D31602">
      <w:r w:rsidRPr="00D31602">
        <w:t>The pilot will evaluate questions such as:</w:t>
      </w:r>
    </w:p>
    <w:p w14:paraId="16F4F421" w14:textId="77777777" w:rsidR="00D31602" w:rsidRPr="00D31602" w:rsidRDefault="00D31602" w:rsidP="00D31602">
      <w:pPr>
        <w:numPr>
          <w:ilvl w:val="0"/>
          <w:numId w:val="2"/>
        </w:numPr>
      </w:pPr>
      <w:r w:rsidRPr="00D31602">
        <w:t>How do I start up or shut down this instrument?</w:t>
      </w:r>
    </w:p>
    <w:p w14:paraId="4E464412" w14:textId="77777777" w:rsidR="00D31602" w:rsidRPr="00D31602" w:rsidRDefault="00D31602" w:rsidP="00D31602">
      <w:pPr>
        <w:numPr>
          <w:ilvl w:val="0"/>
          <w:numId w:val="2"/>
        </w:numPr>
      </w:pPr>
      <w:r w:rsidRPr="00D31602">
        <w:t>What routine maintenance is required?</w:t>
      </w:r>
    </w:p>
    <w:p w14:paraId="78AE3536" w14:textId="77777777" w:rsidR="00D31602" w:rsidRPr="00D31602" w:rsidRDefault="00D31602" w:rsidP="00D31602">
      <w:pPr>
        <w:numPr>
          <w:ilvl w:val="0"/>
          <w:numId w:val="2"/>
        </w:numPr>
      </w:pPr>
      <w:r w:rsidRPr="00D31602">
        <w:t>How frequently should a maintenance task be performed?</w:t>
      </w:r>
    </w:p>
    <w:p w14:paraId="4E3C4E2E" w14:textId="77777777" w:rsidR="00D31602" w:rsidRPr="00D31602" w:rsidRDefault="00D31602" w:rsidP="00D31602">
      <w:pPr>
        <w:numPr>
          <w:ilvl w:val="0"/>
          <w:numId w:val="2"/>
        </w:numPr>
      </w:pPr>
      <w:r w:rsidRPr="00D31602">
        <w:t>What cleaning or decontamination procedures are provided?</w:t>
      </w:r>
    </w:p>
    <w:p w14:paraId="7A901466" w14:textId="77777777" w:rsidR="00D31602" w:rsidRPr="00D31602" w:rsidRDefault="00D31602" w:rsidP="00D31602">
      <w:pPr>
        <w:numPr>
          <w:ilvl w:val="0"/>
          <w:numId w:val="2"/>
        </w:numPr>
      </w:pPr>
      <w:r w:rsidRPr="00D31602">
        <w:t>What does a specific error message mean?</w:t>
      </w:r>
    </w:p>
    <w:p w14:paraId="046B7728" w14:textId="77777777" w:rsidR="00D31602" w:rsidRPr="00D31602" w:rsidRDefault="00D31602" w:rsidP="00D31602">
      <w:pPr>
        <w:numPr>
          <w:ilvl w:val="0"/>
          <w:numId w:val="2"/>
        </w:numPr>
      </w:pPr>
      <w:r w:rsidRPr="00D31602">
        <w:t>How can I troubleshoot a particular issue?</w:t>
      </w:r>
    </w:p>
    <w:p w14:paraId="29C6F4CD" w14:textId="77777777" w:rsidR="00D31602" w:rsidRPr="00D31602" w:rsidRDefault="00D31602" w:rsidP="00D31602">
      <w:pPr>
        <w:numPr>
          <w:ilvl w:val="0"/>
          <w:numId w:val="2"/>
        </w:numPr>
      </w:pPr>
      <w:r w:rsidRPr="00D31602">
        <w:t>What operating limits or recommended settings are listed?</w:t>
      </w:r>
    </w:p>
    <w:p w14:paraId="50AA29F3" w14:textId="77777777" w:rsidR="00D31602" w:rsidRPr="00D31602" w:rsidRDefault="00D31602" w:rsidP="00D31602">
      <w:pPr>
        <w:numPr>
          <w:ilvl w:val="0"/>
          <w:numId w:val="2"/>
        </w:numPr>
      </w:pPr>
      <w:r w:rsidRPr="00D31602">
        <w:t>What safety precautions apply to this equipment?</w:t>
      </w:r>
    </w:p>
    <w:p w14:paraId="2B182213" w14:textId="77777777" w:rsidR="00D31602" w:rsidRPr="00D31602" w:rsidRDefault="00D31602" w:rsidP="00D31602">
      <w:pPr>
        <w:numPr>
          <w:ilvl w:val="0"/>
          <w:numId w:val="2"/>
        </w:numPr>
      </w:pPr>
      <w:r w:rsidRPr="00D31602">
        <w:t>Where is a particular procedure described?</w:t>
      </w:r>
    </w:p>
    <w:p w14:paraId="57E001BA" w14:textId="77777777" w:rsidR="00D31602" w:rsidRPr="00D31602" w:rsidRDefault="00D31602" w:rsidP="00D31602">
      <w:pPr>
        <w:numPr>
          <w:ilvl w:val="0"/>
          <w:numId w:val="2"/>
        </w:numPr>
      </w:pPr>
      <w:r w:rsidRPr="00D31602">
        <w:t>Which manual, revision, section, or page supports the answer?</w:t>
      </w:r>
    </w:p>
    <w:p w14:paraId="47AF19B5" w14:textId="77777777" w:rsidR="00D31602" w:rsidRPr="00D31602" w:rsidRDefault="00D31602" w:rsidP="00D31602">
      <w:pPr>
        <w:numPr>
          <w:ilvl w:val="0"/>
          <w:numId w:val="2"/>
        </w:numPr>
      </w:pPr>
      <w:r w:rsidRPr="00D31602">
        <w:t>Can you summarize the instructions for a particular task?</w:t>
      </w:r>
    </w:p>
    <w:p w14:paraId="237A0621" w14:textId="77777777" w:rsidR="00D31602" w:rsidRPr="00D31602" w:rsidRDefault="00D31602" w:rsidP="00D31602">
      <w:pPr>
        <w:numPr>
          <w:ilvl w:val="0"/>
          <w:numId w:val="2"/>
        </w:numPr>
      </w:pPr>
      <w:r w:rsidRPr="00D31602">
        <w:t>What equipment manuals are available for a specific instrument?</w:t>
      </w:r>
    </w:p>
    <w:p w14:paraId="1B49DD82" w14:textId="1DE6E7CD" w:rsidR="00D31602" w:rsidRPr="00D31602" w:rsidRDefault="00D31602" w:rsidP="00D31602">
      <w:r w:rsidRPr="00D31602">
        <w:t>Responses should remain grounded in the supplied documents and cite</w:t>
      </w:r>
      <w:r w:rsidR="007664F8">
        <w:t xml:space="preserve"> or point to</w:t>
      </w:r>
      <w:r w:rsidRPr="00D31602">
        <w:t xml:space="preserve"> the relevant document and page whenever possible. The </w:t>
      </w:r>
      <w:proofErr w:type="spellStart"/>
      <w:r w:rsidRPr="00D31602">
        <w:t>microbot</w:t>
      </w:r>
      <w:proofErr w:type="spellEnd"/>
      <w:r w:rsidRPr="00D31602">
        <w:t xml:space="preserve"> will not make competency </w:t>
      </w:r>
      <w:r w:rsidRPr="00D31602">
        <w:lastRenderedPageBreak/>
        <w:t>determinations or replace official manuals, SOPs, safety requirements, or subject-matter-expert review.</w:t>
      </w:r>
    </w:p>
    <w:p w14:paraId="3C5B4426" w14:textId="77777777" w:rsidR="007664F8" w:rsidRDefault="007664F8" w:rsidP="00D31602">
      <w:pPr>
        <w:rPr>
          <w:b/>
          <w:bCs/>
        </w:rPr>
      </w:pPr>
    </w:p>
    <w:p w14:paraId="7BC37C92" w14:textId="3E57761E" w:rsidR="00D31602" w:rsidRPr="00D31602" w:rsidRDefault="00D31602" w:rsidP="00D31602">
      <w:pPr>
        <w:rPr>
          <w:b/>
          <w:bCs/>
        </w:rPr>
      </w:pPr>
      <w:r w:rsidRPr="00D31602">
        <w:rPr>
          <w:b/>
          <w:bCs/>
        </w:rPr>
        <w:t>PII considerations and model constraints</w:t>
      </w:r>
    </w:p>
    <w:p w14:paraId="158EDDA9" w14:textId="77777777" w:rsidR="00D31602" w:rsidRPr="00D31602" w:rsidRDefault="00D31602" w:rsidP="00D31602">
      <w:r w:rsidRPr="00D31602">
        <w:t>No PII is expected in the equipment manuals or intended pilot interactions.</w:t>
      </w:r>
    </w:p>
    <w:p w14:paraId="24DA502C" w14:textId="32A47351" w:rsidR="00D31602" w:rsidRPr="00D31602" w:rsidRDefault="00D31602" w:rsidP="00D31602">
      <w:r w:rsidRPr="00D31602">
        <w:t>The pilot will be limited to non-PII document content. It should operate within the approved EDAV environment and use models and services authorized for th</w:t>
      </w:r>
      <w:r w:rsidR="007664F8">
        <w:t xml:space="preserve">e EDAV CDC </w:t>
      </w:r>
      <w:r w:rsidRPr="00D31602">
        <w:t xml:space="preserve">environment. </w:t>
      </w:r>
    </w:p>
    <w:p w14:paraId="66426F2A" w14:textId="77777777" w:rsidR="00D31602" w:rsidRPr="00D31602" w:rsidRDefault="00D31602" w:rsidP="00D31602">
      <w:pPr>
        <w:rPr>
          <w:b/>
          <w:bCs/>
        </w:rPr>
      </w:pPr>
      <w:r w:rsidRPr="00D31602">
        <w:rPr>
          <w:b/>
          <w:bCs/>
        </w:rPr>
        <w:t>Users and beneficiaries</w:t>
      </w:r>
    </w:p>
    <w:p w14:paraId="1DAF8D87" w14:textId="77777777" w:rsidR="00D31602" w:rsidRPr="00D31602" w:rsidRDefault="00D31602" w:rsidP="00D31602">
      <w:r w:rsidRPr="00D31602">
        <w:t>The pilot could benefit all laboratory teams that use or maintain equipment manuals, including:</w:t>
      </w:r>
    </w:p>
    <w:p w14:paraId="72D543C4" w14:textId="77777777" w:rsidR="00D31602" w:rsidRPr="00D31602" w:rsidRDefault="00D31602" w:rsidP="00D31602">
      <w:pPr>
        <w:numPr>
          <w:ilvl w:val="0"/>
          <w:numId w:val="3"/>
        </w:numPr>
      </w:pPr>
      <w:r w:rsidRPr="00D31602">
        <w:t>Laboratory scientists and technicians</w:t>
      </w:r>
    </w:p>
    <w:p w14:paraId="7A959A3B" w14:textId="77777777" w:rsidR="00D31602" w:rsidRPr="00D31602" w:rsidRDefault="00D31602" w:rsidP="00D31602">
      <w:pPr>
        <w:numPr>
          <w:ilvl w:val="0"/>
          <w:numId w:val="3"/>
        </w:numPr>
      </w:pPr>
      <w:r w:rsidRPr="00D31602">
        <w:t>New employees and staff learning to operate equipment</w:t>
      </w:r>
    </w:p>
    <w:p w14:paraId="584AB627" w14:textId="77777777" w:rsidR="00D31602" w:rsidRPr="00D31602" w:rsidRDefault="00D31602" w:rsidP="00D31602">
      <w:pPr>
        <w:numPr>
          <w:ilvl w:val="0"/>
          <w:numId w:val="3"/>
        </w:numPr>
      </w:pPr>
      <w:r w:rsidRPr="00D31602">
        <w:t xml:space="preserve">Supervisors and team </w:t>
      </w:r>
      <w:proofErr w:type="gramStart"/>
      <w:r w:rsidRPr="00D31602">
        <w:t>leads</w:t>
      </w:r>
      <w:proofErr w:type="gramEnd"/>
    </w:p>
    <w:p w14:paraId="453AE596" w14:textId="77777777" w:rsidR="00D31602" w:rsidRPr="00D31602" w:rsidRDefault="00D31602" w:rsidP="00D31602">
      <w:pPr>
        <w:numPr>
          <w:ilvl w:val="0"/>
          <w:numId w:val="3"/>
        </w:numPr>
      </w:pPr>
      <w:r w:rsidRPr="00D31602">
        <w:t>Training and competency coordinators</w:t>
      </w:r>
    </w:p>
    <w:p w14:paraId="7F868926" w14:textId="77777777" w:rsidR="00D31602" w:rsidRPr="00D31602" w:rsidRDefault="00D31602" w:rsidP="00D31602">
      <w:pPr>
        <w:numPr>
          <w:ilvl w:val="0"/>
          <w:numId w:val="3"/>
        </w:numPr>
      </w:pPr>
      <w:r w:rsidRPr="00D31602">
        <w:t>Quality-management personnel</w:t>
      </w:r>
    </w:p>
    <w:p w14:paraId="674878F4" w14:textId="77777777" w:rsidR="00D31602" w:rsidRPr="00D31602" w:rsidRDefault="00D31602" w:rsidP="00D31602">
      <w:pPr>
        <w:numPr>
          <w:ilvl w:val="0"/>
          <w:numId w:val="3"/>
        </w:numPr>
      </w:pPr>
      <w:r w:rsidRPr="00D31602">
        <w:t>Equipment owners, custodians, and subject-matter experts</w:t>
      </w:r>
    </w:p>
    <w:p w14:paraId="1EE6F719" w14:textId="77777777" w:rsidR="007664F8" w:rsidRDefault="007664F8" w:rsidP="00D31602">
      <w:pPr>
        <w:rPr>
          <w:b/>
          <w:bCs/>
        </w:rPr>
      </w:pPr>
    </w:p>
    <w:p w14:paraId="6255161C" w14:textId="69E8B14E" w:rsidR="00D31602" w:rsidRPr="00D31602" w:rsidRDefault="00D31602" w:rsidP="00D31602">
      <w:pPr>
        <w:rPr>
          <w:b/>
          <w:bCs/>
        </w:rPr>
      </w:pPr>
      <w:r w:rsidRPr="00D31602">
        <w:rPr>
          <w:b/>
          <w:bCs/>
        </w:rPr>
        <w:t>Deadlines and projected timeline</w:t>
      </w:r>
    </w:p>
    <w:p w14:paraId="72AEEDA0" w14:textId="72799657" w:rsidR="007664F8" w:rsidRDefault="007664F8" w:rsidP="00D31602">
      <w:r>
        <w:t>September 21st, 2026</w:t>
      </w:r>
    </w:p>
    <w:p w14:paraId="753E1878" w14:textId="158D4EA3" w:rsidR="00D31602" w:rsidRPr="00D31602" w:rsidRDefault="00D31602" w:rsidP="00D31602">
      <w:r w:rsidRPr="00D31602">
        <w:t>This is an early exploratory pilot intended to evaluate technical feasibility, answer quality, source citation, and user value before decisions are made about broader development or integration with Excel, Power Platform, Dataverse, or the main competency assessment application.</w:t>
      </w:r>
    </w:p>
    <w:p w14:paraId="0E664477" w14:textId="77777777" w:rsidR="00066183" w:rsidRDefault="00066183"/>
    <w:sectPr w:rsidR="000661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D0246"/>
    <w:multiLevelType w:val="multilevel"/>
    <w:tmpl w:val="E8F2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75A10"/>
    <w:multiLevelType w:val="multilevel"/>
    <w:tmpl w:val="CC16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8B0BBA"/>
    <w:multiLevelType w:val="multilevel"/>
    <w:tmpl w:val="44D8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914543">
    <w:abstractNumId w:val="1"/>
  </w:num>
  <w:num w:numId="2" w16cid:durableId="1077436316">
    <w:abstractNumId w:val="2"/>
  </w:num>
  <w:num w:numId="3" w16cid:durableId="1926724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602"/>
    <w:rsid w:val="000144EC"/>
    <w:rsid w:val="00040A16"/>
    <w:rsid w:val="00066183"/>
    <w:rsid w:val="001A775E"/>
    <w:rsid w:val="00423801"/>
    <w:rsid w:val="007664F8"/>
    <w:rsid w:val="007C35CA"/>
    <w:rsid w:val="0085206D"/>
    <w:rsid w:val="00B127BF"/>
    <w:rsid w:val="00C829C4"/>
    <w:rsid w:val="00CE3171"/>
    <w:rsid w:val="00D31602"/>
    <w:rsid w:val="00EC6129"/>
    <w:rsid w:val="00FF7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EADF1"/>
  <w15:chartTrackingRefBased/>
  <w15:docId w15:val="{6FF8BA02-1A53-4151-A71F-355B09FD0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6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6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6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6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6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6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6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6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602"/>
    <w:rPr>
      <w:rFonts w:eastAsiaTheme="majorEastAsia" w:cstheme="majorBidi"/>
      <w:color w:val="272727" w:themeColor="text1" w:themeTint="D8"/>
    </w:rPr>
  </w:style>
  <w:style w:type="paragraph" w:styleId="Title">
    <w:name w:val="Title"/>
    <w:basedOn w:val="Normal"/>
    <w:next w:val="Normal"/>
    <w:link w:val="TitleChar"/>
    <w:uiPriority w:val="10"/>
    <w:qFormat/>
    <w:rsid w:val="00D31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602"/>
    <w:pPr>
      <w:spacing w:before="160"/>
      <w:jc w:val="center"/>
    </w:pPr>
    <w:rPr>
      <w:i/>
      <w:iCs/>
      <w:color w:val="404040" w:themeColor="text1" w:themeTint="BF"/>
    </w:rPr>
  </w:style>
  <w:style w:type="character" w:customStyle="1" w:styleId="QuoteChar">
    <w:name w:val="Quote Char"/>
    <w:basedOn w:val="DefaultParagraphFont"/>
    <w:link w:val="Quote"/>
    <w:uiPriority w:val="29"/>
    <w:rsid w:val="00D31602"/>
    <w:rPr>
      <w:i/>
      <w:iCs/>
      <w:color w:val="404040" w:themeColor="text1" w:themeTint="BF"/>
    </w:rPr>
  </w:style>
  <w:style w:type="paragraph" w:styleId="ListParagraph">
    <w:name w:val="List Paragraph"/>
    <w:basedOn w:val="Normal"/>
    <w:uiPriority w:val="34"/>
    <w:qFormat/>
    <w:rsid w:val="00D31602"/>
    <w:pPr>
      <w:ind w:left="720"/>
      <w:contextualSpacing/>
    </w:pPr>
  </w:style>
  <w:style w:type="character" w:styleId="IntenseEmphasis">
    <w:name w:val="Intense Emphasis"/>
    <w:basedOn w:val="DefaultParagraphFont"/>
    <w:uiPriority w:val="21"/>
    <w:qFormat/>
    <w:rsid w:val="00D31602"/>
    <w:rPr>
      <w:i/>
      <w:iCs/>
      <w:color w:val="0F4761" w:themeColor="accent1" w:themeShade="BF"/>
    </w:rPr>
  </w:style>
  <w:style w:type="paragraph" w:styleId="IntenseQuote">
    <w:name w:val="Intense Quote"/>
    <w:basedOn w:val="Normal"/>
    <w:next w:val="Normal"/>
    <w:link w:val="IntenseQuoteChar"/>
    <w:uiPriority w:val="30"/>
    <w:qFormat/>
    <w:rsid w:val="00D31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602"/>
    <w:rPr>
      <w:i/>
      <w:iCs/>
      <w:color w:val="0F4761" w:themeColor="accent1" w:themeShade="BF"/>
    </w:rPr>
  </w:style>
  <w:style w:type="character" w:styleId="IntenseReference">
    <w:name w:val="Intense Reference"/>
    <w:basedOn w:val="DefaultParagraphFont"/>
    <w:uiPriority w:val="32"/>
    <w:qFormat/>
    <w:rsid w:val="00D316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641</Words>
  <Characters>3994</Characters>
  <Application>Microsoft Office Word</Application>
  <DocSecurity>0</DocSecurity>
  <Lines>78</Lines>
  <Paragraphs>49</Paragraphs>
  <ScaleCrop>false</ScaleCrop>
  <HeadingPairs>
    <vt:vector size="2" baseType="variant">
      <vt:variant>
        <vt:lpstr>Title</vt:lpstr>
      </vt:variant>
      <vt:variant>
        <vt:i4>1</vt:i4>
      </vt:variant>
    </vt:vector>
  </HeadingPairs>
  <TitlesOfParts>
    <vt:vector size="1" baseType="lpstr">
      <vt:lpstr/>
    </vt:vector>
  </TitlesOfParts>
  <Company>Centers for Disease Control and Prevention</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Desai, Brinda (CDC/NCIRD/CORVD) (CTR)</dc:creator>
  <cp:keywords/>
  <dc:description/>
  <cp:lastModifiedBy>Desai, Brinda (CDC/NCIRD/CORVD) (CTR)</cp:lastModifiedBy>
  <cp:revision>2</cp:revision>
  <dcterms:created xsi:type="dcterms:W3CDTF">2026-09-02T17:28:00Z</dcterms:created>
  <dcterms:modified xsi:type="dcterms:W3CDTF">2026-09-02T17:53:00Z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2026-09-02T17:52:22Z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e58e1be7-c186-4373-bbf8-f4a7f814f68b</vt:lpwstr>
  </property>
  <property fmtid="{D5CDD505-2E9C-101B-9397-08002B2CF9AE}" pid="8" name="MSIP_Label_7b94a7b8-f06c-4dfe-bdcc-9b548fd58c31_ContentBits">
    <vt:lpwstr>0</vt:lpwstr>
  </property>
  <property fmtid="{D5CDD505-2E9C-101B-9397-08002B2CF9AE}" pid="9" name="MSIP_Label_7b94a7b8-f06c-4dfe-bdcc-9b548fd58c31_Tag">
    <vt:lpwstr>10, 0, 1, 1</vt:lpwstr>
  </property>
</Properties>
</file>