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2022-08-09</w:t>
      </w:r>
    </w:p>
    <w:bookmarkStart w:id="20" w:name="executive-summary"/>
    <w:p>
      <w:pPr>
        <w:pStyle w:val="Heading1"/>
      </w:pPr>
      <w:r>
        <w:t xml:space="preserve">Executive Summary</w:t>
      </w:r>
    </w:p>
    <w:bookmarkEnd w:id="20"/>
    <w:bookmarkStart w:id="21" w:name="operational-and-regulatory-conditions"/>
    <w:p>
      <w:pPr>
        <w:pStyle w:val="Heading1"/>
      </w:pPr>
      <w:r>
        <w:t xml:space="preserve">Operational and Regulatory Conditions</w:t>
      </w:r>
    </w:p>
    <w:bookmarkEnd w:id="21"/>
    <w:bookmarkStart w:id="63" w:name="X78d850ad676526b0f499b06dc7693febfad9def"/>
    <w:p>
      <w:pPr>
        <w:pStyle w:val="Heading1"/>
      </w:pPr>
      <w:r>
        <w:t xml:space="preserve">Biology, Distribution, and Evaluation Winter-run Chinook salmon, Spring-run Chinook salmon, Central Valley Steelhead</w:t>
      </w:r>
    </w:p>
    <w:bookmarkStart w:id="31" w:name="population-status"/>
    <w:p>
      <w:pPr>
        <w:pStyle w:val="Heading2"/>
      </w:pPr>
      <w:r>
        <w:t xml:space="preserve">POPULATION STATUS</w:t>
      </w:r>
    </w:p>
    <w:bookmarkStart w:id="24" w:name="winter-run-chinook-salmon"/>
    <w:p>
      <w:pPr>
        <w:pStyle w:val="Heading3"/>
      </w:pPr>
      <w:r>
        <w:t xml:space="preserve">Winter-run Chinook Salmon</w:t>
      </w:r>
    </w:p>
    <w:bookmarkStart w:id="22" w:name="delta-life-stages"/>
    <w:p>
      <w:pPr>
        <w:pStyle w:val="Heading4"/>
      </w:pPr>
      <w:r>
        <w:t xml:space="preserve">Delta Life Stages</w:t>
      </w:r>
    </w:p>
    <w:bookmarkEnd w:id="22"/>
    <w:bookmarkStart w:id="23" w:name="brood-year-2021-productivity"/>
    <w:p>
      <w:pPr>
        <w:pStyle w:val="Heading4"/>
      </w:pPr>
      <w:r>
        <w:t xml:space="preserve">Brood Year 2021 Productivity</w:t>
      </w:r>
    </w:p>
    <w:p>
      <w:pPr>
        <w:numPr>
          <w:ilvl w:val="0"/>
          <w:numId w:val="1001"/>
        </w:numPr>
        <w:pStyle w:val="Compact"/>
      </w:pPr>
      <w:r>
        <w:t xml:space="preserve">Natural Winter-run Chinook salmon:</w:t>
      </w:r>
      <w:r>
        <w:t xml:space="preserve"> </w:t>
      </w:r>
      <w:r>
        <w:rPr>
          <w:bCs/>
          <w:b/>
        </w:rPr>
        <w:t xml:space="preserve">historical data number and estimate passed RBDD</w:t>
      </w:r>
    </w:p>
    <w:p>
      <w:pPr>
        <w:numPr>
          <w:ilvl w:val="0"/>
          <w:numId w:val="1001"/>
        </w:numPr>
        <w:pStyle w:val="Compact"/>
      </w:pPr>
      <w:r>
        <w:t xml:space="preserve">Hatchery Winter-run Chinook salmon:</w:t>
      </w:r>
    </w:p>
    <w:bookmarkEnd w:id="23"/>
    <w:bookmarkEnd w:id="24"/>
    <w:bookmarkStart w:id="27" w:name="spring-run-chinook-salmon"/>
    <w:p>
      <w:pPr>
        <w:pStyle w:val="Heading3"/>
      </w:pPr>
      <w:r>
        <w:t xml:space="preserve">Spring-run Chinook Salmon</w:t>
      </w:r>
    </w:p>
    <w:bookmarkStart w:id="25" w:name="delta-life-stages-1"/>
    <w:p>
      <w:pPr>
        <w:pStyle w:val="Heading4"/>
      </w:pPr>
      <w:r>
        <w:t xml:space="preserve">Delta Life Stages</w:t>
      </w:r>
    </w:p>
    <w:bookmarkEnd w:id="25"/>
    <w:bookmarkStart w:id="26" w:name="brood-year-2021-productivity-1"/>
    <w:p>
      <w:pPr>
        <w:pStyle w:val="Heading4"/>
      </w:pPr>
      <w:r>
        <w:t xml:space="preserve">Brood Year 2021 Productivity</w:t>
      </w:r>
    </w:p>
    <w:p>
      <w:pPr>
        <w:numPr>
          <w:ilvl w:val="0"/>
          <w:numId w:val="1002"/>
        </w:numPr>
        <w:pStyle w:val="Compact"/>
      </w:pPr>
      <w:r>
        <w:t xml:space="preserve">Natural Spring-run Chinook salmon:</w:t>
      </w:r>
      <w:r>
        <w:t xml:space="preserve"> </w:t>
      </w:r>
      <w:r>
        <w:rPr>
          <w:bCs/>
          <w:b/>
        </w:rPr>
        <w:t xml:space="preserve">historical data number</w:t>
      </w:r>
    </w:p>
    <w:p>
      <w:pPr>
        <w:numPr>
          <w:ilvl w:val="0"/>
          <w:numId w:val="1002"/>
        </w:numPr>
        <w:pStyle w:val="Compact"/>
      </w:pPr>
      <w:r>
        <w:t xml:space="preserve">Hatchery Spring-run Chinook salmon:</w:t>
      </w:r>
    </w:p>
    <w:p>
      <w:pPr>
        <w:numPr>
          <w:ilvl w:val="0"/>
          <w:numId w:val="1002"/>
        </w:numPr>
        <w:pStyle w:val="Compact"/>
      </w:pPr>
      <w:r>
        <w:t xml:space="preserve">Hatchery Spring-run Chinook salmon surrogates associated with the ITP</w:t>
      </w:r>
    </w:p>
    <w:p>
      <w:pPr>
        <w:numPr>
          <w:ilvl w:val="0"/>
          <w:numId w:val="1002"/>
        </w:numPr>
        <w:pStyle w:val="Compact"/>
      </w:pPr>
      <w:r>
        <w:t xml:space="preserve">San Joaquin River Restoration Program (SJRRP) Salmon Conservation and Research Facility (SCARP) Chinook salmon:</w:t>
      </w:r>
    </w:p>
    <w:bookmarkEnd w:id="26"/>
    <w:bookmarkEnd w:id="27"/>
    <w:bookmarkStart w:id="30" w:name="central-valley-steelhead"/>
    <w:p>
      <w:pPr>
        <w:pStyle w:val="Heading3"/>
      </w:pPr>
      <w:r>
        <w:t xml:space="preserve">Central Valley Steelhead</w:t>
      </w:r>
    </w:p>
    <w:bookmarkStart w:id="28" w:name="delta-life-stages-2"/>
    <w:p>
      <w:pPr>
        <w:pStyle w:val="Heading4"/>
      </w:pPr>
      <w:r>
        <w:t xml:space="preserve">Delta Life Stages</w:t>
      </w:r>
    </w:p>
    <w:bookmarkEnd w:id="28"/>
    <w:bookmarkStart w:id="29" w:name="brood-year-2021-productivity-2"/>
    <w:p>
      <w:pPr>
        <w:pStyle w:val="Heading4"/>
      </w:pPr>
      <w:r>
        <w:t xml:space="preserve">Brood Year 2021 Productivity</w:t>
      </w:r>
    </w:p>
    <w:p>
      <w:pPr>
        <w:numPr>
          <w:ilvl w:val="0"/>
          <w:numId w:val="1003"/>
        </w:numPr>
        <w:pStyle w:val="Compact"/>
      </w:pPr>
      <w:r>
        <w:t xml:space="preserve">Spawner abundance:</w:t>
      </w:r>
    </w:p>
    <w:p>
      <w:pPr>
        <w:numPr>
          <w:ilvl w:val="0"/>
          <w:numId w:val="1003"/>
        </w:numPr>
        <w:pStyle w:val="Compact"/>
      </w:pPr>
      <w:r>
        <w:t xml:space="preserve">Natural steelhead:</w:t>
      </w:r>
    </w:p>
    <w:p>
      <w:pPr>
        <w:numPr>
          <w:ilvl w:val="0"/>
          <w:numId w:val="1003"/>
        </w:numPr>
        <w:pStyle w:val="Compact"/>
      </w:pPr>
      <w:r>
        <w:t xml:space="preserve">Hatchery steelhead:</w:t>
      </w:r>
    </w:p>
    <w:bookmarkEnd w:id="29"/>
    <w:bookmarkEnd w:id="30"/>
    <w:bookmarkEnd w:id="31"/>
    <w:bookmarkStart w:id="58" w:name="distribution"/>
    <w:p>
      <w:pPr>
        <w:pStyle w:val="Heading2"/>
      </w:pPr>
      <w:r>
        <w:t xml:space="preserve">DISTRIBUTION</w:t>
      </w:r>
    </w:p>
    <w:bookmarkStart w:id="35" w:name="winter-run-chinook-salmon-1"/>
    <w:p>
      <w:pPr>
        <w:pStyle w:val="Heading3"/>
      </w:pPr>
      <w:r>
        <w:t xml:space="preserve">Winter-run Chinook Salmon</w:t>
      </w:r>
    </w:p>
    <w:bookmarkStart w:id="32" w:name="current-distribution"/>
    <w:p>
      <w:pPr>
        <w:pStyle w:val="Heading4"/>
      </w:pPr>
      <w:r>
        <w:t xml:space="preserve">Current Distribution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info on percentage in Delta, exited Delta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info on natural loss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info on hatchery loss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info on flows at Mill and Deer creek</w:t>
      </w:r>
    </w:p>
    <w:bookmarkEnd w:id="32"/>
    <w:bookmarkStart w:id="33" w:name="historic-trends"/>
    <w:p>
      <w:pPr>
        <w:pStyle w:val="Heading4"/>
      </w:pPr>
      <w:r>
        <w:t xml:space="preserve">Historic Trends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percent of winter-run Chinook salmon that should have been observed in salvage by this time of the water year (Table 3)</w:t>
      </w:r>
    </w:p>
    <w:bookmarkEnd w:id="33"/>
    <w:bookmarkStart w:id="34" w:name="Xd76d382dc5759c8ad00bd5c00f78fe4e21bbdf1"/>
    <w:p>
      <w:pPr>
        <w:pStyle w:val="Heading4"/>
      </w:pPr>
      <w:r>
        <w:t xml:space="preserve">Forecasted Distribution within Central Valley and Delta regions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 on entrainment tool estimates of median and maximum loss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Genetic information from salvage</w:t>
      </w:r>
    </w:p>
    <w:bookmarkEnd w:id="34"/>
    <w:bookmarkEnd w:id="35"/>
    <w:bookmarkStart w:id="39" w:name="spring-run-chinook-salmon-1"/>
    <w:p>
      <w:pPr>
        <w:pStyle w:val="Heading3"/>
      </w:pPr>
      <w:r>
        <w:t xml:space="preserve">Spring-run Chinook Salmon</w:t>
      </w:r>
    </w:p>
    <w:bookmarkStart w:id="36" w:name="current-distribution-1"/>
    <w:p>
      <w:pPr>
        <w:pStyle w:val="Heading4"/>
      </w:pPr>
      <w:r>
        <w:t xml:space="preserve">Current Distribution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percent of CV spring-run present in Delta (Table 1)</w:t>
      </w:r>
    </w:p>
    <w:bookmarkEnd w:id="36"/>
    <w:bookmarkStart w:id="37" w:name="historical-trends"/>
    <w:p>
      <w:pPr>
        <w:pStyle w:val="Heading4"/>
      </w:pPr>
      <w:r>
        <w:t xml:space="preserve">Historical Trends</w:t>
      </w:r>
    </w:p>
    <w:bookmarkEnd w:id="37"/>
    <w:bookmarkStart w:id="38" w:name="X020dee456ca3a88927c72e16c8d425db8b24fa5"/>
    <w:p>
      <w:pPr>
        <w:pStyle w:val="Heading4"/>
      </w:pPr>
      <w:r>
        <w:t xml:space="preserve">Forecasted Distribution within Central Valley and Delta Regions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percent of YOY spring-run observed in salvage by this time of the water year (Table 3)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Deer Creek flows</w:t>
      </w:r>
    </w:p>
    <w:bookmarkEnd w:id="38"/>
    <w:bookmarkEnd w:id="39"/>
    <w:bookmarkStart w:id="43" w:name="central-valley-steelhead-1"/>
    <w:p>
      <w:pPr>
        <w:pStyle w:val="Heading3"/>
      </w:pPr>
      <w:r>
        <w:t xml:space="preserve">Central Valley Steelhead</w:t>
      </w:r>
    </w:p>
    <w:bookmarkStart w:id="40" w:name="current-distribution-2"/>
    <w:p>
      <w:pPr>
        <w:pStyle w:val="Heading4"/>
      </w:pPr>
      <w:r>
        <w:t xml:space="preserve">Current Distribution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percent present in the Delta (Table 1)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total hatchery loss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total natural loss Dec-Mar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combined natural loss Apr-June</w:t>
      </w:r>
    </w:p>
    <w:bookmarkEnd w:id="40"/>
    <w:bookmarkStart w:id="41" w:name="historical-trends-1"/>
    <w:p>
      <w:pPr>
        <w:pStyle w:val="Heading4"/>
      </w:pPr>
      <w:r>
        <w:t xml:space="preserve">Historical Trends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historical trends percent steelhead in salvage</w:t>
      </w:r>
    </w:p>
    <w:bookmarkEnd w:id="41"/>
    <w:bookmarkStart w:id="42" w:name="X3584d0a75d20a26a136f8ab97c84116e95f2b2d"/>
    <w:p>
      <w:pPr>
        <w:pStyle w:val="Heading4"/>
      </w:pPr>
      <w:r>
        <w:t xml:space="preserve">Forecasted Distribution within Central Valley and Delta regions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percent present in Delta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entrainment tool estimates (SacPAS)</w:t>
      </w:r>
    </w:p>
    <w:bookmarkEnd w:id="42"/>
    <w:bookmarkEnd w:id="43"/>
    <w:bookmarkStart w:id="50" w:name="tables"/>
    <w:p>
      <w:pPr>
        <w:pStyle w:val="Heading3"/>
      </w:pPr>
      <w:r>
        <w:t xml:space="preserve">TABLES</w:t>
      </w:r>
    </w:p>
    <w:bookmarkStart w:id="45" w:name="table-1.salmonid-distribution-estimates"/>
    <w:p>
      <w:pPr>
        <w:pStyle w:val="Heading4"/>
      </w:pPr>
      <w:r>
        <w:t xml:space="preserve">TABLE 1.Salmonid distribution estimates</w:t>
      </w:r>
    </w:p>
    <w:p>
      <w:pPr>
        <w:pStyle w:val="FirstParagraph"/>
      </w:pPr>
      <w:hyperlink r:id="rId44">
        <w:r>
          <w:rPr>
            <w:rStyle w:val="Hyperlink"/>
          </w:rPr>
          <w:t xml:space="preserve">https://www.cbr.washington.edu/sacramento/data/juv_monitoring.html</w:t>
        </w:r>
      </w:hyperlink>
    </w:p>
    <w:bookmarkEnd w:id="45"/>
    <w:bookmarkStart w:id="46" w:name="X365f7e430cded118ec437286ebc63039f33e435"/>
    <w:p>
      <w:pPr>
        <w:pStyle w:val="Heading4"/>
      </w:pPr>
      <w:r>
        <w:t xml:space="preserve">TABLE 2. Historic migration and salvage patterns</w:t>
      </w:r>
    </w:p>
    <w:bookmarkEnd w:id="46"/>
    <w:bookmarkStart w:id="47" w:name="table-3.-stars-model-output"/>
    <w:p>
      <w:pPr>
        <w:pStyle w:val="Heading4"/>
      </w:pPr>
      <w:r>
        <w:t xml:space="preserve">TABLE 3. STARS model output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cebac34-4029-4e9f-b96f-07ffdd289f73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cebac34-4029-4e9f-b96f-07ffdd289f73"/>
      <w:r>
        <w:t xml:space="preserve">: </w:t>
      </w: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MLM_flow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MLM_change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MLM_alert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DCV_flow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DCV_change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DCV_alert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WLK_flow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WLK_change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</w:tr>
    </w:tbl>
    <w:bookmarkEnd w:id="47"/>
    <w:bookmarkStart w:id="48" w:name="X90f86f9209e8d446a2ac98f8ef7a84f441edbe9"/>
    <w:p>
      <w:pPr>
        <w:pStyle w:val="Heading4"/>
      </w:pPr>
      <w:r>
        <w:t xml:space="preserve">TABLE 5. a) WY 2022 loss and salvage predictor data: Predicted weekly loss of winter-run Chinook salmon and steelhead at CVP and SWP facilities. b) Environmental details, current and forecast.</w:t>
      </w:r>
    </w:p>
    <w:bookmarkEnd w:id="48"/>
    <w:bookmarkStart w:id="49" w:name="X3d9e4b37f12f33de2a57e69fe5e18f87b3e5b5c"/>
    <w:p>
      <w:pPr>
        <w:pStyle w:val="Heading4"/>
      </w:pPr>
      <w:r>
        <w:t xml:space="preserve">TABLE 6. Preliminary survival (Φ) results for acoustically tagged salmonids (Chinook and steelhead). Individual studies denoted by rows with bold lines.</w:t>
      </w:r>
    </w:p>
    <w:bookmarkEnd w:id="49"/>
    <w:bookmarkEnd w:id="50"/>
    <w:bookmarkStart w:id="57" w:name="figures"/>
    <w:p>
      <w:pPr>
        <w:pStyle w:val="Heading3"/>
      </w:pPr>
      <w:r>
        <w:t xml:space="preserve">FIGURES</w:t>
      </w:r>
    </w:p>
    <w:bookmarkStart w:id="51" w:name="figure-1."/>
    <w:p>
      <w:pPr>
        <w:pStyle w:val="Heading4"/>
      </w:pPr>
      <w:r>
        <w:t xml:space="preserve">FIGURE 1.</w:t>
      </w:r>
    </w:p>
    <w:bookmarkEnd w:id="51"/>
    <w:bookmarkStart w:id="52" w:name="figure-2."/>
    <w:p>
      <w:pPr>
        <w:pStyle w:val="Heading4"/>
      </w:pPr>
      <w:r>
        <w:t xml:space="preserve">FIGURE 2.</w:t>
      </w:r>
    </w:p>
    <w:bookmarkEnd w:id="52"/>
    <w:bookmarkStart w:id="56" w:name="Xc4ff086a4f4a64f2de4cec5a933379b60464cd1"/>
    <w:p>
      <w:pPr>
        <w:pStyle w:val="Heading4"/>
      </w:pPr>
      <w:r>
        <w:t xml:space="preserve">FIGURE 3.Predicted weekly loss of steelhead and winter-run Chinook salmon at the CVP and SWP facilities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ttps://www.cbr.washington.edu/sacramento/data/graphics/juvloss_2_NON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bookmarkStart w:id="62" w:name="evaluation"/>
    <w:p>
      <w:pPr>
        <w:pStyle w:val="Heading2"/>
      </w:pPr>
      <w:r>
        <w:t xml:space="preserve">EVALUATION</w:t>
      </w:r>
    </w:p>
    <w:bookmarkStart w:id="59" w:name="section"/>
    <w:p>
      <w:pPr>
        <w:pStyle w:val="Heading3"/>
      </w:pPr>
      <w:r>
        <w:t xml:space="preserve">1.</w:t>
      </w:r>
    </w:p>
    <w:bookmarkEnd w:id="59"/>
    <w:bookmarkStart w:id="60" w:name="section-1"/>
    <w:p>
      <w:pPr>
        <w:pStyle w:val="Heading3"/>
      </w:pPr>
      <w:r>
        <w:t xml:space="preserve">2.</w:t>
      </w:r>
    </w:p>
    <w:bookmarkEnd w:id="60"/>
    <w:bookmarkStart w:id="61" w:name="X3abda3845a05e97d7b111bbbe61758aab8a1f2e"/>
    <w:p>
      <w:pPr>
        <w:pStyle w:val="Heading3"/>
      </w:pPr>
      <w:r>
        <w:t xml:space="preserve">3. What is the likelihood of increased loss exceeding the next annual loss threshold (50%, 75% or 90% of threshold) resulting in OMR management actions based on population distribution, abundance, and behavior of fish in the Delta?</w:t>
      </w:r>
    </w:p>
    <w:p>
      <w:pPr>
        <w:pStyle w:val="FirstParagraph"/>
      </w:pPr>
      <w:r>
        <w:rPr>
          <w:bCs/>
          <w:b/>
        </w:rPr>
        <w:t xml:space="preserve">Calculate Loss</w:t>
      </w:r>
    </w:p>
    <w:p>
      <w:pPr>
        <w:pStyle w:val="BodyText"/>
      </w:pPr>
      <w:r>
        <w:rPr>
          <w:iCs/>
          <w:i/>
        </w:rPr>
        <w:t xml:space="preserve">Also relevant to Table 2a in Outlook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species_race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loss_clipped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SH-early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308.27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SH-late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331.52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116.89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392.61</w:t>
            </w:r>
          </w:p>
        </w:tc>
      </w:tr>
    </w:tbl>
    <w:bookmarkEnd w:id="61"/>
    <w:bookmarkEnd w:id="62"/>
    <w:bookmarkEnd w:id="63"/>
    <w:bookmarkStart w:id="69" w:name="X8d33fa45f7052c682f36dd0ca8f3a75e538b289"/>
    <w:p>
      <w:pPr>
        <w:pStyle w:val="Heading1"/>
      </w:pPr>
      <w:r>
        <w:t xml:space="preserve">Biology, Distribution, and Evaluation of Delta Smelt</w:t>
      </w:r>
    </w:p>
    <w:bookmarkStart w:id="68" w:name="distribution-1"/>
    <w:p>
      <w:pPr>
        <w:pStyle w:val="Heading2"/>
      </w:pPr>
      <w:r>
        <w:t xml:space="preserve">Distribution</w:t>
      </w:r>
    </w:p>
    <w:bookmarkStart w:id="64" w:name="current-distribution-3"/>
    <w:p>
      <w:pPr>
        <w:pStyle w:val="Heading3"/>
      </w:pPr>
      <w:r>
        <w:t xml:space="preserve">Current Distribution</w:t>
      </w:r>
    </w:p>
    <w:bookmarkEnd w:id="64"/>
    <w:bookmarkStart w:id="65" w:name="X064926e6497fd51f0bb2d61522da186c3b4ab25"/>
    <w:p>
      <w:pPr>
        <w:pStyle w:val="Heading3"/>
      </w:pPr>
      <w:r>
        <w:t xml:space="preserve">Cultured Delta Smelt Experimental Releases</w:t>
      </w:r>
    </w:p>
    <w:bookmarkEnd w:id="65"/>
    <w:bookmarkStart w:id="66" w:name="historical-trends-2"/>
    <w:p>
      <w:pPr>
        <w:pStyle w:val="Heading3"/>
      </w:pPr>
      <w:r>
        <w:t xml:space="preserve">Historical Trends</w:t>
      </w:r>
    </w:p>
    <w:bookmarkEnd w:id="66"/>
    <w:bookmarkStart w:id="67" w:name="Xcc47fc0f363bdb9efcf61e6f642908b73cca29e"/>
    <w:p>
      <w:pPr>
        <w:pStyle w:val="Heading3"/>
      </w:pPr>
      <w:r>
        <w:t xml:space="preserve">Forecasted Distribution within Central Valley and Delta Regions</w:t>
      </w:r>
    </w:p>
    <w:bookmarkEnd w:id="67"/>
    <w:bookmarkEnd w:id="68"/>
    <w:bookmarkEnd w:id="69"/>
    <w:bookmarkStart w:id="73" w:name="abiotic-conditions"/>
    <w:p>
      <w:pPr>
        <w:pStyle w:val="Heading1"/>
      </w:pPr>
      <w:r>
        <w:t xml:space="preserve">ABIOTIC CONDITIONS</w:t>
      </w:r>
    </w:p>
    <w:bookmarkStart w:id="70" w:name="turbidity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Use CDECRetrieve - SensorDownload.R</w:t>
      </w:r>
      <w:r>
        <w:t xml:space="preserve"> </w:t>
      </w:r>
      <w:r>
        <w:t xml:space="preserve">Look at just data from the past week</w:t>
      </w:r>
      <w:r>
        <w:t xml:space="preserve"> </w:t>
      </w:r>
      <w:r>
        <w:t xml:space="preserve">- Water temperature, Flow</w:t>
      </w:r>
      <w:r>
        <w:t xml:space="preserve"> </w:t>
      </w:r>
      <w:r>
        <w:t xml:space="preserve">- 3 day averages</w:t>
      </w:r>
    </w:p>
    <w:p>
      <w:pPr>
        <w:pStyle w:val="BodyText"/>
      </w:pPr>
      <w:r>
        <w:t xml:space="preserve">Download Data</w:t>
      </w:r>
    </w:p>
    <w:bookmarkEnd w:id="70"/>
    <w:bookmarkStart w:id="71" w:name="x2-conditions"/>
    <w:p>
      <w:pPr>
        <w:pStyle w:val="Heading2"/>
      </w:pPr>
      <w:r>
        <w:t xml:space="preserve">X2 Conditions</w:t>
      </w:r>
    </w:p>
    <w:bookmarkEnd w:id="71"/>
    <w:bookmarkStart w:id="72" w:name="other-environmental-conditions"/>
    <w:p>
      <w:pPr>
        <w:pStyle w:val="Heading2"/>
      </w:pPr>
      <w:r>
        <w:t xml:space="preserve">Other Environmental Conditions</w:t>
      </w:r>
    </w:p>
    <w:bookmarkEnd w:id="72"/>
    <w:bookmarkEnd w:id="73"/>
    <w:bookmarkStart w:id="74" w:name="evaluation-1"/>
    <w:p>
      <w:pPr>
        <w:pStyle w:val="Heading1"/>
      </w:pPr>
      <w:r>
        <w:t xml:space="preserve">Evaluation</w:t>
      </w:r>
    </w:p>
    <w:bookmarkEnd w:id="74"/>
    <w:bookmarkStart w:id="75" w:name="delta-smelt-references"/>
    <w:p>
      <w:pPr>
        <w:pStyle w:val="Heading1"/>
      </w:pPr>
      <w:r>
        <w:t xml:space="preserve">Delta Smelt References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hyperlink" Id="rId44" Target="https://www.cbr.washington.edu/sacramento/data/juv_moni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www.cbr.washington.edu/sacramento/data/juv_moni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2022-08-24T22:54:13Z</dcterms:created>
  <dcterms:modified xsi:type="dcterms:W3CDTF">2022-08-24T22:54:13Z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>word_document</vt:lpwstr>
  </property>
</Properties>
</file>