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Figure. Cumulative Count of current and historic Genetic WR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Cumulative Loss of current and historic Steelhead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Histogram of historic genetic winter-run salvage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Summary of WY 2025 loss of CCV steelhead and wild and hatchery winter-run</w:t>
      </w:r>
      <w:r>
        <w:t xml:space="preserve"> </w:t>
      </w:r>
      <w:r>
        <w:drawing>
          <wp:inline>
            <wp:extent cx="5334000" cy="6667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Tillotson predictions at different OMRI scenarios</w:t>
      </w:r>
      <w:r>
        <w:t xml:space="preserve"> </w:t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SACPAS TABLES</w:t>
      </w:r>
      <w:r>
        <w:t xml:space="preserve"> </w:t>
      </w:r>
      <w:r>
        <w:t xml:space="preserve">#### TABLE X. Winter-run weekly distributed loss threshold.Last updated 04/07/2025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</w:tbl>
    <w:bookmarkStart w:id="35" w:name="X52b2178bcdcce12cd0c64b4ae703f4c6f2e0e93"/>
    <w:p>
      <w:pPr>
        <w:pStyle w:val="Heading4"/>
      </w:pPr>
      <w:r>
        <w:t xml:space="preserve">TABLE X. Historic migration and salvage patterns.Last updated 04/07/2025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99.9%(99.9%,100.0%)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99.9%(99.7%,100.1%)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99.8%(99.2%,100.3%)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87.0%(74.4%,99.7%)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69.4%(53.4%,85.3%)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93.9%(89.2%,98.6%)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65.8%(45.7%,86.0%)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63.0%(41.1%,85.0%)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65.2%(46.4%,84.0%)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36.3%(24.4%,48.3%)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8.2%(0.4%,16.0%)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16.2%(2.5%,29.9%)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3.9%(1.9%,5.9%)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58.9%(35.2%,82.5%)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57.4%(36.9%,78.0%)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64.7%(38.3%,91.2%)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58.4%(41.9%,74.8%)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DNA Winter-run,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92.8%(85.5%,100.0%) WY: 2020 - 2024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62.2%(51.1%,73.4%) WY: 2015 - 2024</w:t>
            </w:r>
          </w:p>
        </w:tc>
      </w:tr>
    </w:tbl>
    <w:bookmarkEnd w:id="35"/>
    <w:bookmarkStart w:id="42" w:name="X42b98f3d31f770d594016a1570e3aeb9d3e20eb"/>
    <w:p>
      <w:pPr>
        <w:pStyle w:val="Heading4"/>
      </w:pPr>
      <w:r>
        <w:t xml:space="preserve">TABLE X. Spring-run surrogate release information and loss.Last updated 04/07/2025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CWT Released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First/Last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1033.81 (59.2%)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 29/Mar 23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72.52 (37.5%)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 25/Jan 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39.01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Jan 30/Mar 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961,411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475,831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1,189.58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31/Mar 31</w:t>
            </w:r>
          </w:p>
        </w:tc>
      </w:tr>
    </w:tbl>
    <w:p>
      <w:pPr>
        <w:pStyle w:val="FirstParagraph"/>
      </w:pPr>
      <w:r>
        <w:drawing>
          <wp:inline>
            <wp:extent cx="5334000" cy="3733800"/>
            <wp:effectExtent b="0" l="0" r="0" t="0"/>
            <wp:docPr descr="“Winter Run Loss Plot”" title="" id="37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wrc/load_plot_tillotson_predicted_los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“Winter Run Historic Loss”" title="" id="40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wrc/load_plot_count_genetic_lad_los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2025-04-07T19:40:13Z</dcterms:created>
  <dcterms:modified xsi:type="dcterms:W3CDTF">2025-04-07T19:40:13Z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