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EC6" w:rsidRDefault="005F2587" w:rsidP="005C0323">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Supplement A.</w:t>
      </w:r>
    </w:p>
    <w:p w:rsidR="00442EC6" w:rsidRPr="00442EC6" w:rsidRDefault="00442EC6" w:rsidP="005C0323">
      <w:pPr>
        <w:spacing w:after="0" w:line="240" w:lineRule="auto"/>
        <w:rPr>
          <w:rFonts w:ascii="Times New Roman" w:hAnsi="Times New Roman" w:cs="Times New Roman"/>
          <w:sz w:val="24"/>
          <w:szCs w:val="24"/>
        </w:rPr>
      </w:pPr>
      <w:r w:rsidRPr="00442EC6">
        <w:rPr>
          <w:rFonts w:ascii="Times New Roman" w:hAnsi="Times New Roman" w:cs="Times New Roman"/>
          <w:sz w:val="24"/>
          <w:szCs w:val="24"/>
        </w:rPr>
        <w:t>Perry et al. Flow-med</w:t>
      </w:r>
      <w:r w:rsidR="005F2587">
        <w:rPr>
          <w:rFonts w:ascii="Times New Roman" w:hAnsi="Times New Roman" w:cs="Times New Roman"/>
          <w:sz w:val="24"/>
          <w:szCs w:val="24"/>
        </w:rPr>
        <w:t>iated effects on travel time,</w:t>
      </w:r>
      <w:r w:rsidRPr="00442EC6">
        <w:rPr>
          <w:rFonts w:ascii="Times New Roman" w:hAnsi="Times New Roman" w:cs="Times New Roman"/>
          <w:sz w:val="24"/>
          <w:szCs w:val="24"/>
        </w:rPr>
        <w:t xml:space="preserve"> survival</w:t>
      </w:r>
      <w:r w:rsidR="005F2587">
        <w:rPr>
          <w:rFonts w:ascii="Times New Roman" w:hAnsi="Times New Roman" w:cs="Times New Roman"/>
          <w:sz w:val="24"/>
          <w:szCs w:val="24"/>
        </w:rPr>
        <w:t>, and routing</w:t>
      </w:r>
      <w:r w:rsidRPr="00442EC6">
        <w:rPr>
          <w:rFonts w:ascii="Times New Roman" w:hAnsi="Times New Roman" w:cs="Times New Roman"/>
          <w:sz w:val="24"/>
          <w:szCs w:val="24"/>
        </w:rPr>
        <w:t xml:space="preserve"> </w:t>
      </w:r>
      <w:r w:rsidR="005F2587">
        <w:rPr>
          <w:rFonts w:ascii="Times New Roman" w:hAnsi="Times New Roman" w:cs="Times New Roman"/>
          <w:sz w:val="24"/>
          <w:szCs w:val="24"/>
        </w:rPr>
        <w:t xml:space="preserve">of juvenile Chinook salmon </w:t>
      </w:r>
      <w:r w:rsidRPr="00442EC6">
        <w:rPr>
          <w:rFonts w:ascii="Times New Roman" w:hAnsi="Times New Roman" w:cs="Times New Roman"/>
          <w:sz w:val="24"/>
          <w:szCs w:val="24"/>
        </w:rPr>
        <w:t xml:space="preserve">in a </w:t>
      </w:r>
      <w:r w:rsidR="005F2587">
        <w:rPr>
          <w:rFonts w:ascii="Times New Roman" w:hAnsi="Times New Roman" w:cs="Times New Roman"/>
          <w:sz w:val="24"/>
          <w:szCs w:val="24"/>
        </w:rPr>
        <w:t xml:space="preserve">spatially </w:t>
      </w:r>
      <w:r w:rsidRPr="00442EC6">
        <w:rPr>
          <w:rFonts w:ascii="Times New Roman" w:hAnsi="Times New Roman" w:cs="Times New Roman"/>
          <w:sz w:val="24"/>
          <w:szCs w:val="24"/>
        </w:rPr>
        <w:t>complex</w:t>
      </w:r>
      <w:r w:rsidR="005F2587">
        <w:rPr>
          <w:rFonts w:ascii="Times New Roman" w:hAnsi="Times New Roman" w:cs="Times New Roman"/>
          <w:sz w:val="24"/>
          <w:szCs w:val="24"/>
        </w:rPr>
        <w:t>,</w:t>
      </w:r>
      <w:r w:rsidRPr="00442EC6">
        <w:rPr>
          <w:rFonts w:ascii="Times New Roman" w:hAnsi="Times New Roman" w:cs="Times New Roman"/>
          <w:sz w:val="24"/>
          <w:szCs w:val="24"/>
        </w:rPr>
        <w:t xml:space="preserve"> tidally forced river delta </w:t>
      </w:r>
      <w:r w:rsidR="005C0323" w:rsidRPr="00442EC6">
        <w:rPr>
          <w:rFonts w:ascii="Times New Roman" w:hAnsi="Times New Roman" w:cs="Times New Roman"/>
          <w:sz w:val="24"/>
          <w:szCs w:val="24"/>
        </w:rPr>
        <w:t xml:space="preserve"> </w:t>
      </w:r>
    </w:p>
    <w:p w:rsidR="00353E91" w:rsidRDefault="00353E91">
      <w:pPr>
        <w:rPr>
          <w:rFonts w:ascii="Times New Roman" w:hAnsi="Times New Roman" w:cs="Times New Roman"/>
          <w:b/>
          <w:noProof/>
          <w:sz w:val="24"/>
          <w:szCs w:val="24"/>
        </w:rPr>
      </w:pPr>
      <w:r>
        <w:rPr>
          <w:rFonts w:ascii="Times New Roman" w:hAnsi="Times New Roman" w:cs="Times New Roman"/>
          <w:b/>
          <w:noProof/>
          <w:sz w:val="24"/>
          <w:szCs w:val="24"/>
        </w:rPr>
        <w:br w:type="page"/>
      </w:r>
    </w:p>
    <w:p w:rsidR="005C0323" w:rsidRPr="00D67C66" w:rsidRDefault="00353E91" w:rsidP="005C0323">
      <w:pPr>
        <w:rPr>
          <w:rFonts w:ascii="Times New Roman" w:hAnsi="Times New Roman" w:cs="Times New Roman"/>
          <w:sz w:val="24"/>
          <w:szCs w:val="24"/>
        </w:rPr>
      </w:pPr>
      <w:r>
        <w:rPr>
          <w:rFonts w:ascii="Times New Roman" w:hAnsi="Times New Roman" w:cs="Times New Roman"/>
          <w:b/>
          <w:noProof/>
          <w:sz w:val="24"/>
          <w:szCs w:val="24"/>
          <w:lang w:val="en-CA" w:eastAsia="en-CA"/>
        </w:rPr>
        <w:lastRenderedPageBreak/>
        <w:drawing>
          <wp:anchor distT="0" distB="0" distL="114300" distR="114300" simplePos="0" relativeHeight="251670528" behindDoc="0" locked="0" layoutInCell="1" allowOverlap="1">
            <wp:simplePos x="0" y="0"/>
            <wp:positionH relativeFrom="column">
              <wp:posOffset>56202</wp:posOffset>
            </wp:positionH>
            <wp:positionV relativeFrom="paragraph">
              <wp:posOffset>0</wp:posOffset>
            </wp:positionV>
            <wp:extent cx="5625465" cy="72332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A1.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5465" cy="7233285"/>
                    </a:xfrm>
                    <a:prstGeom prst="rect">
                      <a:avLst/>
                    </a:prstGeom>
                  </pic:spPr>
                </pic:pic>
              </a:graphicData>
            </a:graphic>
            <wp14:sizeRelH relativeFrom="page">
              <wp14:pctWidth>0</wp14:pctWidth>
            </wp14:sizeRelH>
            <wp14:sizeRelV relativeFrom="page">
              <wp14:pctHeight>0</wp14:pctHeight>
            </wp14:sizeRelV>
          </wp:anchor>
        </w:drawing>
      </w:r>
      <w:r w:rsidR="00351688">
        <w:rPr>
          <w:rFonts w:ascii="Times New Roman" w:hAnsi="Times New Roman" w:cs="Times New Roman"/>
          <w:b/>
          <w:noProof/>
          <w:sz w:val="24"/>
          <w:szCs w:val="24"/>
        </w:rPr>
        <w:t>Fig. S</w:t>
      </w:r>
      <w:r w:rsidR="005C0323" w:rsidRPr="00D75E09">
        <w:rPr>
          <w:rFonts w:ascii="Times New Roman" w:hAnsi="Times New Roman" w:cs="Times New Roman"/>
          <w:b/>
          <w:noProof/>
          <w:sz w:val="24"/>
          <w:szCs w:val="24"/>
        </w:rPr>
        <w:t>1.</w:t>
      </w:r>
      <w:r w:rsidR="005C0323" w:rsidRPr="00D75E09">
        <w:rPr>
          <w:rFonts w:ascii="Times New Roman" w:hAnsi="Times New Roman" w:cs="Times New Roman"/>
          <w:noProof/>
          <w:sz w:val="24"/>
          <w:szCs w:val="24"/>
        </w:rPr>
        <w:t xml:space="preserve"> </w:t>
      </w:r>
      <w:r w:rsidR="00D67C66">
        <w:rPr>
          <w:rFonts w:ascii="Times New Roman" w:hAnsi="Times New Roman" w:cs="Times New Roman"/>
          <w:noProof/>
          <w:sz w:val="24"/>
          <w:szCs w:val="24"/>
        </w:rPr>
        <w:t>Scatter plots showing the relationship be</w:t>
      </w:r>
      <w:r w:rsidR="005F2587">
        <w:rPr>
          <w:rFonts w:ascii="Times New Roman" w:hAnsi="Times New Roman" w:cs="Times New Roman"/>
          <w:noProof/>
          <w:sz w:val="24"/>
          <w:szCs w:val="24"/>
        </w:rPr>
        <w:t>tween</w:t>
      </w:r>
      <w:r w:rsidR="00D67C66">
        <w:rPr>
          <w:rFonts w:ascii="Times New Roman" w:hAnsi="Times New Roman" w:cs="Times New Roman"/>
          <w:noProof/>
          <w:sz w:val="24"/>
          <w:szCs w:val="24"/>
        </w:rPr>
        <w:t xml:space="preserve"> daily discharge of the Sacraemento River at Freeport and discharge entering other channels downstream of Freeport.  The grey reference line shows wher</w:t>
      </w:r>
      <w:r w:rsidR="005F2587">
        <w:rPr>
          <w:rFonts w:ascii="Times New Roman" w:hAnsi="Times New Roman" w:cs="Times New Roman"/>
          <w:noProof/>
          <w:sz w:val="24"/>
          <w:szCs w:val="24"/>
        </w:rPr>
        <w:t>e</w:t>
      </w:r>
      <w:r w:rsidR="00D67C66">
        <w:rPr>
          <w:rFonts w:ascii="Times New Roman" w:hAnsi="Times New Roman" w:cs="Times New Roman"/>
          <w:noProof/>
          <w:sz w:val="24"/>
          <w:szCs w:val="24"/>
        </w:rPr>
        <w:t xml:space="preserve"> discharge in a given channel is equal to discharge at Freeport.</w:t>
      </w:r>
      <w:r w:rsidR="000B5BEC">
        <w:rPr>
          <w:rFonts w:ascii="Times New Roman" w:hAnsi="Times New Roman" w:cs="Times New Roman"/>
          <w:noProof/>
          <w:sz w:val="24"/>
          <w:szCs w:val="24"/>
        </w:rPr>
        <w:t xml:space="preserve">  Subscripted letters in parentheses refer to the location of USGS gauging stations near telemetry stations shown in Fig. 1.</w:t>
      </w:r>
      <w:r w:rsidR="005C0323" w:rsidRPr="0073694E">
        <w:rPr>
          <w:rFonts w:ascii="Times New Roman" w:hAnsi="Times New Roman" w:cs="Times New Roman"/>
        </w:rPr>
        <w:br w:type="page"/>
      </w:r>
    </w:p>
    <w:p w:rsidR="005C0323" w:rsidRPr="00D67C66" w:rsidRDefault="004B2CCB" w:rsidP="005C0323">
      <w:pPr>
        <w:rPr>
          <w:rFonts w:ascii="Times New Roman" w:hAnsi="Times New Roman" w:cs="Times New Roman"/>
          <w:noProof/>
          <w:sz w:val="24"/>
          <w:szCs w:val="24"/>
        </w:rPr>
      </w:pPr>
      <w:r>
        <w:rPr>
          <w:rFonts w:ascii="Times New Roman" w:hAnsi="Times New Roman" w:cs="Times New Roman"/>
          <w:b/>
          <w:noProof/>
          <w:sz w:val="24"/>
          <w:szCs w:val="24"/>
          <w:lang w:val="en-CA" w:eastAsia="en-CA"/>
        </w:rPr>
        <w:lastRenderedPageBreak/>
        <w:drawing>
          <wp:anchor distT="0" distB="0" distL="114300" distR="114300" simplePos="0" relativeHeight="251671552" behindDoc="0" locked="0" layoutInCell="1" allowOverlap="1">
            <wp:simplePos x="0" y="0"/>
            <wp:positionH relativeFrom="column">
              <wp:posOffset>541342</wp:posOffset>
            </wp:positionH>
            <wp:positionV relativeFrom="paragraph">
              <wp:posOffset>0</wp:posOffset>
            </wp:positionV>
            <wp:extent cx="4572000" cy="7315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A2.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7315200"/>
                    </a:xfrm>
                    <a:prstGeom prst="rect">
                      <a:avLst/>
                    </a:prstGeom>
                  </pic:spPr>
                </pic:pic>
              </a:graphicData>
            </a:graphic>
            <wp14:sizeRelH relativeFrom="page">
              <wp14:pctWidth>0</wp14:pctWidth>
            </wp14:sizeRelH>
            <wp14:sizeRelV relativeFrom="page">
              <wp14:pctHeight>0</wp14:pctHeight>
            </wp14:sizeRelV>
          </wp:anchor>
        </w:drawing>
      </w:r>
      <w:r w:rsidR="00351688">
        <w:rPr>
          <w:rFonts w:ascii="Times New Roman" w:hAnsi="Times New Roman" w:cs="Times New Roman"/>
          <w:b/>
          <w:noProof/>
          <w:sz w:val="24"/>
          <w:szCs w:val="24"/>
        </w:rPr>
        <w:t>Fig. S</w:t>
      </w:r>
      <w:r w:rsidR="005C0323" w:rsidRPr="00D75E09">
        <w:rPr>
          <w:rFonts w:ascii="Times New Roman" w:hAnsi="Times New Roman" w:cs="Times New Roman"/>
          <w:b/>
          <w:noProof/>
          <w:sz w:val="24"/>
          <w:szCs w:val="24"/>
        </w:rPr>
        <w:t>2.</w:t>
      </w:r>
      <w:r w:rsidR="005C0323" w:rsidRPr="00D75E09">
        <w:rPr>
          <w:rFonts w:ascii="Times New Roman" w:hAnsi="Times New Roman" w:cs="Times New Roman"/>
          <w:noProof/>
          <w:sz w:val="24"/>
          <w:szCs w:val="24"/>
        </w:rPr>
        <w:t xml:space="preserve"> </w:t>
      </w:r>
      <w:r w:rsidR="00D67C66">
        <w:rPr>
          <w:rFonts w:ascii="Times New Roman" w:hAnsi="Times New Roman" w:cs="Times New Roman"/>
          <w:noProof/>
          <w:sz w:val="24"/>
          <w:szCs w:val="24"/>
        </w:rPr>
        <w:t xml:space="preserve">Fraction of dishcharge entering Sutter and Steamboat </w:t>
      </w:r>
      <w:r>
        <w:rPr>
          <w:rFonts w:ascii="Times New Roman" w:hAnsi="Times New Roman" w:cs="Times New Roman"/>
          <w:noProof/>
          <w:sz w:val="24"/>
          <w:szCs w:val="24"/>
        </w:rPr>
        <w:t>Slough</w:t>
      </w:r>
      <w:r w:rsidR="00D67C66">
        <w:rPr>
          <w:rFonts w:ascii="Times New Roman" w:hAnsi="Times New Roman" w:cs="Times New Roman"/>
          <w:noProof/>
          <w:sz w:val="24"/>
          <w:szCs w:val="24"/>
        </w:rPr>
        <w:t xml:space="preserve"> (top) and Delta Cro</w:t>
      </w:r>
      <w:r>
        <w:rPr>
          <w:rFonts w:ascii="Times New Roman" w:hAnsi="Times New Roman" w:cs="Times New Roman"/>
          <w:noProof/>
          <w:sz w:val="24"/>
          <w:szCs w:val="24"/>
        </w:rPr>
        <w:t>ss Channel and Georgiana Slough</w:t>
      </w:r>
      <w:r w:rsidR="00D67C66">
        <w:rPr>
          <w:rFonts w:ascii="Times New Roman" w:hAnsi="Times New Roman" w:cs="Times New Roman"/>
          <w:noProof/>
          <w:sz w:val="24"/>
          <w:szCs w:val="24"/>
        </w:rPr>
        <w:t xml:space="preserve"> (bottom) calculated as the proportion of total inflow relative to Sacramento River discharge at Freeport</w:t>
      </w:r>
      <w:r>
        <w:rPr>
          <w:rFonts w:ascii="Times New Roman" w:hAnsi="Times New Roman" w:cs="Times New Roman"/>
          <w:noProof/>
          <w:sz w:val="24"/>
          <w:szCs w:val="24"/>
        </w:rPr>
        <w:t>.</w:t>
      </w:r>
      <w:r w:rsidR="005C0323" w:rsidRPr="0073694E">
        <w:rPr>
          <w:rFonts w:ascii="Times New Roman" w:hAnsi="Times New Roman" w:cs="Times New Roman"/>
        </w:rPr>
        <w:br w:type="page"/>
      </w:r>
    </w:p>
    <w:p w:rsidR="005C0323" w:rsidRPr="00D75E09" w:rsidRDefault="00220D23" w:rsidP="005C0323">
      <w:pPr>
        <w:rPr>
          <w:rFonts w:ascii="Times New Roman" w:hAnsi="Times New Roman" w:cs="Times New Roman"/>
          <w:noProof/>
          <w:sz w:val="24"/>
          <w:szCs w:val="24"/>
        </w:rPr>
      </w:pPr>
      <w:r>
        <w:rPr>
          <w:rFonts w:ascii="Times New Roman" w:hAnsi="Times New Roman" w:cs="Times New Roman"/>
          <w:b/>
          <w:noProof/>
          <w:sz w:val="24"/>
          <w:szCs w:val="24"/>
          <w:lang w:val="en-CA" w:eastAsia="en-CA"/>
        </w:rPr>
        <w:lastRenderedPageBreak/>
        <w:drawing>
          <wp:anchor distT="0" distB="0" distL="114300" distR="114300" simplePos="0" relativeHeight="251668480" behindDoc="0" locked="0" layoutInCell="1" allowOverlap="1">
            <wp:simplePos x="0" y="0"/>
            <wp:positionH relativeFrom="column">
              <wp:posOffset>892832</wp:posOffset>
            </wp:positionH>
            <wp:positionV relativeFrom="paragraph">
              <wp:posOffset>0</wp:posOffset>
            </wp:positionV>
            <wp:extent cx="3657600" cy="640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A3.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6400800"/>
                    </a:xfrm>
                    <a:prstGeom prst="rect">
                      <a:avLst/>
                    </a:prstGeom>
                  </pic:spPr>
                </pic:pic>
              </a:graphicData>
            </a:graphic>
            <wp14:sizeRelH relativeFrom="page">
              <wp14:pctWidth>0</wp14:pctWidth>
            </wp14:sizeRelH>
            <wp14:sizeRelV relativeFrom="page">
              <wp14:pctHeight>0</wp14:pctHeight>
            </wp14:sizeRelV>
          </wp:anchor>
        </w:drawing>
      </w:r>
      <w:r w:rsidR="00351688">
        <w:rPr>
          <w:rFonts w:ascii="Times New Roman" w:hAnsi="Times New Roman" w:cs="Times New Roman"/>
          <w:b/>
          <w:noProof/>
          <w:sz w:val="24"/>
          <w:szCs w:val="24"/>
        </w:rPr>
        <w:t>Fig. S</w:t>
      </w:r>
      <w:r w:rsidR="00D67C66">
        <w:rPr>
          <w:rFonts w:ascii="Times New Roman" w:hAnsi="Times New Roman" w:cs="Times New Roman"/>
          <w:b/>
          <w:noProof/>
          <w:sz w:val="24"/>
          <w:szCs w:val="24"/>
        </w:rPr>
        <w:t>3</w:t>
      </w:r>
      <w:r w:rsidR="005C0323" w:rsidRPr="00D75E09">
        <w:rPr>
          <w:rFonts w:ascii="Times New Roman" w:hAnsi="Times New Roman" w:cs="Times New Roman"/>
          <w:b/>
          <w:noProof/>
          <w:sz w:val="24"/>
          <w:szCs w:val="24"/>
        </w:rPr>
        <w:t>.</w:t>
      </w:r>
      <w:r w:rsidR="005C0323" w:rsidRPr="00D75E09">
        <w:rPr>
          <w:rFonts w:ascii="Times New Roman" w:hAnsi="Times New Roman" w:cs="Times New Roman"/>
          <w:noProof/>
          <w:sz w:val="24"/>
          <w:szCs w:val="24"/>
        </w:rPr>
        <w:t xml:space="preserve"> Posterior distributions for </w:t>
      </w:r>
      <w:r w:rsidR="004B2CCB" w:rsidRPr="004B2CCB">
        <w:rPr>
          <w:rFonts w:ascii="Times New Roman" w:hAnsi="Times New Roman" w:cs="Times New Roman"/>
          <w:noProof/>
          <w:position w:val="-12"/>
          <w:sz w:val="24"/>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8.6pt" o:ole="">
            <v:imagedata r:id="rId11" o:title=""/>
          </v:shape>
          <o:OLEObject Type="Embed" ProgID="Equation.DSMT4" ShapeID="_x0000_i1025" DrawAspect="Content" ObjectID="_1589279704" r:id="rId12"/>
        </w:object>
      </w:r>
      <w:r w:rsidR="005C0323" w:rsidRPr="00D75E09">
        <w:rPr>
          <w:rFonts w:ascii="Times New Roman" w:hAnsi="Times New Roman" w:cs="Times New Roman"/>
          <w:noProof/>
          <w:sz w:val="24"/>
          <w:szCs w:val="24"/>
        </w:rPr>
        <w:t xml:space="preserve">, the coefficient measuring the effect of flow on detection probability at each telemetry station.  </w:t>
      </w:r>
      <w:r w:rsidR="005C0323" w:rsidRPr="00D75E09">
        <w:rPr>
          <w:rFonts w:ascii="Times New Roman" w:hAnsi="Times New Roman" w:cs="Times New Roman"/>
          <w:sz w:val="24"/>
          <w:szCs w:val="24"/>
        </w:rPr>
        <w:t>Points show the median of the posterior distribution, heavy lines show the 25</w:t>
      </w:r>
      <w:r w:rsidR="005C0323" w:rsidRPr="00D75E09">
        <w:rPr>
          <w:rFonts w:ascii="Times New Roman" w:hAnsi="Times New Roman" w:cs="Times New Roman"/>
          <w:sz w:val="24"/>
          <w:szCs w:val="24"/>
          <w:vertAlign w:val="superscript"/>
        </w:rPr>
        <w:t>th</w:t>
      </w:r>
      <w:r w:rsidR="005C0323" w:rsidRPr="00D75E09">
        <w:rPr>
          <w:rFonts w:ascii="Times New Roman" w:hAnsi="Times New Roman" w:cs="Times New Roman"/>
          <w:sz w:val="24"/>
          <w:szCs w:val="24"/>
        </w:rPr>
        <w:t xml:space="preserve"> to 75</w:t>
      </w:r>
      <w:r w:rsidR="005C0323" w:rsidRPr="00D75E09">
        <w:rPr>
          <w:rFonts w:ascii="Times New Roman" w:hAnsi="Times New Roman" w:cs="Times New Roman"/>
          <w:sz w:val="24"/>
          <w:szCs w:val="24"/>
          <w:vertAlign w:val="superscript"/>
        </w:rPr>
        <w:t>th</w:t>
      </w:r>
      <w:r w:rsidR="005C0323" w:rsidRPr="00D75E09">
        <w:rPr>
          <w:rFonts w:ascii="Times New Roman" w:hAnsi="Times New Roman" w:cs="Times New Roman"/>
          <w:sz w:val="24"/>
          <w:szCs w:val="24"/>
        </w:rPr>
        <w:t xml:space="preserve"> percentile, and thin lines show the 5</w:t>
      </w:r>
      <w:r w:rsidR="005C0323" w:rsidRPr="00D75E09">
        <w:rPr>
          <w:rFonts w:ascii="Times New Roman" w:hAnsi="Times New Roman" w:cs="Times New Roman"/>
          <w:sz w:val="24"/>
          <w:szCs w:val="24"/>
          <w:vertAlign w:val="superscript"/>
        </w:rPr>
        <w:t>th</w:t>
      </w:r>
      <w:r w:rsidR="005C0323" w:rsidRPr="00D75E09">
        <w:rPr>
          <w:rFonts w:ascii="Times New Roman" w:hAnsi="Times New Roman" w:cs="Times New Roman"/>
          <w:sz w:val="24"/>
          <w:szCs w:val="24"/>
        </w:rPr>
        <w:t xml:space="preserve"> to 95</w:t>
      </w:r>
      <w:r w:rsidR="005C0323" w:rsidRPr="00D75E09">
        <w:rPr>
          <w:rFonts w:ascii="Times New Roman" w:hAnsi="Times New Roman" w:cs="Times New Roman"/>
          <w:sz w:val="24"/>
          <w:szCs w:val="24"/>
          <w:vertAlign w:val="superscript"/>
        </w:rPr>
        <w:t>th</w:t>
      </w:r>
      <w:r w:rsidR="005C0323" w:rsidRPr="00D75E09">
        <w:rPr>
          <w:rFonts w:ascii="Times New Roman" w:hAnsi="Times New Roman" w:cs="Times New Roman"/>
          <w:sz w:val="24"/>
          <w:szCs w:val="24"/>
        </w:rPr>
        <w:t xml:space="preserve"> percentile.  Green bars are density strips with darker regions illustrating higher posterior density. </w:t>
      </w:r>
      <w:r w:rsidR="004B2CCB">
        <w:rPr>
          <w:rFonts w:ascii="Times New Roman" w:hAnsi="Times New Roman" w:cs="Times New Roman"/>
          <w:noProof/>
          <w:sz w:val="24"/>
          <w:szCs w:val="24"/>
        </w:rPr>
        <w:t>See Fig.</w:t>
      </w:r>
      <w:r w:rsidR="005C0323" w:rsidRPr="00D75E09">
        <w:rPr>
          <w:rFonts w:ascii="Times New Roman" w:hAnsi="Times New Roman" w:cs="Times New Roman"/>
          <w:noProof/>
          <w:sz w:val="24"/>
          <w:szCs w:val="24"/>
        </w:rPr>
        <w:t xml:space="preserve"> 1 for locations of telemetry stations.</w:t>
      </w:r>
    </w:p>
    <w:p w:rsidR="005C0323" w:rsidRPr="0073694E" w:rsidRDefault="005C0323" w:rsidP="005C0323">
      <w:pPr>
        <w:rPr>
          <w:rFonts w:ascii="Times New Roman" w:hAnsi="Times New Roman" w:cs="Times New Roman"/>
          <w:noProof/>
          <w:sz w:val="24"/>
          <w:szCs w:val="24"/>
        </w:rPr>
      </w:pPr>
      <w:r w:rsidRPr="0073694E">
        <w:rPr>
          <w:rFonts w:ascii="Times New Roman" w:hAnsi="Times New Roman" w:cs="Times New Roman"/>
          <w:noProof/>
          <w:sz w:val="24"/>
          <w:szCs w:val="24"/>
        </w:rPr>
        <w:br w:type="page"/>
      </w:r>
    </w:p>
    <w:p w:rsidR="00162528" w:rsidRDefault="00220D23" w:rsidP="005C0323">
      <w:pPr>
        <w:rPr>
          <w:rFonts w:ascii="Times New Roman" w:hAnsi="Times New Roman" w:cs="Times New Roman"/>
          <w:noProof/>
          <w:sz w:val="24"/>
          <w:szCs w:val="24"/>
        </w:rPr>
      </w:pPr>
      <w:r>
        <w:rPr>
          <w:rFonts w:ascii="Times New Roman" w:hAnsi="Times New Roman" w:cs="Times New Roman"/>
          <w:b/>
          <w:noProof/>
          <w:sz w:val="24"/>
          <w:szCs w:val="24"/>
          <w:lang w:val="en-CA" w:eastAsia="en-CA"/>
        </w:rPr>
        <w:lastRenderedPageBreak/>
        <w:drawing>
          <wp:inline distT="0" distB="0" distL="0" distR="0">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A4.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roofErr w:type="gramStart"/>
      <w:r w:rsidR="00351688">
        <w:rPr>
          <w:rFonts w:ascii="Times New Roman" w:hAnsi="Times New Roman" w:cs="Times New Roman"/>
          <w:b/>
          <w:sz w:val="24"/>
          <w:szCs w:val="24"/>
        </w:rPr>
        <w:t>Fig.</w:t>
      </w:r>
      <w:proofErr w:type="gramEnd"/>
      <w:r w:rsidR="00351688">
        <w:rPr>
          <w:rFonts w:ascii="Times New Roman" w:hAnsi="Times New Roman" w:cs="Times New Roman"/>
          <w:b/>
          <w:sz w:val="24"/>
          <w:szCs w:val="24"/>
        </w:rPr>
        <w:t xml:space="preserve"> S</w:t>
      </w:r>
      <w:r w:rsidR="00D67C66">
        <w:rPr>
          <w:rFonts w:ascii="Times New Roman" w:hAnsi="Times New Roman" w:cs="Times New Roman"/>
          <w:b/>
          <w:sz w:val="24"/>
          <w:szCs w:val="24"/>
        </w:rPr>
        <w:t>4</w:t>
      </w:r>
      <w:r w:rsidR="005C0323" w:rsidRPr="00D75E09">
        <w:rPr>
          <w:rFonts w:ascii="Times New Roman" w:hAnsi="Times New Roman" w:cs="Times New Roman"/>
          <w:sz w:val="24"/>
          <w:szCs w:val="24"/>
        </w:rPr>
        <w:t xml:space="preserve">. </w:t>
      </w:r>
      <w:proofErr w:type="gramStart"/>
      <w:r w:rsidR="005C0323" w:rsidRPr="00D75E09">
        <w:rPr>
          <w:rFonts w:ascii="Times New Roman" w:hAnsi="Times New Roman" w:cs="Times New Roman"/>
          <w:sz w:val="24"/>
          <w:szCs w:val="24"/>
        </w:rPr>
        <w:t>Year-specific effects of discharge on detection probability of each telemetry station based on posterior medians of the parameters.</w:t>
      </w:r>
      <w:proofErr w:type="gramEnd"/>
      <w:r w:rsidR="005C0323" w:rsidRPr="00D75E09">
        <w:rPr>
          <w:rFonts w:ascii="Times New Roman" w:hAnsi="Times New Roman" w:cs="Times New Roman"/>
          <w:sz w:val="24"/>
          <w:szCs w:val="24"/>
        </w:rPr>
        <w:t xml:space="preserve">  Lines are plotted over the range of discharge observed in each year. </w:t>
      </w:r>
      <w:r w:rsidR="004B2CCB">
        <w:rPr>
          <w:rFonts w:ascii="Times New Roman" w:hAnsi="Times New Roman" w:cs="Times New Roman"/>
          <w:noProof/>
          <w:sz w:val="24"/>
          <w:szCs w:val="24"/>
        </w:rPr>
        <w:t>See Fig.</w:t>
      </w:r>
      <w:r w:rsidR="005C0323" w:rsidRPr="00D75E09">
        <w:rPr>
          <w:rFonts w:ascii="Times New Roman" w:hAnsi="Times New Roman" w:cs="Times New Roman"/>
          <w:noProof/>
          <w:sz w:val="24"/>
          <w:szCs w:val="24"/>
        </w:rPr>
        <w:t xml:space="preserve"> 1 for locations of telemetry stations.</w:t>
      </w:r>
    </w:p>
    <w:p w:rsidR="00162528" w:rsidRDefault="00162528">
      <w:pPr>
        <w:rPr>
          <w:rFonts w:ascii="Times New Roman" w:hAnsi="Times New Roman" w:cs="Times New Roman"/>
          <w:b/>
          <w:sz w:val="24"/>
          <w:szCs w:val="24"/>
        </w:rPr>
      </w:pPr>
      <w:r>
        <w:rPr>
          <w:rFonts w:ascii="Times New Roman" w:hAnsi="Times New Roman" w:cs="Times New Roman"/>
          <w:b/>
          <w:sz w:val="24"/>
          <w:szCs w:val="24"/>
        </w:rPr>
        <w:br w:type="page"/>
      </w:r>
    </w:p>
    <w:p w:rsidR="0049705C" w:rsidRPr="00351688" w:rsidRDefault="006816AE" w:rsidP="008F1EE4">
      <w:p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CA" w:eastAsia="en-CA"/>
        </w:rPr>
        <w:lastRenderedPageBreak/>
        <w:drawing>
          <wp:anchor distT="0" distB="0" distL="114300" distR="114300" simplePos="0" relativeHeight="251669504" behindDoc="0" locked="0" layoutInCell="1" allowOverlap="1">
            <wp:simplePos x="0" y="0"/>
            <wp:positionH relativeFrom="column">
              <wp:posOffset>507527</wp:posOffset>
            </wp:positionH>
            <wp:positionV relativeFrom="paragraph">
              <wp:posOffset>0</wp:posOffset>
            </wp:positionV>
            <wp:extent cx="4755515" cy="7134225"/>
            <wp:effectExtent l="0" t="0" r="698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A5.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5515" cy="7134225"/>
                    </a:xfrm>
                    <a:prstGeom prst="rect">
                      <a:avLst/>
                    </a:prstGeom>
                  </pic:spPr>
                </pic:pic>
              </a:graphicData>
            </a:graphic>
            <wp14:sizeRelH relativeFrom="page">
              <wp14:pctWidth>0</wp14:pctWidth>
            </wp14:sizeRelH>
            <wp14:sizeRelV relativeFrom="page">
              <wp14:pctHeight>0</wp14:pctHeight>
            </wp14:sizeRelV>
          </wp:anchor>
        </w:drawing>
      </w:r>
      <w:proofErr w:type="gramStart"/>
      <w:r w:rsidR="00162528" w:rsidRPr="00677598">
        <w:rPr>
          <w:rFonts w:ascii="Times New Roman" w:hAnsi="Times New Roman" w:cs="Times New Roman"/>
          <w:b/>
          <w:sz w:val="24"/>
          <w:szCs w:val="24"/>
        </w:rPr>
        <w:t>Fig.</w:t>
      </w:r>
      <w:proofErr w:type="gramEnd"/>
      <w:r w:rsidR="00162528" w:rsidRPr="00677598">
        <w:rPr>
          <w:rFonts w:ascii="Times New Roman" w:hAnsi="Times New Roman" w:cs="Times New Roman"/>
          <w:b/>
          <w:sz w:val="24"/>
          <w:szCs w:val="24"/>
        </w:rPr>
        <w:t xml:space="preserve"> </w:t>
      </w:r>
      <w:r w:rsidR="00351688">
        <w:rPr>
          <w:rFonts w:ascii="Times New Roman" w:hAnsi="Times New Roman" w:cs="Times New Roman"/>
          <w:b/>
          <w:sz w:val="24"/>
          <w:szCs w:val="24"/>
        </w:rPr>
        <w:t>S</w:t>
      </w:r>
      <w:r w:rsidR="00D67C66">
        <w:rPr>
          <w:rFonts w:ascii="Times New Roman" w:hAnsi="Times New Roman" w:cs="Times New Roman"/>
          <w:b/>
          <w:sz w:val="24"/>
          <w:szCs w:val="24"/>
        </w:rPr>
        <w:t>5</w:t>
      </w:r>
      <w:r w:rsidR="00162528" w:rsidRPr="00677598">
        <w:rPr>
          <w:rFonts w:ascii="Times New Roman" w:hAnsi="Times New Roman" w:cs="Times New Roman"/>
          <w:b/>
          <w:sz w:val="24"/>
          <w:szCs w:val="24"/>
        </w:rPr>
        <w:t>.</w:t>
      </w:r>
      <w:r w:rsidR="00162528" w:rsidRPr="00677598">
        <w:rPr>
          <w:rFonts w:ascii="Times New Roman" w:hAnsi="Times New Roman" w:cs="Times New Roman"/>
          <w:sz w:val="24"/>
          <w:szCs w:val="24"/>
        </w:rPr>
        <w:t xml:space="preserve">  </w:t>
      </w:r>
      <w:proofErr w:type="gramStart"/>
      <w:r w:rsidR="00162528" w:rsidRPr="00677598">
        <w:rPr>
          <w:rFonts w:ascii="Times New Roman" w:hAnsi="Times New Roman" w:cs="Times New Roman"/>
          <w:sz w:val="24"/>
          <w:szCs w:val="24"/>
        </w:rPr>
        <w:t xml:space="preserve">Reach-specific relationships between </w:t>
      </w:r>
      <w:r w:rsidR="00162528">
        <w:rPr>
          <w:rFonts w:ascii="Times New Roman" w:hAnsi="Times New Roman" w:cs="Times New Roman"/>
          <w:sz w:val="24"/>
          <w:szCs w:val="24"/>
        </w:rPr>
        <w:t>survival</w:t>
      </w:r>
      <w:r w:rsidR="00162528" w:rsidRPr="00677598">
        <w:rPr>
          <w:rFonts w:ascii="Times New Roman" w:hAnsi="Times New Roman" w:cs="Times New Roman"/>
          <w:sz w:val="24"/>
          <w:szCs w:val="24"/>
        </w:rPr>
        <w:t xml:space="preserve"> and </w:t>
      </w:r>
      <w:r w:rsidR="008F1EE4">
        <w:rPr>
          <w:rFonts w:ascii="Times New Roman" w:hAnsi="Times New Roman" w:cs="Times New Roman"/>
          <w:sz w:val="24"/>
          <w:szCs w:val="24"/>
        </w:rPr>
        <w:t xml:space="preserve">fork length </w:t>
      </w:r>
      <w:r w:rsidR="00162528" w:rsidRPr="00677598">
        <w:rPr>
          <w:rFonts w:ascii="Times New Roman" w:hAnsi="Times New Roman" w:cs="Times New Roman"/>
          <w:sz w:val="24"/>
          <w:szCs w:val="24"/>
        </w:rPr>
        <w:t>(shown for closed Delta Cross Channel gates</w:t>
      </w:r>
      <w:r w:rsidR="004B2CCB">
        <w:rPr>
          <w:rFonts w:ascii="Times New Roman" w:hAnsi="Times New Roman" w:cs="Times New Roman"/>
          <w:sz w:val="24"/>
          <w:szCs w:val="24"/>
        </w:rPr>
        <w:t xml:space="preserve"> and plotted at the</w:t>
      </w:r>
      <w:r w:rsidR="008F1EE4">
        <w:rPr>
          <w:rFonts w:ascii="Times New Roman" w:hAnsi="Times New Roman" w:cs="Times New Roman"/>
          <w:sz w:val="24"/>
          <w:szCs w:val="24"/>
        </w:rPr>
        <w:t xml:space="preserve"> mean discharge</w:t>
      </w:r>
      <w:r w:rsidR="00162528" w:rsidRPr="00677598">
        <w:rPr>
          <w:rFonts w:ascii="Times New Roman" w:hAnsi="Times New Roman" w:cs="Times New Roman"/>
          <w:sz w:val="24"/>
          <w:szCs w:val="24"/>
        </w:rPr>
        <w:t>).</w:t>
      </w:r>
      <w:proofErr w:type="gramEnd"/>
      <w:r w:rsidR="00162528" w:rsidRPr="00677598">
        <w:rPr>
          <w:rFonts w:ascii="Times New Roman" w:hAnsi="Times New Roman" w:cs="Times New Roman"/>
          <w:sz w:val="24"/>
          <w:szCs w:val="24"/>
        </w:rPr>
        <w:t xml:space="preserve">  The heavy magenta line shows the mean relationship and dotted lines show the random effects estimates for each release group based on medians of the joint posterior distribution.  The dark gray region shows 95% credible intervals about the mean relationship.  The light gray region shows the 95% confidence interval among release groups.</w:t>
      </w:r>
    </w:p>
    <w:p w:rsidR="0049705C" w:rsidRDefault="00DA0A1C">
      <w:pPr>
        <w:rPr>
          <w:rFonts w:ascii="Times New Roman" w:hAnsi="Times New Roman" w:cs="Times New Roman"/>
          <w:sz w:val="24"/>
          <w:szCs w:val="24"/>
        </w:rPr>
      </w:pPr>
      <w:r>
        <w:rPr>
          <w:rFonts w:ascii="Times New Roman" w:hAnsi="Times New Roman" w:cs="Times New Roman"/>
          <w:b/>
          <w:noProof/>
          <w:sz w:val="24"/>
          <w:szCs w:val="24"/>
          <w:lang w:val="en-CA" w:eastAsia="en-CA"/>
        </w:rPr>
        <w:lastRenderedPageBreak/>
        <w:drawing>
          <wp:inline distT="0" distB="0" distL="0" distR="0">
            <wp:extent cx="59436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A6.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roofErr w:type="gramStart"/>
      <w:r w:rsidR="0049705C" w:rsidRPr="00677598">
        <w:rPr>
          <w:rFonts w:ascii="Times New Roman" w:hAnsi="Times New Roman" w:cs="Times New Roman"/>
          <w:b/>
          <w:sz w:val="24"/>
          <w:szCs w:val="24"/>
        </w:rPr>
        <w:t>Fig.</w:t>
      </w:r>
      <w:proofErr w:type="gramEnd"/>
      <w:r w:rsidR="0049705C" w:rsidRPr="00677598">
        <w:rPr>
          <w:rFonts w:ascii="Times New Roman" w:hAnsi="Times New Roman" w:cs="Times New Roman"/>
          <w:b/>
          <w:sz w:val="24"/>
          <w:szCs w:val="24"/>
        </w:rPr>
        <w:t xml:space="preserve"> </w:t>
      </w:r>
      <w:r w:rsidR="00351688">
        <w:rPr>
          <w:rFonts w:ascii="Times New Roman" w:hAnsi="Times New Roman" w:cs="Times New Roman"/>
          <w:b/>
          <w:sz w:val="24"/>
          <w:szCs w:val="24"/>
        </w:rPr>
        <w:t>S</w:t>
      </w:r>
      <w:r w:rsidR="00B048F7">
        <w:rPr>
          <w:rFonts w:ascii="Times New Roman" w:hAnsi="Times New Roman" w:cs="Times New Roman"/>
          <w:b/>
          <w:sz w:val="24"/>
          <w:szCs w:val="24"/>
        </w:rPr>
        <w:t>6</w:t>
      </w:r>
      <w:r w:rsidR="0049705C" w:rsidRPr="00677598">
        <w:rPr>
          <w:rFonts w:ascii="Times New Roman" w:hAnsi="Times New Roman" w:cs="Times New Roman"/>
          <w:b/>
          <w:sz w:val="24"/>
          <w:szCs w:val="24"/>
        </w:rPr>
        <w:t>.</w:t>
      </w:r>
      <w:r w:rsidR="0049705C" w:rsidRPr="00677598">
        <w:rPr>
          <w:rFonts w:ascii="Times New Roman" w:hAnsi="Times New Roman" w:cs="Times New Roman"/>
          <w:sz w:val="24"/>
          <w:szCs w:val="24"/>
        </w:rPr>
        <w:t xml:space="preserve">  </w:t>
      </w:r>
      <w:proofErr w:type="gramStart"/>
      <w:r w:rsidR="0049705C">
        <w:rPr>
          <w:rFonts w:ascii="Times New Roman" w:hAnsi="Times New Roman" w:cs="Times New Roman"/>
          <w:sz w:val="24"/>
          <w:szCs w:val="24"/>
        </w:rPr>
        <w:t>Route-specific flow-survival relationships for Delta Cross Channel (DCC) open and closed.</w:t>
      </w:r>
      <w:proofErr w:type="gramEnd"/>
      <w:r w:rsidR="0049705C">
        <w:rPr>
          <w:rFonts w:ascii="Times New Roman" w:hAnsi="Times New Roman" w:cs="Times New Roman"/>
          <w:sz w:val="24"/>
          <w:szCs w:val="24"/>
        </w:rPr>
        <w:t xml:space="preserve">  Relationships are plotted at the posterior medians of parameter distributions.</w:t>
      </w:r>
    </w:p>
    <w:p w:rsidR="00B82CA2" w:rsidRDefault="00B82CA2" w:rsidP="008F1EE4">
      <w:pPr>
        <w:spacing w:after="0" w:line="240" w:lineRule="auto"/>
      </w:pPr>
    </w:p>
    <w:sectPr w:rsidR="00B82CA2" w:rsidSect="005C032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320" w:rsidRDefault="00B35320" w:rsidP="00351688">
      <w:pPr>
        <w:spacing w:after="0" w:line="240" w:lineRule="auto"/>
      </w:pPr>
      <w:r>
        <w:separator/>
      </w:r>
    </w:p>
  </w:endnote>
  <w:endnote w:type="continuationSeparator" w:id="0">
    <w:p w:rsidR="00B35320" w:rsidRDefault="00B35320" w:rsidP="0035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488565"/>
      <w:docPartObj>
        <w:docPartGallery w:val="Page Numbers (Bottom of Page)"/>
        <w:docPartUnique/>
      </w:docPartObj>
    </w:sdtPr>
    <w:sdtEndPr>
      <w:rPr>
        <w:noProof/>
      </w:rPr>
    </w:sdtEndPr>
    <w:sdtContent>
      <w:p w:rsidR="00351688" w:rsidRDefault="00351688">
        <w:pPr>
          <w:pStyle w:val="Footer"/>
          <w:jc w:val="center"/>
        </w:pPr>
        <w:r>
          <w:fldChar w:fldCharType="begin"/>
        </w:r>
        <w:r>
          <w:instrText xml:space="preserve"> PAGE   \* MERGEFORMAT </w:instrText>
        </w:r>
        <w:r>
          <w:fldChar w:fldCharType="separate"/>
        </w:r>
        <w:r w:rsidR="0039022F">
          <w:rPr>
            <w:noProof/>
          </w:rPr>
          <w:t>2</w:t>
        </w:r>
        <w:r>
          <w:rPr>
            <w:noProof/>
          </w:rPr>
          <w:fldChar w:fldCharType="end"/>
        </w:r>
      </w:p>
    </w:sdtContent>
  </w:sdt>
  <w:p w:rsidR="00351688" w:rsidRDefault="0035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320" w:rsidRDefault="00B35320" w:rsidP="00351688">
      <w:pPr>
        <w:spacing w:after="0" w:line="240" w:lineRule="auto"/>
      </w:pPr>
      <w:r>
        <w:separator/>
      </w:r>
    </w:p>
  </w:footnote>
  <w:footnote w:type="continuationSeparator" w:id="0">
    <w:p w:rsidR="00B35320" w:rsidRDefault="00B35320" w:rsidP="003516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23"/>
    <w:rsid w:val="000B5BEC"/>
    <w:rsid w:val="00162528"/>
    <w:rsid w:val="00220D23"/>
    <w:rsid w:val="00351688"/>
    <w:rsid w:val="00353E91"/>
    <w:rsid w:val="003717C8"/>
    <w:rsid w:val="0039022F"/>
    <w:rsid w:val="00442EC6"/>
    <w:rsid w:val="0049705C"/>
    <w:rsid w:val="004B2CCB"/>
    <w:rsid w:val="00552EFA"/>
    <w:rsid w:val="005C0323"/>
    <w:rsid w:val="005F2587"/>
    <w:rsid w:val="005F6E34"/>
    <w:rsid w:val="00650286"/>
    <w:rsid w:val="006816AE"/>
    <w:rsid w:val="008F1EE4"/>
    <w:rsid w:val="009C61EB"/>
    <w:rsid w:val="00AF5A30"/>
    <w:rsid w:val="00B048F7"/>
    <w:rsid w:val="00B160D3"/>
    <w:rsid w:val="00B22F01"/>
    <w:rsid w:val="00B35320"/>
    <w:rsid w:val="00B82CA2"/>
    <w:rsid w:val="00BC6D0D"/>
    <w:rsid w:val="00D67C66"/>
    <w:rsid w:val="00DA0A1C"/>
    <w:rsid w:val="00E76055"/>
    <w:rsid w:val="00EB716F"/>
    <w:rsid w:val="00F6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0323"/>
  </w:style>
  <w:style w:type="paragraph" w:styleId="BalloonText">
    <w:name w:val="Balloon Text"/>
    <w:basedOn w:val="Normal"/>
    <w:link w:val="BalloonTextChar"/>
    <w:uiPriority w:val="99"/>
    <w:semiHidden/>
    <w:unhideWhenUsed/>
    <w:rsid w:val="0016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28"/>
    <w:rPr>
      <w:rFonts w:ascii="Tahoma" w:hAnsi="Tahoma" w:cs="Tahoma"/>
      <w:sz w:val="16"/>
      <w:szCs w:val="16"/>
    </w:rPr>
  </w:style>
  <w:style w:type="paragraph" w:styleId="Header">
    <w:name w:val="header"/>
    <w:basedOn w:val="Normal"/>
    <w:link w:val="HeaderChar"/>
    <w:uiPriority w:val="99"/>
    <w:unhideWhenUsed/>
    <w:rsid w:val="0035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688"/>
  </w:style>
  <w:style w:type="paragraph" w:styleId="Footer">
    <w:name w:val="footer"/>
    <w:basedOn w:val="Normal"/>
    <w:link w:val="FooterChar"/>
    <w:uiPriority w:val="99"/>
    <w:unhideWhenUsed/>
    <w:rsid w:val="0035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0323"/>
  </w:style>
  <w:style w:type="paragraph" w:styleId="BalloonText">
    <w:name w:val="Balloon Text"/>
    <w:basedOn w:val="Normal"/>
    <w:link w:val="BalloonTextChar"/>
    <w:uiPriority w:val="99"/>
    <w:semiHidden/>
    <w:unhideWhenUsed/>
    <w:rsid w:val="0016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528"/>
    <w:rPr>
      <w:rFonts w:ascii="Tahoma" w:hAnsi="Tahoma" w:cs="Tahoma"/>
      <w:sz w:val="16"/>
      <w:szCs w:val="16"/>
    </w:rPr>
  </w:style>
  <w:style w:type="paragraph" w:styleId="Header">
    <w:name w:val="header"/>
    <w:basedOn w:val="Normal"/>
    <w:link w:val="HeaderChar"/>
    <w:uiPriority w:val="99"/>
    <w:unhideWhenUsed/>
    <w:rsid w:val="00351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688"/>
  </w:style>
  <w:style w:type="paragraph" w:styleId="Footer">
    <w:name w:val="footer"/>
    <w:basedOn w:val="Normal"/>
    <w:link w:val="FooterChar"/>
    <w:uiPriority w:val="99"/>
    <w:unhideWhenUsed/>
    <w:rsid w:val="00351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tif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tiff"/><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7385-BF02-414C-A418-BCC5A864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rperry</dc:creator>
  <cp:lastModifiedBy>Thad Costigan</cp:lastModifiedBy>
  <cp:revision>2</cp:revision>
  <dcterms:created xsi:type="dcterms:W3CDTF">2018-05-31T16:15:00Z</dcterms:created>
  <dcterms:modified xsi:type="dcterms:W3CDTF">2018-05-31T16:15:00Z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