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23.png" ContentType="image/png"/>
  <Override PartName="/word/media/rId66.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27.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emp-data</w:t>
      </w:r>
    </w:p>
    <w:p>
      <w:pPr>
        <w:pStyle w:val="Author"/>
      </w:pPr>
      <w:r>
        <w:t xml:space="preserve">Catarina</w:t>
      </w:r>
      <w:r>
        <w:t xml:space="preserve"> </w:t>
      </w:r>
      <w:r>
        <w:t xml:space="preserve">Pien</w:t>
      </w:r>
      <w:r>
        <w:t xml:space="preserve"> </w:t>
      </w:r>
      <w:r>
        <w:t xml:space="preserve">&amp;</w:t>
      </w:r>
      <w:r>
        <w:t xml:space="preserve"> </w:t>
      </w:r>
      <w:r>
        <w:t xml:space="preserve">Lilly</w:t>
      </w:r>
      <w:r>
        <w:t xml:space="preserve"> </w:t>
      </w:r>
      <w:r>
        <w:t xml:space="preserve">McCormick</w:t>
      </w:r>
    </w:p>
    <w:bookmarkStart w:id="21" w:name="goal"/>
    <w:p>
      <w:pPr>
        <w:pStyle w:val="Heading1"/>
      </w:pPr>
      <w:r>
        <w:t xml:space="preserve">Goal</w:t>
      </w:r>
    </w:p>
    <w:p>
      <w:pPr>
        <w:pStyle w:val="FirstParagraph"/>
      </w:pPr>
      <w:r>
        <w:t xml:space="preserve">Examine USBR stations listed in the Water Quality Control Plan to determine whether we are meeting requirements.</w:t>
      </w:r>
    </w:p>
    <w:bookmarkStart w:id="20" w:name="notes"/>
    <w:p>
      <w:pPr>
        <w:pStyle w:val="Heading2"/>
      </w:pPr>
      <w:r>
        <w:t xml:space="preserve">Notes</w:t>
      </w:r>
    </w:p>
    <w:p>
      <w:pPr>
        <w:pStyle w:val="FirstParagraph"/>
      </w:pPr>
      <w:r>
        <w:rPr>
          <w:bCs/>
          <w:b/>
        </w:rPr>
        <w:t xml:space="preserve">Communications from Ted</w:t>
      </w:r>
    </w:p>
    <w:p>
      <w:pPr>
        <w:numPr>
          <w:ilvl w:val="0"/>
          <w:numId w:val="1001"/>
        </w:numPr>
        <w:pStyle w:val="Compact"/>
      </w:pPr>
      <w:r>
        <w:t xml:space="preserve">The station contact is Melanie Lowe at USBR’s California-Great Basin Regional Office</w:t>
      </w:r>
    </w:p>
    <w:p>
      <w:pPr>
        <w:numPr>
          <w:ilvl w:val="0"/>
          <w:numId w:val="1001"/>
        </w:numPr>
        <w:pStyle w:val="Compact"/>
      </w:pPr>
      <w:r>
        <w:t xml:space="preserve">When we last emailed in December, she said</w:t>
      </w:r>
      <w:r>
        <w:t xml:space="preserve"> </w:t>
      </w:r>
      <w:r>
        <w:t xml:space="preserve">“</w:t>
      </w:r>
      <w:r>
        <w:t xml:space="preserve">our office staff clean and calibrate the stations monthly when we are able to access them, and Central Valley Office coordinates with Tracy Office regarding issues w/access or stations going down/not reporting. However, I believe Tracy Office is currently cleaning/calibrating/maintaining the Collinsville and Ripon stations routinely.</w:t>
      </w:r>
      <w:r>
        <w:t xml:space="preserve">”</w:t>
      </w:r>
    </w:p>
    <w:p>
      <w:pPr>
        <w:numPr>
          <w:ilvl w:val="0"/>
          <w:numId w:val="1001"/>
        </w:numPr>
        <w:pStyle w:val="Compact"/>
      </w:pPr>
      <w:r>
        <w:t xml:space="preserve">C19 discontinued due to safety concerns and because the city of Vallejo no longer uses the intake on Cache Slough. Ted was not able to find any documentation that this was ever officially communicated to SWRCB.</w:t>
      </w:r>
    </w:p>
    <w:p>
      <w:pPr>
        <w:pStyle w:val="FirstParagraph"/>
      </w:pPr>
      <w:r>
        <w:rPr>
          <w:bCs/>
          <w:b/>
        </w:rPr>
        <w:t xml:space="preserve">Requirements in Table 5 of the WQCP</w:t>
      </w:r>
    </w:p>
    <w:p>
      <w:pPr>
        <w:numPr>
          <w:ilvl w:val="0"/>
          <w:numId w:val="1002"/>
        </w:numPr>
        <w:pStyle w:val="Compact"/>
      </w:pPr>
      <w:r>
        <w:rPr>
          <w:bCs/>
          <w:b/>
        </w:rPr>
        <w:t xml:space="preserve">For CLL, SAL, CNT, UNI, PCT, CCS, EMM</w:t>
      </w:r>
      <w:r>
        <w:t xml:space="preserve">: Continuous recording (every 15 minutes) of water temperature, electrical conductivity (EC), and/or dissolved oxygen. For municipal and industrial intake chloride objectives, EC can be monitored and converted to chloride concentration.</w:t>
      </w:r>
    </w:p>
    <w:p>
      <w:pPr>
        <w:numPr>
          <w:ilvl w:val="0"/>
          <w:numId w:val="1002"/>
        </w:numPr>
        <w:pStyle w:val="Compact"/>
      </w:pPr>
      <w:r>
        <w:rPr>
          <w:bCs/>
          <w:b/>
        </w:rPr>
        <w:t xml:space="preserve">For DMC</w:t>
      </w:r>
      <w:r>
        <w:t xml:space="preserve">: Continuous, multi-parameter monitoring (recording every 1 to 15 minutes with telemetry capabilities) includes the following variables: water temperature, EC, pH, dissolved oxygen, turbidity, chlorophyll a fluorescence, tidal elevation,</w:t>
      </w:r>
      <w:r>
        <w:t xml:space="preserve"> </w:t>
      </w:r>
      <w:r>
        <w:t xml:space="preserve">and meteorological data (air temperature, wind speed and direction, solar radiation).</w:t>
      </w:r>
    </w:p>
    <w:p>
      <w:r>
        <w:br w:type="page"/>
      </w:r>
    </w:p>
    <w:p>
      <w:pPr>
        <w:pStyle w:val="FirstParagraph"/>
      </w:pPr>
      <w:r>
        <w:rPr>
          <w:bCs/>
          <w:b/>
        </w:rPr>
        <w:t xml:space="preserve">What is on CDEC</w:t>
      </w:r>
    </w:p>
    <w:p>
      <w:pPr>
        <w:numPr>
          <w:ilvl w:val="0"/>
          <w:numId w:val="1003"/>
        </w:numPr>
        <w:pStyle w:val="Compact"/>
      </w:pPr>
      <w:r>
        <w:t xml:space="preserve">C2 – Sacramento River at Collinsville (CLL): EC (100 - event), WT (25 - hourly)</w:t>
      </w:r>
    </w:p>
    <w:p>
      <w:pPr>
        <w:numPr>
          <w:ilvl w:val="0"/>
          <w:numId w:val="1003"/>
        </w:numPr>
        <w:pStyle w:val="Compact"/>
      </w:pPr>
      <w:r>
        <w:t xml:space="preserve">C4 – SJR at San Andreas Landing (SAL): EC (100 - event), WT (25 - hourly)</w:t>
      </w:r>
    </w:p>
    <w:p>
      <w:pPr>
        <w:numPr>
          <w:ilvl w:val="0"/>
          <w:numId w:val="1003"/>
        </w:numPr>
        <w:pStyle w:val="Compact"/>
      </w:pPr>
      <w:r>
        <w:t xml:space="preserve">C5 – Contra Costa Canal at Pumping Plant #1 (CNT): EC (100 - event), WT (25 - hourly)</w:t>
      </w:r>
    </w:p>
    <w:p>
      <w:pPr>
        <w:numPr>
          <w:ilvl w:val="0"/>
          <w:numId w:val="1003"/>
        </w:numPr>
        <w:pStyle w:val="Compact"/>
      </w:pPr>
      <w:r>
        <w:t xml:space="preserve">C8 – Old River near Middle River (UNI): EC (100 - event), WT (25 - hourly)</w:t>
      </w:r>
    </w:p>
    <w:p>
      <w:pPr>
        <w:numPr>
          <w:ilvl w:val="0"/>
          <w:numId w:val="1003"/>
        </w:numPr>
        <w:pStyle w:val="Compact"/>
      </w:pPr>
      <w:r>
        <w:t xml:space="preserve">C14 – Sacramento River at Port Chicago (PCT): EC (sensor 100), WT (25 - event)</w:t>
      </w:r>
    </w:p>
    <w:p>
      <w:pPr>
        <w:numPr>
          <w:ilvl w:val="0"/>
          <w:numId w:val="1003"/>
        </w:numPr>
        <w:pStyle w:val="Compact"/>
      </w:pPr>
      <w:r>
        <w:t xml:space="preserve">*C19 – Cache Slough at City of Vallejo Intake (CCS): discontinued 1/1/2015</w:t>
      </w:r>
    </w:p>
    <w:p>
      <w:pPr>
        <w:numPr>
          <w:ilvl w:val="0"/>
          <w:numId w:val="1003"/>
        </w:numPr>
        <w:pStyle w:val="Compact"/>
      </w:pPr>
      <w:r>
        <w:t xml:space="preserve">D22 – Sacramento River at Emmaton (EMM): EC (100 - event), WT (25 - hourly)</w:t>
      </w:r>
    </w:p>
    <w:p>
      <w:pPr>
        <w:numPr>
          <w:ilvl w:val="0"/>
          <w:numId w:val="1003"/>
        </w:numPr>
        <w:pStyle w:val="Compact"/>
      </w:pPr>
      <w:r>
        <w:t xml:space="preserve">DMC1 – Delta-Mendota Canal at Jones Pumping Plant (DMC): EC (100 - event), WT (25 - hourly)</w:t>
      </w:r>
    </w:p>
    <w:p>
      <w:pPr>
        <w:pStyle w:val="FirstParagraph"/>
      </w:pPr>
      <w:r>
        <w:rPr>
          <w:bCs/>
          <w:b/>
        </w:rPr>
        <w:t xml:space="preserve">Conclusions</w:t>
      </w:r>
    </w:p>
    <w:p>
      <w:pPr>
        <w:numPr>
          <w:ilvl w:val="0"/>
          <w:numId w:val="1004"/>
        </w:numPr>
        <w:pStyle w:val="Compact"/>
      </w:pPr>
      <w:r>
        <w:t xml:space="preserve">We are unsure if we are supposed to be collecting WT, EC, AND DO at the 15-minute interval. If so, we are only collecting EC at the frequency specified by Table 5 for water temperature.</w:t>
      </w:r>
    </w:p>
    <w:p>
      <w:pPr>
        <w:numPr>
          <w:ilvl w:val="1"/>
          <w:numId w:val="1005"/>
        </w:numPr>
        <w:pStyle w:val="Compact"/>
      </w:pPr>
      <w:r>
        <w:t xml:space="preserve">Ted: In some cases, D-1641 has explicit compliance requirements related to one or the other parameters (e.g., EC at D10 and C14 as described in Table 4). This is also true for DO at P8, although that’s spelled out in the Bay-Delta Water Quality Control Plan rather than D-1641.</w:t>
      </w:r>
    </w:p>
    <w:p>
      <w:pPr>
        <w:numPr>
          <w:ilvl w:val="1"/>
          <w:numId w:val="1005"/>
        </w:numPr>
        <w:pStyle w:val="Compact"/>
      </w:pPr>
      <w:r>
        <w:t xml:space="preserve">Scott/Ted: Since 2007, the Continuous Environmental Monitoring Program (CEMP) has been capturing real-time data every 15 minutes for all water quality constituents, including SpC (EC), DO, and WT, from our 15 monitoring stations. / Scott’s decision to have his group move to fully-equipped instruments (pH, EC, Temp, DO, Chl-a, and Turbidity sensors) for all of their baseline/compliance stations even when not explicitly required by D-1641 came partially from internal DWR requests for that data but also just to avoid any confusion…generally our thought is calibrating six sensors on an EXO2 doesn’t really cost all that much more compared to just temp and EC (in either equipment or staff time) and the data is often quite valuable.</w:t>
      </w:r>
    </w:p>
    <w:p>
      <w:pPr>
        <w:numPr>
          <w:ilvl w:val="0"/>
          <w:numId w:val="1004"/>
        </w:numPr>
        <w:pStyle w:val="Compact"/>
      </w:pPr>
      <w:r>
        <w:t xml:space="preserve">We are not collecting all the parameters specifed by Table 5 for DMC.</w:t>
      </w:r>
    </w:p>
    <w:p>
      <w:pPr>
        <w:numPr>
          <w:ilvl w:val="0"/>
          <w:numId w:val="1004"/>
        </w:numPr>
        <w:pStyle w:val="Compact"/>
      </w:pPr>
      <w:r>
        <w:t xml:space="preserve">Most stations seem to be collected relatively well for 2024, except CNT which was missing a few months of data.</w:t>
      </w:r>
    </w:p>
    <w:p>
      <w:pPr>
        <w:numPr>
          <w:ilvl w:val="0"/>
          <w:numId w:val="1004"/>
        </w:numPr>
        <w:pStyle w:val="Compact"/>
      </w:pPr>
      <w:r>
        <w:t xml:space="preserve">CLL and DMC also have &gt;10% data outside of suitable range/not collected.</w:t>
      </w:r>
    </w:p>
    <w:p>
      <w:pPr>
        <w:pStyle w:val="FirstParagraph"/>
      </w:pPr>
      <w:r>
        <w:rPr>
          <w:bCs/>
          <w:b/>
        </w:rPr>
        <w:t xml:space="preserve">Next Steps</w:t>
      </w:r>
    </w:p>
    <w:p>
      <w:pPr>
        <w:numPr>
          <w:ilvl w:val="0"/>
          <w:numId w:val="1006"/>
        </w:numPr>
        <w:pStyle w:val="Compact"/>
      </w:pPr>
      <w:r>
        <w:t xml:space="preserve">We could get the QA/QC protocols from Melanie’s group. All we did here was basic range filtering, and not 100% sure of appropriate EC range.</w:t>
      </w:r>
    </w:p>
    <w:p>
      <w:pPr>
        <w:numPr>
          <w:ilvl w:val="0"/>
          <w:numId w:val="1006"/>
        </w:numPr>
        <w:pStyle w:val="Compact"/>
      </w:pPr>
      <w:r>
        <w:t xml:space="preserve">We could check if extra data are collected that are not reported on CDEC.</w:t>
      </w:r>
    </w:p>
    <w:p>
      <w:pPr>
        <w:numPr>
          <w:ilvl w:val="0"/>
          <w:numId w:val="1006"/>
        </w:numPr>
        <w:pStyle w:val="Compact"/>
      </w:pPr>
      <w:r>
        <w:t xml:space="preserve">We could check why certain parameters are collected at frequencies different from what has been specified in the Water Quality Control Plan.</w:t>
      </w:r>
    </w:p>
    <w:p>
      <w:pPr>
        <w:numPr>
          <w:ilvl w:val="0"/>
          <w:numId w:val="1006"/>
        </w:numPr>
        <w:pStyle w:val="Compact"/>
      </w:pPr>
      <w:r>
        <w:t xml:space="preserve">Ted: the new Bay-Delta Plan POI would really benefit from a separate table for continuous water quality that specifies exactly what parameters they want measured at each station. The footnote thing and differentiating between</w:t>
      </w:r>
      <w:r>
        <w:t xml:space="preserve"> </w:t>
      </w:r>
      <w:r>
        <w:t xml:space="preserve">“</w:t>
      </w:r>
      <w:r>
        <w:t xml:space="preserve">continuous recorder</w:t>
      </w:r>
      <w:r>
        <w:t xml:space="preserve">”</w:t>
      </w:r>
      <w:r>
        <w:t xml:space="preserve"> </w:t>
      </w:r>
      <w:r>
        <w:t xml:space="preserve">and</w:t>
      </w:r>
      <w:r>
        <w:t xml:space="preserve"> </w:t>
      </w:r>
      <w:r>
        <w:t xml:space="preserve">“</w:t>
      </w:r>
      <w:r>
        <w:t xml:space="preserve">multiparameter</w:t>
      </w:r>
      <w:r>
        <w:t xml:space="preserve">”</w:t>
      </w:r>
      <w:r>
        <w:t xml:space="preserve"> </w:t>
      </w:r>
      <w:r>
        <w:t xml:space="preserve">stations is really confusing</w:t>
      </w:r>
    </w:p>
    <w:p>
      <w:r>
        <w:br w:type="page"/>
      </w:r>
    </w:p>
    <w:bookmarkEnd w:id="20"/>
    <w:bookmarkEnd w:id="21"/>
    <w:bookmarkStart w:id="43" w:name="analysis"/>
    <w:p>
      <w:pPr>
        <w:pStyle w:val="Heading1"/>
      </w:pPr>
      <w:r>
        <w:t xml:space="preserve">Analysis</w:t>
      </w:r>
    </w:p>
    <w:bookmarkStart w:id="31" w:name="electrical-conductivity"/>
    <w:p>
      <w:pPr>
        <w:pStyle w:val="Heading2"/>
      </w:pPr>
      <w:r>
        <w:t xml:space="preserve">Electrical Conductivity</w:t>
      </w:r>
    </w:p>
    <w:bookmarkStart w:id="22" w:name="download-data"/>
    <w:p>
      <w:pPr>
        <w:pStyle w:val="Heading3"/>
      </w:pPr>
      <w:r>
        <w:t xml:space="preserve">Download data</w:t>
      </w:r>
    </w:p>
    <w:bookmarkEnd w:id="22"/>
    <w:bookmarkStart w:id="26" w:name="examine-range-of-values"/>
    <w:p>
      <w:pPr>
        <w:pStyle w:val="Heading3"/>
      </w:pPr>
      <w:r>
        <w:t xml:space="preserve">Examine range of values</w:t>
      </w:r>
    </w:p>
    <w:p>
      <w:pPr>
        <w:pStyle w:val="SourceCode"/>
      </w:pPr>
      <w:r>
        <w:rPr>
          <w:rStyle w:val="FunctionTok"/>
        </w:rPr>
        <w:t xml:space="preserve">ggplot</w:t>
      </w:r>
      <w:r>
        <w:rPr>
          <w:rStyle w:val="NormalTok"/>
        </w:rPr>
        <w:t xml:space="preserve">(ec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(month)))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(month,value, </w:t>
      </w:r>
      <w:r>
        <w:rPr>
          <w:rStyle w:val="AttributeTok"/>
        </w:rPr>
        <w:t xml:space="preserve">fill =</w:t>
      </w:r>
      <w:r>
        <w:rPr>
          <w:rStyle w:val="NormalTok"/>
        </w:rPr>
        <w:t xml:space="preserve"> month))</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station_id,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"EC (uS/cm)"</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223000"/>
                  <wp:effectExtent b="0" l="0" r="0" t="0"/>
                  <wp:docPr descr="" title="" id="24" name="Picture"/>
                  <a:graphic>
                    <a:graphicData uri="http://schemas.openxmlformats.org/drawingml/2006/picture">
                      <pic:pic>
                        <pic:nvPicPr>
                          <pic:cNvPr descr="emp-data-q_files/figure-docx/unnamed-chunk-2-1.png" id="25"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Boxplot of EC (uS/cm) values in 2024.</w:t>
            </w:r>
          </w:p>
        </w:tc>
      </w:tr>
    </w:tbl>
    <w:p>
      <w:r>
        <w:br w:type="page"/>
      </w:r>
    </w:p>
    <w:p>
      <w:pPr>
        <w:pStyle w:val="BodyText"/>
      </w:pPr>
      <w:r>
        <w:t xml:space="preserve">Filtered to suitable ranges, with 1000 uS/cm as upper limit for CNT, DMC, SAL, UNI, and no upper limit for other stations.</w:t>
      </w:r>
    </w:p>
    <w:bookmarkEnd w:id="26"/>
    <w:bookmarkStart w:id="30" w:name="histogram-for-filtered-values"/>
    <w:p>
      <w:pPr>
        <w:pStyle w:val="Heading3"/>
      </w:pPr>
      <w:r>
        <w:t xml:space="preserve">Histogram for filtered values</w:t>
      </w:r>
    </w:p>
    <w:p>
      <w:pPr>
        <w:pStyle w:val="SourceCode"/>
      </w:pPr>
      <w:r>
        <w:rPr>
          <w:rStyle w:val="FunctionTok"/>
        </w:rPr>
        <w:t xml:space="preserve">ggplot</w:t>
      </w:r>
      <w:r>
        <w:rPr>
          <w:rStyle w:val="NormalTok"/>
        </w:rPr>
        <w:t xml:space="preserve">(ec </w:t>
      </w:r>
      <w:r>
        <w:rPr>
          <w:rStyle w:val="SpecialCharTok"/>
        </w:rPr>
        <w:t xml:space="preserve">%&gt;%</w:t>
      </w:r>
      <w:r>
        <w:rPr>
          <w:rStyle w:val="FunctionTok"/>
        </w:rPr>
        <w:t xml:space="preserve">filter</w:t>
      </w:r>
      <w:r>
        <w:rPr>
          <w:rStyle w:val="NormalTok"/>
        </w:rPr>
        <w:t xml:space="preserve">(range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(value), </w:t>
      </w:r>
      <w:r>
        <w:rPr>
          <w:rStyle w:val="AttributeTok"/>
        </w:rPr>
        <w:t xml:space="preserve">color =</w:t>
      </w:r>
      <w:r>
        <w:rPr>
          <w:rStyle w:val="NormalTok"/>
        </w:rPr>
        <w:t xml:space="preserve"> </w:t>
      </w:r>
      <w:r>
        <w:rPr>
          <w:rStyle w:val="StringTok"/>
        </w:rPr>
        <w:t xml:space="preserve">"lightblue4"</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station_id,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 (uS/cm)"</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82138" cy="5544151"/>
                  <wp:effectExtent b="0" l="0" r="0" t="0"/>
                  <wp:docPr descr="" title="" id="28" name="Picture"/>
                  <a:graphic>
                    <a:graphicData uri="http://schemas.openxmlformats.org/drawingml/2006/picture">
                      <pic:pic>
                        <pic:nvPicPr>
                          <pic:cNvPr descr="emp-data-q_files/figure-docx/unnamed-chunk-3-1.png" id="29" name="Picture"/>
                          <pic:cNvPicPr>
                            <a:picLocks noChangeArrowheads="1" noChangeAspect="1"/>
                          </pic:cNvPicPr>
                        </pic:nvPicPr>
                        <pic:blipFill>
                          <a:blip r:embed="rId27"/>
                          <a:stretch>
                            <a:fillRect/>
                          </a:stretch>
                        </pic:blipFill>
                        <pic:spPr bwMode="auto">
                          <a:xfrm>
                            <a:off x="0" y="0"/>
                            <a:ext cx="5082138"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Histogram of EC values.</w:t>
            </w:r>
          </w:p>
        </w:tc>
      </w:tr>
    </w:tbl>
    <w:p>
      <w:r>
        <w:br w:type="page"/>
      </w:r>
    </w:p>
    <w:bookmarkEnd w:id="30"/>
    <w:bookmarkEnd w:id="31"/>
    <w:bookmarkStart w:id="42" w:name="water-temperature"/>
    <w:p>
      <w:pPr>
        <w:pStyle w:val="Heading2"/>
      </w:pPr>
      <w:r>
        <w:t xml:space="preserve">Water Temperature</w:t>
      </w:r>
    </w:p>
    <w:bookmarkStart w:id="32" w:name="download-data-1"/>
    <w:p>
      <w:pPr>
        <w:pStyle w:val="Heading3"/>
      </w:pPr>
      <w:r>
        <w:t xml:space="preserve">Download Data</w:t>
      </w:r>
    </w:p>
    <w:bookmarkEnd w:id="32"/>
    <w:bookmarkStart w:id="36" w:name="X358b1a9d5b1c6e4e36543cb8403822e6e5536c5"/>
    <w:p>
      <w:pPr>
        <w:pStyle w:val="Heading3"/>
      </w:pPr>
      <w:r>
        <w:t xml:space="preserve">Examine range of water temperature values</w:t>
      </w:r>
    </w:p>
    <w:p>
      <w:pPr>
        <w:pStyle w:val="SourceCode"/>
      </w:pPr>
      <w:r>
        <w:rPr>
          <w:rStyle w:val="FunctionTok"/>
        </w:rPr>
        <w:t xml:space="preserve">ggplot</w:t>
      </w:r>
      <w:r>
        <w:rPr>
          <w:rStyle w:val="NormalTok"/>
        </w:rPr>
        <w:t xml:space="preserve">(wt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(month)))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(month, value, </w:t>
      </w:r>
      <w:r>
        <w:rPr>
          <w:rStyle w:val="AttributeTok"/>
        </w:rPr>
        <w:t xml:space="preserve">fill =</w:t>
      </w:r>
      <w:r>
        <w:rPr>
          <w:rStyle w:val="NormalTok"/>
        </w:rPr>
        <w:t xml:space="preserve"> month))</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station_id,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"Water Temperature (F)"</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223000"/>
                  <wp:effectExtent b="0" l="0" r="0" t="0"/>
                  <wp:docPr descr="" title="" id="34" name="Picture"/>
                  <a:graphic>
                    <a:graphicData uri="http://schemas.openxmlformats.org/drawingml/2006/picture">
                      <pic:pic>
                        <pic:nvPicPr>
                          <pic:cNvPr descr="emp-data-q_files/figure-docx/unnamed-chunk-5-1.png" id="35"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Boxplot of WT (deg F) values in 2024.</w:t>
            </w:r>
          </w:p>
        </w:tc>
      </w:tr>
    </w:tbl>
    <w:p>
      <w:r>
        <w:br w:type="page"/>
      </w:r>
    </w:p>
    <w:p>
      <w:pPr>
        <w:pStyle w:val="BodyText"/>
      </w:pPr>
      <w:r>
        <w:t xml:space="preserve">Filtered to suitable ranges, with 30F as lower limit and 100F as upper limit.</w:t>
      </w:r>
      <w:r>
        <w:t xml:space="preserve"> </w:t>
      </w:r>
      <w:r>
        <w:t xml:space="preserve">Not sure what the deal with DMC is in February, CLL in August.</w:t>
      </w:r>
    </w:p>
    <w:bookmarkEnd w:id="36"/>
    <w:bookmarkStart w:id="40" w:name="filtered-data-histogram"/>
    <w:p>
      <w:pPr>
        <w:pStyle w:val="Heading3"/>
      </w:pPr>
      <w:r>
        <w:t xml:space="preserve">Filtered data histogram</w:t>
      </w:r>
    </w:p>
    <w:p>
      <w:pPr>
        <w:pStyle w:val="SourceCode"/>
      </w:pPr>
      <w:r>
        <w:rPr>
          <w:rStyle w:val="FunctionTok"/>
        </w:rPr>
        <w:t xml:space="preserve">ggplot</w:t>
      </w:r>
      <w:r>
        <w:rPr>
          <w:rStyle w:val="NormalTok"/>
        </w:rPr>
        <w:t xml:space="preserve">(wt </w:t>
      </w:r>
      <w:r>
        <w:rPr>
          <w:rStyle w:val="SpecialCharTok"/>
        </w:rPr>
        <w:t xml:space="preserve">%&gt;%</w:t>
      </w:r>
      <w:r>
        <w:rPr>
          <w:rStyle w:val="FunctionTok"/>
        </w:rPr>
        <w:t xml:space="preserve">filter</w:t>
      </w:r>
      <w:r>
        <w:rPr>
          <w:rStyle w:val="NormalTok"/>
        </w:rPr>
        <w:t xml:space="preserve">(range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(value), </w:t>
      </w:r>
      <w:r>
        <w:rPr>
          <w:rStyle w:val="AttributeTok"/>
        </w:rPr>
        <w:t xml:space="preserve">color =</w:t>
      </w:r>
      <w:r>
        <w:rPr>
          <w:rStyle w:val="NormalTok"/>
        </w:rPr>
        <w:t xml:space="preserve"> </w:t>
      </w:r>
      <w:r>
        <w:rPr>
          <w:rStyle w:val="StringTok"/>
        </w:rPr>
        <w:t xml:space="preserve">"lightblue4"</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station_id,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"Water Temperature (F)"</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82138" cy="3696101"/>
                  <wp:effectExtent b="0" l="0" r="0" t="0"/>
                  <wp:docPr descr="" title="" id="38" name="Picture"/>
                  <a:graphic>
                    <a:graphicData uri="http://schemas.openxmlformats.org/drawingml/2006/picture">
                      <pic:pic>
                        <pic:nvPicPr>
                          <pic:cNvPr descr="emp-data-q_files/figure-docx/unnamed-chunk-6-1.png" id="39" name="Picture"/>
                          <pic:cNvPicPr>
                            <a:picLocks noChangeArrowheads="1" noChangeAspect="1"/>
                          </pic:cNvPicPr>
                        </pic:nvPicPr>
                        <pic:blipFill>
                          <a:blip r:embed="rId37"/>
                          <a:stretch>
                            <a:fillRect/>
                          </a:stretch>
                        </pic:blipFill>
                        <pic:spPr bwMode="auto">
                          <a:xfrm>
                            <a:off x="0" y="0"/>
                            <a:ext cx="508213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Histogram of WT values.</w:t>
            </w:r>
          </w:p>
        </w:tc>
      </w:tr>
    </w:tbl>
    <w:p>
      <w:r>
        <w:br w:type="page"/>
      </w:r>
    </w:p>
    <w:bookmarkEnd w:id="40"/>
    <w:bookmarkStart w:id="41" w:name="annual-summary"/>
    <w:p>
      <w:pPr>
        <w:pStyle w:val="Heading3"/>
      </w:pPr>
      <w:r>
        <w:t xml:space="preserve">Annual Summary</w:t>
      </w:r>
    </w:p>
    <w:p>
      <w:pPr>
        <w:pStyle w:val="SourceCode"/>
      </w:pPr>
      <w:r>
        <w:rPr>
          <w:rStyle w:val="NormalTok"/>
        </w:rPr>
        <w:t xml:space="preserve">prop_ec_year </w:t>
      </w:r>
      <w:r>
        <w:rPr>
          <w:rStyle w:val="OtherTok"/>
        </w:rPr>
        <w:t xml:space="preserve">&lt;-</w:t>
      </w:r>
      <w:r>
        <w:rPr>
          <w:rStyle w:val="NormalTok"/>
        </w:rPr>
        <w:t xml:space="preserve"> ec </w:t>
      </w:r>
      <w:r>
        <w:rPr>
          <w:rStyle w:val="SpecialCharTok"/>
        </w:rPr>
        <w:t xml:space="preserve">%&gt;%</w:t>
      </w:r>
      <w:r>
        <w:br/>
      </w:r>
      <w:r>
        <w:rPr>
          <w:rStyle w:val="NormalTok"/>
        </w:rPr>
        <w:t xml:space="preserve">  </w:t>
      </w:r>
      <w:r>
        <w:rPr>
          <w:rStyle w:val="FunctionTok"/>
        </w:rPr>
        <w:t xml:space="preserve">group_by</w:t>
      </w:r>
      <w:r>
        <w:rPr>
          <w:rStyle w:val="NormalTok"/>
        </w:rPr>
        <w:t xml:space="preserve">(station_id)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(value),</w:t>
      </w:r>
      <w:r>
        <w:br/>
      </w:r>
      <w:r>
        <w:rPr>
          <w:rStyle w:val="NormalTok"/>
        </w:rPr>
        <w:t xml:space="preserve">            </w:t>
      </w:r>
      <w:r>
        <w:rPr>
          <w:rStyle w:val="AttributeTok"/>
        </w:rPr>
        <w:t xml:space="preserve">min=</w:t>
      </w:r>
      <w:r>
        <w:rPr>
          <w:rStyle w:val="FunctionTok"/>
        </w:rPr>
        <w:t xml:space="preserve">min</w:t>
      </w:r>
      <w:r>
        <w:rPr>
          <w:rStyle w:val="NormalTok"/>
        </w:rPr>
        <w:t xml:space="preserve">(value),</w:t>
      </w:r>
      <w:r>
        <w:br/>
      </w:r>
      <w:r>
        <w:rPr>
          <w:rStyle w:val="NormalTok"/>
        </w:rPr>
        <w:t xml:space="preserve">            </w:t>
      </w:r>
      <w:r>
        <w:rPr>
          <w:rStyle w:val="AttributeTok"/>
        </w:rPr>
        <w:t xml:space="preserve">sum_good =</w:t>
      </w:r>
      <w:r>
        <w:rPr>
          <w:rStyle w:val="NormalTok"/>
        </w:rPr>
        <w:t xml:space="preserve"> </w:t>
      </w:r>
      <w:r>
        <w:rPr>
          <w:rStyle w:val="FunctionTok"/>
        </w:rPr>
        <w:t xml:space="preserve">sum</w:t>
      </w:r>
      <w:r>
        <w:rPr>
          <w:rStyle w:val="NormalTok"/>
        </w:rPr>
        <w:t xml:space="preserve">(range,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prop_good =</w:t>
      </w:r>
      <w:r>
        <w:rPr>
          <w:rStyle w:val="NormalTok"/>
        </w:rPr>
        <w:t xml:space="preserve"> </w:t>
      </w:r>
      <w:r>
        <w:rPr>
          <w:rStyle w:val="FunctionTok"/>
        </w:rPr>
        <w:t xml:space="preserve">round</w:t>
      </w:r>
      <w:r>
        <w:rPr>
          <w:rStyle w:val="NormalTok"/>
        </w:rPr>
        <w:t xml:space="preserve">(sum_good</w:t>
      </w:r>
      <w:r>
        <w:rPr>
          <w:rStyle w:val="SpecialCharTok"/>
        </w:rPr>
        <w:t xml:space="preserve">/</w:t>
      </w:r>
      <w:r>
        <w:rPr>
          <w:rStyle w:val="NormalTok"/>
        </w:rPr>
        <w:t xml:space="preserve">n,</w:t>
      </w:r>
      <w:r>
        <w:rPr>
          <w:rStyle w:val="DecValTok"/>
        </w:rPr>
        <w:t xml:space="preserve">3</w:t>
      </w:r>
      <w:r>
        <w:rPr>
          <w:rStyle w:val="NormalTok"/>
        </w:rPr>
        <w:t xml:space="preserve">), </w:t>
      </w:r>
      <w:r>
        <w:rPr>
          <w:rStyle w:val="CommentTok"/>
        </w:rPr>
        <w:t xml:space="preserve"># data within range/data collected</w:t>
      </w:r>
      <w:r>
        <w:br/>
      </w:r>
      <w:r>
        <w:rPr>
          <w:rStyle w:val="NormalTok"/>
        </w:rPr>
        <w:t xml:space="preserve">            </w:t>
      </w:r>
      <w:r>
        <w:rPr>
          <w:rStyle w:val="AttributeTok"/>
        </w:rPr>
        <w:t xml:space="preserve">prop_all =</w:t>
      </w:r>
      <w:r>
        <w:rPr>
          <w:rStyle w:val="NormalTok"/>
        </w:rPr>
        <w:t xml:space="preserve"> </w:t>
      </w:r>
      <w:r>
        <w:rPr>
          <w:rStyle w:val="FunctionTok"/>
        </w:rPr>
        <w:t xml:space="preserve">round</w:t>
      </w:r>
      <w:r>
        <w:rPr>
          <w:rStyle w:val="NormalTok"/>
        </w:rPr>
        <w:t xml:space="preserve">(sum_good</w:t>
      </w:r>
      <w:r>
        <w:rPr>
          <w:rStyle w:val="SpecialCharTok"/>
        </w:rPr>
        <w:t xml:space="preserve">/</w:t>
      </w:r>
      <w:r>
        <w:rPr>
          <w:rStyle w:val="NormalTok"/>
        </w:rPr>
        <w:t xml:space="preserve">(</w:t>
      </w:r>
      <w:r>
        <w:rPr>
          <w:rStyle w:val="DecValTok"/>
        </w:rPr>
        <w:t xml:space="preserve">24</w:t>
      </w:r>
      <w:r>
        <w:rPr>
          <w:rStyle w:val="SpecialCharTok"/>
        </w:rPr>
        <w:t xml:space="preserve">*</w:t>
      </w:r>
      <w:r>
        <w:rPr>
          <w:rStyle w:val="DecValTok"/>
        </w:rPr>
        <w:t xml:space="preserve">4</w:t>
      </w:r>
      <w:r>
        <w:rPr>
          <w:rStyle w:val="SpecialCharTok"/>
        </w:rPr>
        <w:t xml:space="preserve">*</w:t>
      </w:r>
      <w:r>
        <w:rPr>
          <w:rStyle w:val="DecValTok"/>
        </w:rPr>
        <w:t xml:space="preserve">366</w:t>
      </w:r>
      <w:r>
        <w:rPr>
          <w:rStyle w:val="NormalTok"/>
        </w:rPr>
        <w:t xml:space="preserve">),</w:t>
      </w:r>
      <w:r>
        <w:rPr>
          <w:rStyle w:val="DecValTok"/>
        </w:rPr>
        <w:t xml:space="preserve">3</w:t>
      </w:r>
      <w:r>
        <w:rPr>
          <w:rStyle w:val="NormalTok"/>
        </w:rPr>
        <w:t xml:space="preserve">))</w:t>
      </w:r>
      <w:r>
        <w:rPr>
          <w:rStyle w:val="SpecialCharTok"/>
        </w:rPr>
        <w:t xml:space="preserve">%&gt;%</w:t>
      </w:r>
      <w:r>
        <w:rPr>
          <w:rStyle w:val="CommentTok"/>
        </w:rPr>
        <w:t xml:space="preserve">#data within range/data that should have been collected if every time step was collected</w:t>
      </w:r>
      <w:r>
        <w:br/>
      </w:r>
      <w:r>
        <w:rPr>
          <w:rStyle w:val="NormalTok"/>
        </w:rPr>
        <w:t xml:space="preserve">  </w:t>
      </w:r>
      <w:r>
        <w:rPr>
          <w:rStyle w:val="FunctionTok"/>
        </w:rPr>
        <w:t xml:space="preserve">mutate</w:t>
      </w:r>
      <w:r>
        <w:rPr>
          <w:rStyle w:val="NormalTok"/>
        </w:rPr>
        <w:t xml:space="preserve">(</w:t>
      </w:r>
      <w:r>
        <w:rPr>
          <w:rStyle w:val="AttributeTok"/>
        </w:rPr>
        <w:t xml:space="preserve">sensor =</w:t>
      </w:r>
      <w:r>
        <w:rPr>
          <w:rStyle w:val="NormalTok"/>
        </w:rPr>
        <w:t xml:space="preserve"> </w:t>
      </w:r>
      <w:r>
        <w:rPr>
          <w:rStyle w:val="StringTok"/>
        </w:rPr>
        <w:t xml:space="preserve">"EC"</w:t>
      </w:r>
      <w:r>
        <w:rPr>
          <w:rStyle w:val="NormalTok"/>
        </w:rPr>
        <w:t xml:space="preserve">)</w:t>
      </w:r>
    </w:p>
    <w:p>
      <w:pPr>
        <w:pStyle w:val="SourceCode"/>
      </w:pPr>
      <w:r>
        <w:rPr>
          <w:rStyle w:val="NormalTok"/>
        </w:rPr>
        <w:t xml:space="preserve">prop_wt_year </w:t>
      </w:r>
      <w:r>
        <w:rPr>
          <w:rStyle w:val="OtherTok"/>
        </w:rPr>
        <w:t xml:space="preserve">&lt;-</w:t>
      </w:r>
      <w:r>
        <w:rPr>
          <w:rStyle w:val="NormalTok"/>
        </w:rPr>
        <w:t xml:space="preserve"> wt </w:t>
      </w:r>
      <w:r>
        <w:rPr>
          <w:rStyle w:val="SpecialCharTok"/>
        </w:rPr>
        <w:t xml:space="preserve">%&gt;%</w:t>
      </w:r>
      <w:r>
        <w:br/>
      </w:r>
      <w:r>
        <w:rPr>
          <w:rStyle w:val="NormalTok"/>
        </w:rPr>
        <w:t xml:space="preserve">  </w:t>
      </w:r>
      <w:r>
        <w:rPr>
          <w:rStyle w:val="FunctionTok"/>
        </w:rPr>
        <w:t xml:space="preserve">group_by</w:t>
      </w:r>
      <w:r>
        <w:rPr>
          <w:rStyle w:val="NormalTok"/>
        </w:rPr>
        <w:t xml:space="preserve">(station_id)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(value),</w:t>
      </w:r>
      <w:r>
        <w:br/>
      </w:r>
      <w:r>
        <w:rPr>
          <w:rStyle w:val="NormalTok"/>
        </w:rPr>
        <w:t xml:space="preserve">            </w:t>
      </w:r>
      <w:r>
        <w:rPr>
          <w:rStyle w:val="AttributeTok"/>
        </w:rPr>
        <w:t xml:space="preserve">min=</w:t>
      </w:r>
      <w:r>
        <w:rPr>
          <w:rStyle w:val="FunctionTok"/>
        </w:rPr>
        <w:t xml:space="preserve">min</w:t>
      </w:r>
      <w:r>
        <w:rPr>
          <w:rStyle w:val="NormalTok"/>
        </w:rPr>
        <w:t xml:space="preserve">(value),</w:t>
      </w:r>
      <w:r>
        <w:br/>
      </w:r>
      <w:r>
        <w:rPr>
          <w:rStyle w:val="NormalTok"/>
        </w:rPr>
        <w:t xml:space="preserve">            </w:t>
      </w:r>
      <w:r>
        <w:rPr>
          <w:rStyle w:val="AttributeTok"/>
        </w:rPr>
        <w:t xml:space="preserve">sum_good =</w:t>
      </w:r>
      <w:r>
        <w:rPr>
          <w:rStyle w:val="NormalTok"/>
        </w:rPr>
        <w:t xml:space="preserve"> </w:t>
      </w:r>
      <w:r>
        <w:rPr>
          <w:rStyle w:val="FunctionTok"/>
        </w:rPr>
        <w:t xml:space="preserve">sum</w:t>
      </w:r>
      <w:r>
        <w:rPr>
          <w:rStyle w:val="NormalTok"/>
        </w:rPr>
        <w:t xml:space="preserve">(range,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prop_good =</w:t>
      </w:r>
      <w:r>
        <w:rPr>
          <w:rStyle w:val="NormalTok"/>
        </w:rPr>
        <w:t xml:space="preserve"> </w:t>
      </w:r>
      <w:r>
        <w:rPr>
          <w:rStyle w:val="FunctionTok"/>
        </w:rPr>
        <w:t xml:space="preserve">round</w:t>
      </w:r>
      <w:r>
        <w:rPr>
          <w:rStyle w:val="NormalTok"/>
        </w:rPr>
        <w:t xml:space="preserve">(sum_good</w:t>
      </w:r>
      <w:r>
        <w:rPr>
          <w:rStyle w:val="SpecialCharTok"/>
        </w:rPr>
        <w:t xml:space="preserve">/</w:t>
      </w:r>
      <w:r>
        <w:rPr>
          <w:rStyle w:val="NormalTok"/>
        </w:rPr>
        <w:t xml:space="preserve">n,</w:t>
      </w:r>
      <w:r>
        <w:rPr>
          <w:rStyle w:val="DecValTok"/>
        </w:rPr>
        <w:t xml:space="preserve">3</w:t>
      </w:r>
      <w:r>
        <w:rPr>
          <w:rStyle w:val="NormalTok"/>
        </w:rPr>
        <w:t xml:space="preserve">),</w:t>
      </w:r>
      <w:r>
        <w:br/>
      </w:r>
      <w:r>
        <w:rPr>
          <w:rStyle w:val="NormalTok"/>
        </w:rPr>
        <w:t xml:space="preserve">            </w:t>
      </w:r>
      <w:r>
        <w:rPr>
          <w:rStyle w:val="AttributeTok"/>
        </w:rPr>
        <w:t xml:space="preserve">prop_all =</w:t>
      </w:r>
      <w:r>
        <w:rPr>
          <w:rStyle w:val="NormalTok"/>
        </w:rPr>
        <w:t xml:space="preserve"> </w:t>
      </w:r>
      <w:r>
        <w:rPr>
          <w:rStyle w:val="FunctionTok"/>
        </w:rPr>
        <w:t xml:space="preserve">round</w:t>
      </w:r>
      <w:r>
        <w:rPr>
          <w:rStyle w:val="NormalTok"/>
        </w:rPr>
        <w:t xml:space="preserve">(sum_good</w:t>
      </w:r>
      <w:r>
        <w:rPr>
          <w:rStyle w:val="SpecialCharTok"/>
        </w:rPr>
        <w:t xml:space="preserve">/</w:t>
      </w:r>
      <w:r>
        <w:rPr>
          <w:rStyle w:val="NormalTok"/>
        </w:rPr>
        <w:t xml:space="preserve">(</w:t>
      </w:r>
      <w:r>
        <w:rPr>
          <w:rStyle w:val="DecValTok"/>
        </w:rPr>
        <w:t xml:space="preserve">24</w:t>
      </w:r>
      <w:r>
        <w:rPr>
          <w:rStyle w:val="SpecialCharTok"/>
        </w:rPr>
        <w:t xml:space="preserve">*</w:t>
      </w:r>
      <w:r>
        <w:rPr>
          <w:rStyle w:val="DecValTok"/>
        </w:rPr>
        <w:t xml:space="preserve">366</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sensor =</w:t>
      </w:r>
      <w:r>
        <w:rPr>
          <w:rStyle w:val="NormalTok"/>
        </w:rPr>
        <w:t xml:space="preserve"> </w:t>
      </w:r>
      <w:r>
        <w:rPr>
          <w:rStyle w:val="StringTok"/>
        </w:rPr>
        <w:t xml:space="preserve">"Temperature"</w:t>
      </w:r>
      <w:r>
        <w:rPr>
          <w:rStyle w:val="NormalTok"/>
        </w:rPr>
        <w:t xml:space="preserve">)</w:t>
      </w:r>
    </w:p>
    <w:p>
      <w:pPr>
        <w:pStyle w:val="SourceCode"/>
      </w:pPr>
      <w:r>
        <w:rPr>
          <w:rStyle w:val="NormalTok"/>
        </w:rPr>
        <w:t xml:space="preserve">prop_data </w:t>
      </w:r>
      <w:r>
        <w:rPr>
          <w:rStyle w:val="OtherTok"/>
        </w:rPr>
        <w:t xml:space="preserve">&lt;-</w:t>
      </w:r>
      <w:r>
        <w:rPr>
          <w:rStyle w:val="NormalTok"/>
        </w:rPr>
        <w:t xml:space="preserve"> </w:t>
      </w:r>
      <w:r>
        <w:rPr>
          <w:rStyle w:val="FunctionTok"/>
        </w:rPr>
        <w:t xml:space="preserve">bind_rows</w:t>
      </w:r>
      <w:r>
        <w:rPr>
          <w:rStyle w:val="NormalTok"/>
        </w:rPr>
        <w:t xml:space="preserve">(prop_ec_year, prop_wt_year)</w:t>
      </w:r>
    </w:p>
    <w:bookmarkEnd w:id="41"/>
    <w:bookmarkEnd w:id="42"/>
    <w:bookmarkEnd w:id="43"/>
    <w:bookmarkStart w:id="47" w:name="summary"/>
    <w:p>
      <w:pPr>
        <w:pStyle w:val="Heading1"/>
      </w:pPr>
      <w:r>
        <w:t xml:space="preserve">Summary</w:t>
      </w:r>
    </w:p>
    <w:p>
      <w:pPr>
        <w:pStyle w:val="SourceCode"/>
      </w:pPr>
      <w:r>
        <w:rPr>
          <w:rStyle w:val="FunctionTok"/>
        </w:rPr>
        <w:t xml:space="preserve">ggplot</w:t>
      </w:r>
      <w:r>
        <w:rPr>
          <w:rStyle w:val="NormalTok"/>
        </w:rPr>
        <w:t xml:space="preserve">(prop_data)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(station_id, prop_all, </w:t>
      </w:r>
      <w:r>
        <w:rPr>
          <w:rStyle w:val="AttributeTok"/>
        </w:rPr>
        <w:t xml:space="preserve">fill =</w:t>
      </w:r>
      <w:r>
        <w:rPr>
          <w:rStyle w:val="NormalTok"/>
        </w:rPr>
        <w:t xml:space="preserve"> sensor), </w:t>
      </w:r>
      <w:r>
        <w:rPr>
          <w:rStyle w:val="AttributeTok"/>
        </w:rPr>
        <w:t xml:space="preserve">position =</w:t>
      </w:r>
      <w:r>
        <w:rPr>
          <w:rStyle w:val="NormalTok"/>
        </w:rPr>
        <w:t xml:space="preserve"> </w:t>
      </w:r>
      <w:r>
        <w:rPr>
          <w:rStyle w:val="FunctionTok"/>
        </w:rPr>
        <w:t xml:space="preserve">position_dodge2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"orange2"</w:t>
      </w:r>
      <w:r>
        <w:rPr>
          <w:rStyle w:val="NormalTok"/>
        </w:rPr>
        <w:t xml:space="preserve">, </w:t>
      </w:r>
      <w:r>
        <w:rPr>
          <w:rStyle w:val="StringTok"/>
        </w:rPr>
        <w:t xml:space="preserve">"steelblue4"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"Station Code"</w:t>
      </w:r>
      <w:r>
        <w:rPr>
          <w:rStyle w:val="NormalTok"/>
        </w:rPr>
        <w:t xml:space="preserve">, </w:t>
      </w:r>
      <w:r>
        <w:rPr>
          <w:rStyle w:val="AttributeTok"/>
        </w:rPr>
        <w:t xml:space="preserve">y =</w:t>
      </w:r>
      <w:r>
        <w:rPr>
          <w:rStyle w:val="NormalTok"/>
        </w:rPr>
        <w:t xml:space="preserve"> </w:t>
      </w:r>
      <w:r>
        <w:rPr>
          <w:rStyle w:val="StringTok"/>
        </w:rPr>
        <w:t xml:space="preserve">"Proportion Data Within Reasonable Range"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45" name="Picture"/>
                  <a:graphic>
                    <a:graphicData uri="http://schemas.openxmlformats.org/drawingml/2006/picture">
                      <pic:pic>
                        <pic:nvPicPr>
                          <pic:cNvPr descr="emp-data-q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and WT Data Collected and within Range in 2024.</w:t>
            </w:r>
          </w:p>
        </w:tc>
      </w:tr>
    </w:tbl>
    <w:p>
      <w:r>
        <w:br w:type="page"/>
      </w:r>
    </w:p>
    <w:p>
      <w:pPr>
        <w:pStyle w:val="SourceCode"/>
      </w:pPr>
      <w:r>
        <w:rPr>
          <w:rStyle w:val="FunctionTok"/>
        </w:rPr>
        <w:t xml:space="preserve">library</w:t>
      </w:r>
      <w:r>
        <w:rPr>
          <w:rStyle w:val="NormalTok"/>
        </w:rPr>
        <w:t xml:space="preserve">(kableExtra)</w:t>
      </w:r>
      <w:r>
        <w:br/>
      </w:r>
      <w:r>
        <w:rPr>
          <w:rStyle w:val="NormalTok"/>
        </w:rPr>
        <w:t xml:space="preserve">kableExtra</w:t>
      </w:r>
      <w:r>
        <w:rPr>
          <w:rStyle w:val="SpecialCharTok"/>
        </w:rPr>
        <w:t xml:space="preserve">::</w:t>
      </w:r>
      <w:r>
        <w:rPr>
          <w:rStyle w:val="FunctionTok"/>
        </w:rPr>
        <w:t xml:space="preserve">kable</w:t>
      </w:r>
      <w:r>
        <w:rPr>
          <w:rStyle w:val="NormalTok"/>
        </w:rPr>
        <w:t xml:space="preserve">(prop_data)</w:t>
      </w:r>
    </w:p>
    <w:p>
      <w:pPr>
        <w:pStyle w:val="TableCaption"/>
      </w:pPr>
      <w:r>
        <w:t xml:space="preserve">Sample Sizes of Data and Proportion of Good Data. Prop_good = Proportion of data that was collected that was within range. Prop_all = Proportion of data that should have been collected (if all time points were available) that was within range.</w:t>
      </w:r>
    </w:p>
    <w:tbl>
      <w:tblPr>
        <w:tblStyle w:val="Table"/>
        <w:tblW w:type="pct" w:w="5000"/>
        <w:tblLook w:firstRow="1" w:lastRow="0" w:firstColumn="0" w:lastColumn="0" w:noHBand="0" w:noVBand="0" w:val="0020"/>
        <w:jc w:val="start"/>
        <w:tblCaption w:val="Sample Sizes of Data and Proportion of Good Data. Prop_good = Proportion of data that was collected that was within range. Prop_all = Proportion of data that should have been collected (if all time points were available) that was within range."/>
      </w:tblPr>
      <w:tblGrid>
        <w:gridCol w:w="1244"/>
        <w:gridCol w:w="678"/>
        <w:gridCol w:w="905"/>
        <w:gridCol w:w="565"/>
        <w:gridCol w:w="1018"/>
        <w:gridCol w:w="1131"/>
        <w:gridCol w:w="1018"/>
        <w:gridCol w:w="1357"/>
      </w:tblGrid>
      <w:tr>
        <w:trPr>
          <w:tblHeader w:val="true"/>
        </w:trPr>
        <w:tc>
          <w:tcPr/>
          <w:p>
            <w:pPr>
              <w:pStyle w:val="Compact"/>
              <w:jc w:val="left"/>
            </w:pPr>
            <w:r>
              <w:t xml:space="preserve">station_id</w:t>
            </w:r>
          </w:p>
        </w:tc>
        <w:tc>
          <w:tcPr/>
          <w:p>
            <w:pPr>
              <w:pStyle w:val="Compact"/>
              <w:jc w:val="right"/>
            </w:pPr>
            <w:r>
              <w:t xml:space="preserve">n</w:t>
            </w:r>
          </w:p>
        </w:tc>
        <w:tc>
          <w:tcPr/>
          <w:p>
            <w:pPr>
              <w:pStyle w:val="Compact"/>
              <w:jc w:val="right"/>
            </w:pPr>
            <w:r>
              <w:t xml:space="preserve">max</w:t>
            </w:r>
          </w:p>
        </w:tc>
        <w:tc>
          <w:tcPr/>
          <w:p>
            <w:pPr>
              <w:pStyle w:val="Compact"/>
              <w:jc w:val="right"/>
            </w:pPr>
            <w:r>
              <w:t xml:space="preserve">min</w:t>
            </w:r>
          </w:p>
        </w:tc>
        <w:tc>
          <w:tcPr/>
          <w:p>
            <w:pPr>
              <w:pStyle w:val="Compact"/>
              <w:jc w:val="right"/>
            </w:pPr>
            <w:r>
              <w:t xml:space="preserve">sum_good</w:t>
            </w:r>
          </w:p>
        </w:tc>
        <w:tc>
          <w:tcPr/>
          <w:p>
            <w:pPr>
              <w:pStyle w:val="Compact"/>
              <w:jc w:val="right"/>
            </w:pPr>
            <w:r>
              <w:t xml:space="preserve">prop_good</w:t>
            </w:r>
          </w:p>
        </w:tc>
        <w:tc>
          <w:tcPr/>
          <w:p>
            <w:pPr>
              <w:pStyle w:val="Compact"/>
              <w:jc w:val="right"/>
            </w:pPr>
            <w:r>
              <w:t xml:space="preserve">prop_all</w:t>
            </w:r>
          </w:p>
        </w:tc>
        <w:tc>
          <w:tcPr/>
          <w:p>
            <w:pPr>
              <w:pStyle w:val="Compact"/>
              <w:jc w:val="left"/>
            </w:pPr>
            <w:r>
              <w:t xml:space="preserve">sensor</w:t>
            </w:r>
          </w:p>
        </w:tc>
      </w:tr>
      <w:tr>
        <w:tc>
          <w:tcPr/>
          <w:p>
            <w:pPr>
              <w:pStyle w:val="Compact"/>
              <w:jc w:val="left"/>
            </w:pPr>
            <w:r>
              <w:t xml:space="preserve">CLL</w:t>
            </w:r>
          </w:p>
        </w:tc>
        <w:tc>
          <w:tcPr/>
          <w:p>
            <w:pPr>
              <w:pStyle w:val="Compact"/>
              <w:jc w:val="right"/>
            </w:pPr>
            <w:r>
              <w:t xml:space="preserve">34044</w:t>
            </w:r>
          </w:p>
        </w:tc>
        <w:tc>
          <w:tcPr/>
          <w:p>
            <w:pPr>
              <w:pStyle w:val="Compact"/>
              <w:jc w:val="right"/>
            </w:pPr>
            <w:r>
              <w:t xml:space="preserve">16177.0</w:t>
            </w:r>
          </w:p>
        </w:tc>
        <w:tc>
          <w:tcPr/>
          <w:p>
            <w:pPr>
              <w:pStyle w:val="Compact"/>
              <w:jc w:val="right"/>
            </w:pPr>
            <w:r>
              <w:t xml:space="preserve">0.0</w:t>
            </w:r>
          </w:p>
        </w:tc>
        <w:tc>
          <w:tcPr/>
          <w:p>
            <w:pPr>
              <w:pStyle w:val="Compact"/>
              <w:jc w:val="right"/>
            </w:pPr>
            <w:r>
              <w:t xml:space="preserve">34044</w:t>
            </w:r>
          </w:p>
        </w:tc>
        <w:tc>
          <w:tcPr/>
          <w:p>
            <w:pPr>
              <w:pStyle w:val="Compact"/>
              <w:jc w:val="right"/>
            </w:pPr>
            <w:r>
              <w:t xml:space="preserve">1.000</w:t>
            </w:r>
          </w:p>
        </w:tc>
        <w:tc>
          <w:tcPr/>
          <w:p>
            <w:pPr>
              <w:pStyle w:val="Compact"/>
              <w:jc w:val="right"/>
            </w:pPr>
            <w:r>
              <w:t xml:space="preserve">0.969</w:t>
            </w:r>
          </w:p>
        </w:tc>
        <w:tc>
          <w:tcPr/>
          <w:p>
            <w:pPr>
              <w:pStyle w:val="Compact"/>
              <w:jc w:val="left"/>
            </w:pPr>
            <w:r>
              <w:t xml:space="preserve">EC</w:t>
            </w:r>
          </w:p>
        </w:tc>
      </w:tr>
      <w:tr>
        <w:tc>
          <w:tcPr/>
          <w:p>
            <w:pPr>
              <w:pStyle w:val="Compact"/>
              <w:jc w:val="left"/>
            </w:pPr>
            <w:r>
              <w:t xml:space="preserve">CNT</w:t>
            </w:r>
          </w:p>
        </w:tc>
        <w:tc>
          <w:tcPr/>
          <w:p>
            <w:pPr>
              <w:pStyle w:val="Compact"/>
              <w:jc w:val="right"/>
            </w:pPr>
            <w:r>
              <w:t xml:space="preserve">24287</w:t>
            </w:r>
          </w:p>
        </w:tc>
        <w:tc>
          <w:tcPr/>
          <w:p>
            <w:pPr>
              <w:pStyle w:val="Compact"/>
              <w:jc w:val="right"/>
            </w:pPr>
            <w:r>
              <w:t xml:space="preserve">1836.0</w:t>
            </w:r>
          </w:p>
        </w:tc>
        <w:tc>
          <w:tcPr/>
          <w:p>
            <w:pPr>
              <w:pStyle w:val="Compact"/>
              <w:jc w:val="right"/>
            </w:pPr>
            <w:r>
              <w:t xml:space="preserve">1.0</w:t>
            </w:r>
          </w:p>
        </w:tc>
        <w:tc>
          <w:tcPr/>
          <w:p>
            <w:pPr>
              <w:pStyle w:val="Compact"/>
              <w:jc w:val="right"/>
            </w:pPr>
            <w:r>
              <w:t xml:space="preserve">24285</w:t>
            </w:r>
          </w:p>
        </w:tc>
        <w:tc>
          <w:tcPr/>
          <w:p>
            <w:pPr>
              <w:pStyle w:val="Compact"/>
              <w:jc w:val="right"/>
            </w:pPr>
            <w:r>
              <w:t xml:space="preserve">1.000</w:t>
            </w:r>
          </w:p>
        </w:tc>
        <w:tc>
          <w:tcPr/>
          <w:p>
            <w:pPr>
              <w:pStyle w:val="Compact"/>
              <w:jc w:val="right"/>
            </w:pPr>
            <w:r>
              <w:t xml:space="preserve">0.691</w:t>
            </w:r>
          </w:p>
        </w:tc>
        <w:tc>
          <w:tcPr/>
          <w:p>
            <w:pPr>
              <w:pStyle w:val="Compact"/>
              <w:jc w:val="left"/>
            </w:pPr>
            <w:r>
              <w:t xml:space="preserve">EC</w:t>
            </w:r>
          </w:p>
        </w:tc>
      </w:tr>
      <w:tr>
        <w:tc>
          <w:tcPr/>
          <w:p>
            <w:pPr>
              <w:pStyle w:val="Compact"/>
              <w:jc w:val="left"/>
            </w:pPr>
            <w:r>
              <w:t xml:space="preserve">DMC</w:t>
            </w:r>
          </w:p>
        </w:tc>
        <w:tc>
          <w:tcPr/>
          <w:p>
            <w:pPr>
              <w:pStyle w:val="Compact"/>
              <w:jc w:val="right"/>
            </w:pPr>
            <w:r>
              <w:t xml:space="preserve">34067</w:t>
            </w:r>
          </w:p>
        </w:tc>
        <w:tc>
          <w:tcPr/>
          <w:p>
            <w:pPr>
              <w:pStyle w:val="Compact"/>
              <w:jc w:val="right"/>
            </w:pPr>
            <w:r>
              <w:t xml:space="preserve">10028.0</w:t>
            </w:r>
          </w:p>
        </w:tc>
        <w:tc>
          <w:tcPr/>
          <w:p>
            <w:pPr>
              <w:pStyle w:val="Compact"/>
              <w:jc w:val="right"/>
            </w:pPr>
            <w:r>
              <w:t xml:space="preserve">0.0</w:t>
            </w:r>
          </w:p>
        </w:tc>
        <w:tc>
          <w:tcPr/>
          <w:p>
            <w:pPr>
              <w:pStyle w:val="Compact"/>
              <w:jc w:val="right"/>
            </w:pPr>
            <w:r>
              <w:t xml:space="preserve">34066</w:t>
            </w:r>
          </w:p>
        </w:tc>
        <w:tc>
          <w:tcPr/>
          <w:p>
            <w:pPr>
              <w:pStyle w:val="Compact"/>
              <w:jc w:val="right"/>
            </w:pPr>
            <w:r>
              <w:t xml:space="preserve">1.000</w:t>
            </w:r>
          </w:p>
        </w:tc>
        <w:tc>
          <w:tcPr/>
          <w:p>
            <w:pPr>
              <w:pStyle w:val="Compact"/>
              <w:jc w:val="right"/>
            </w:pPr>
            <w:r>
              <w:t xml:space="preserve">0.970</w:t>
            </w:r>
          </w:p>
        </w:tc>
        <w:tc>
          <w:tcPr/>
          <w:p>
            <w:pPr>
              <w:pStyle w:val="Compact"/>
              <w:jc w:val="left"/>
            </w:pPr>
            <w:r>
              <w:t xml:space="preserve">EC</w:t>
            </w:r>
          </w:p>
        </w:tc>
      </w:tr>
      <w:tr>
        <w:tc>
          <w:tcPr/>
          <w:p>
            <w:pPr>
              <w:pStyle w:val="Compact"/>
              <w:jc w:val="left"/>
            </w:pPr>
            <w:r>
              <w:t xml:space="preserve">EMM</w:t>
            </w:r>
          </w:p>
        </w:tc>
        <w:tc>
          <w:tcPr/>
          <w:p>
            <w:pPr>
              <w:pStyle w:val="Compact"/>
              <w:jc w:val="right"/>
            </w:pPr>
            <w:r>
              <w:t xml:space="preserve">34463</w:t>
            </w:r>
          </w:p>
        </w:tc>
        <w:tc>
          <w:tcPr/>
          <w:p>
            <w:pPr>
              <w:pStyle w:val="Compact"/>
              <w:jc w:val="right"/>
            </w:pPr>
            <w:r>
              <w:t xml:space="preserve">8588.0</w:t>
            </w:r>
          </w:p>
        </w:tc>
        <w:tc>
          <w:tcPr/>
          <w:p>
            <w:pPr>
              <w:pStyle w:val="Compact"/>
              <w:jc w:val="right"/>
            </w:pPr>
            <w:r>
              <w:t xml:space="preserve">0.0</w:t>
            </w:r>
          </w:p>
        </w:tc>
        <w:tc>
          <w:tcPr/>
          <w:p>
            <w:pPr>
              <w:pStyle w:val="Compact"/>
              <w:jc w:val="right"/>
            </w:pPr>
            <w:r>
              <w:t xml:space="preserve">34463</w:t>
            </w:r>
          </w:p>
        </w:tc>
        <w:tc>
          <w:tcPr/>
          <w:p>
            <w:pPr>
              <w:pStyle w:val="Compact"/>
              <w:jc w:val="right"/>
            </w:pPr>
            <w:r>
              <w:t xml:space="preserve">1.000</w:t>
            </w:r>
          </w:p>
        </w:tc>
        <w:tc>
          <w:tcPr/>
          <w:p>
            <w:pPr>
              <w:pStyle w:val="Compact"/>
              <w:jc w:val="right"/>
            </w:pPr>
            <w:r>
              <w:t xml:space="preserve">0.981</w:t>
            </w:r>
          </w:p>
        </w:tc>
        <w:tc>
          <w:tcPr/>
          <w:p>
            <w:pPr>
              <w:pStyle w:val="Compact"/>
              <w:jc w:val="left"/>
            </w:pPr>
            <w:r>
              <w:t xml:space="preserve">EC</w:t>
            </w:r>
          </w:p>
        </w:tc>
      </w:tr>
      <w:tr>
        <w:tc>
          <w:tcPr/>
          <w:p>
            <w:pPr>
              <w:pStyle w:val="Compact"/>
              <w:jc w:val="left"/>
            </w:pPr>
            <w:r>
              <w:t xml:space="preserve">PCT</w:t>
            </w:r>
          </w:p>
        </w:tc>
        <w:tc>
          <w:tcPr/>
          <w:p>
            <w:pPr>
              <w:pStyle w:val="Compact"/>
              <w:jc w:val="right"/>
            </w:pPr>
            <w:r>
              <w:t xml:space="preserve">33388</w:t>
            </w:r>
          </w:p>
        </w:tc>
        <w:tc>
          <w:tcPr/>
          <w:p>
            <w:pPr>
              <w:pStyle w:val="Compact"/>
              <w:jc w:val="right"/>
            </w:pPr>
            <w:r>
              <w:t xml:space="preserve">28175.0</w:t>
            </w:r>
          </w:p>
        </w:tc>
        <w:tc>
          <w:tcPr/>
          <w:p>
            <w:pPr>
              <w:pStyle w:val="Compact"/>
              <w:jc w:val="right"/>
            </w:pPr>
            <w:r>
              <w:t xml:space="preserve">0.0</w:t>
            </w:r>
          </w:p>
        </w:tc>
        <w:tc>
          <w:tcPr/>
          <w:p>
            <w:pPr>
              <w:pStyle w:val="Compact"/>
              <w:jc w:val="right"/>
            </w:pPr>
            <w:r>
              <w:t xml:space="preserve">33388</w:t>
            </w:r>
          </w:p>
        </w:tc>
        <w:tc>
          <w:tcPr/>
          <w:p>
            <w:pPr>
              <w:pStyle w:val="Compact"/>
              <w:jc w:val="right"/>
            </w:pPr>
            <w:r>
              <w:t xml:space="preserve">1.000</w:t>
            </w:r>
          </w:p>
        </w:tc>
        <w:tc>
          <w:tcPr/>
          <w:p>
            <w:pPr>
              <w:pStyle w:val="Compact"/>
              <w:jc w:val="right"/>
            </w:pPr>
            <w:r>
              <w:t xml:space="preserve">0.950</w:t>
            </w:r>
          </w:p>
        </w:tc>
        <w:tc>
          <w:tcPr/>
          <w:p>
            <w:pPr>
              <w:pStyle w:val="Compact"/>
              <w:jc w:val="left"/>
            </w:pPr>
            <w:r>
              <w:t xml:space="preserve">EC</w:t>
            </w:r>
          </w:p>
        </w:tc>
      </w:tr>
      <w:tr>
        <w:tc>
          <w:tcPr/>
          <w:p>
            <w:pPr>
              <w:pStyle w:val="Compact"/>
              <w:jc w:val="left"/>
            </w:pPr>
            <w:r>
              <w:t xml:space="preserve">SAL</w:t>
            </w:r>
          </w:p>
        </w:tc>
        <w:tc>
          <w:tcPr/>
          <w:p>
            <w:pPr>
              <w:pStyle w:val="Compact"/>
              <w:jc w:val="right"/>
            </w:pPr>
            <w:r>
              <w:t xml:space="preserve">34947</w:t>
            </w:r>
          </w:p>
        </w:tc>
        <w:tc>
          <w:tcPr/>
          <w:p>
            <w:pPr>
              <w:pStyle w:val="Compact"/>
              <w:jc w:val="right"/>
            </w:pPr>
            <w:r>
              <w:t xml:space="preserve">699.0</w:t>
            </w:r>
          </w:p>
        </w:tc>
        <w:tc>
          <w:tcPr/>
          <w:p>
            <w:pPr>
              <w:pStyle w:val="Compact"/>
              <w:jc w:val="right"/>
            </w:pPr>
            <w:r>
              <w:t xml:space="preserve">1.0</w:t>
            </w:r>
          </w:p>
        </w:tc>
        <w:tc>
          <w:tcPr/>
          <w:p>
            <w:pPr>
              <w:pStyle w:val="Compact"/>
              <w:jc w:val="right"/>
            </w:pPr>
            <w:r>
              <w:t xml:space="preserve">34947</w:t>
            </w:r>
          </w:p>
        </w:tc>
        <w:tc>
          <w:tcPr/>
          <w:p>
            <w:pPr>
              <w:pStyle w:val="Compact"/>
              <w:jc w:val="right"/>
            </w:pPr>
            <w:r>
              <w:t xml:space="preserve">1.000</w:t>
            </w:r>
          </w:p>
        </w:tc>
        <w:tc>
          <w:tcPr/>
          <w:p>
            <w:pPr>
              <w:pStyle w:val="Compact"/>
              <w:jc w:val="right"/>
            </w:pPr>
            <w:r>
              <w:t xml:space="preserve">0.995</w:t>
            </w:r>
          </w:p>
        </w:tc>
        <w:tc>
          <w:tcPr/>
          <w:p>
            <w:pPr>
              <w:pStyle w:val="Compact"/>
              <w:jc w:val="left"/>
            </w:pPr>
            <w:r>
              <w:t xml:space="preserve">EC</w:t>
            </w:r>
          </w:p>
        </w:tc>
      </w:tr>
      <w:tr>
        <w:tc>
          <w:tcPr/>
          <w:p>
            <w:pPr>
              <w:pStyle w:val="Compact"/>
              <w:jc w:val="left"/>
            </w:pPr>
            <w:r>
              <w:t xml:space="preserve">UNI</w:t>
            </w:r>
          </w:p>
        </w:tc>
        <w:tc>
          <w:tcPr/>
          <w:p>
            <w:pPr>
              <w:pStyle w:val="Compact"/>
              <w:jc w:val="right"/>
            </w:pPr>
            <w:r>
              <w:t xml:space="preserve">34937</w:t>
            </w:r>
          </w:p>
        </w:tc>
        <w:tc>
          <w:tcPr/>
          <w:p>
            <w:pPr>
              <w:pStyle w:val="Compact"/>
              <w:jc w:val="right"/>
            </w:pPr>
            <w:r>
              <w:t xml:space="preserve">758.0</w:t>
            </w:r>
          </w:p>
        </w:tc>
        <w:tc>
          <w:tcPr/>
          <w:p>
            <w:pPr>
              <w:pStyle w:val="Compact"/>
              <w:jc w:val="right"/>
            </w:pPr>
            <w:r>
              <w:t xml:space="preserve">0.0</w:t>
            </w:r>
          </w:p>
        </w:tc>
        <w:tc>
          <w:tcPr/>
          <w:p>
            <w:pPr>
              <w:pStyle w:val="Compact"/>
              <w:jc w:val="right"/>
            </w:pPr>
            <w:r>
              <w:t xml:space="preserve">34937</w:t>
            </w:r>
          </w:p>
        </w:tc>
        <w:tc>
          <w:tcPr/>
          <w:p>
            <w:pPr>
              <w:pStyle w:val="Compact"/>
              <w:jc w:val="right"/>
            </w:pPr>
            <w:r>
              <w:t xml:space="preserve">1.000</w:t>
            </w:r>
          </w:p>
        </w:tc>
        <w:tc>
          <w:tcPr/>
          <w:p>
            <w:pPr>
              <w:pStyle w:val="Compact"/>
              <w:jc w:val="right"/>
            </w:pPr>
            <w:r>
              <w:t xml:space="preserve">0.994</w:t>
            </w:r>
          </w:p>
        </w:tc>
        <w:tc>
          <w:tcPr/>
          <w:p>
            <w:pPr>
              <w:pStyle w:val="Compact"/>
              <w:jc w:val="left"/>
            </w:pPr>
            <w:r>
              <w:t xml:space="preserve">EC</w:t>
            </w:r>
          </w:p>
        </w:tc>
      </w:tr>
      <w:tr>
        <w:tc>
          <w:tcPr/>
          <w:p>
            <w:pPr>
              <w:pStyle w:val="Compact"/>
              <w:jc w:val="left"/>
            </w:pPr>
            <w:r>
              <w:t xml:space="preserve">CLL</w:t>
            </w:r>
          </w:p>
        </w:tc>
        <w:tc>
          <w:tcPr/>
          <w:p>
            <w:pPr>
              <w:pStyle w:val="Compact"/>
              <w:jc w:val="right"/>
            </w:pPr>
            <w:r>
              <w:t xml:space="preserve">8510</w:t>
            </w:r>
          </w:p>
        </w:tc>
        <w:tc>
          <w:tcPr/>
          <w:p>
            <w:pPr>
              <w:pStyle w:val="Compact"/>
              <w:jc w:val="right"/>
            </w:pPr>
            <w:r>
              <w:t xml:space="preserve">5914.0</w:t>
            </w:r>
          </w:p>
        </w:tc>
        <w:tc>
          <w:tcPr/>
          <w:p>
            <w:pPr>
              <w:pStyle w:val="Compact"/>
              <w:jc w:val="right"/>
            </w:pPr>
            <w:r>
              <w:t xml:space="preserve">8.5</w:t>
            </w:r>
          </w:p>
        </w:tc>
        <w:tc>
          <w:tcPr/>
          <w:p>
            <w:pPr>
              <w:pStyle w:val="Compact"/>
              <w:jc w:val="right"/>
            </w:pPr>
            <w:r>
              <w:t xml:space="preserve">7546</w:t>
            </w:r>
          </w:p>
        </w:tc>
        <w:tc>
          <w:tcPr/>
          <w:p>
            <w:pPr>
              <w:pStyle w:val="Compact"/>
              <w:jc w:val="right"/>
            </w:pPr>
            <w:r>
              <w:t xml:space="preserve">0.887</w:t>
            </w:r>
          </w:p>
        </w:tc>
        <w:tc>
          <w:tcPr/>
          <w:p>
            <w:pPr>
              <w:pStyle w:val="Compact"/>
              <w:jc w:val="right"/>
            </w:pPr>
            <w:r>
              <w:t xml:space="preserve">0.859</w:t>
            </w:r>
          </w:p>
        </w:tc>
        <w:tc>
          <w:tcPr/>
          <w:p>
            <w:pPr>
              <w:pStyle w:val="Compact"/>
              <w:jc w:val="left"/>
            </w:pPr>
            <w:r>
              <w:t xml:space="preserve">Temperature</w:t>
            </w:r>
          </w:p>
        </w:tc>
      </w:tr>
      <w:tr>
        <w:tc>
          <w:tcPr/>
          <w:p>
            <w:pPr>
              <w:pStyle w:val="Compact"/>
              <w:jc w:val="left"/>
            </w:pPr>
            <w:r>
              <w:t xml:space="preserve">CNT</w:t>
            </w:r>
          </w:p>
        </w:tc>
        <w:tc>
          <w:tcPr/>
          <w:p>
            <w:pPr>
              <w:pStyle w:val="Compact"/>
              <w:jc w:val="right"/>
            </w:pPr>
            <w:r>
              <w:t xml:space="preserve">6097</w:t>
            </w:r>
          </w:p>
        </w:tc>
        <w:tc>
          <w:tcPr/>
          <w:p>
            <w:pPr>
              <w:pStyle w:val="Compact"/>
              <w:jc w:val="right"/>
            </w:pPr>
            <w:r>
              <w:t xml:space="preserve">788.0</w:t>
            </w:r>
          </w:p>
        </w:tc>
        <w:tc>
          <w:tcPr/>
          <w:p>
            <w:pPr>
              <w:pStyle w:val="Compact"/>
              <w:jc w:val="right"/>
            </w:pPr>
            <w:r>
              <w:t xml:space="preserve">6.1</w:t>
            </w:r>
          </w:p>
        </w:tc>
        <w:tc>
          <w:tcPr/>
          <w:p>
            <w:pPr>
              <w:pStyle w:val="Compact"/>
              <w:jc w:val="right"/>
            </w:pPr>
            <w:r>
              <w:t xml:space="preserve">6087</w:t>
            </w:r>
          </w:p>
        </w:tc>
        <w:tc>
          <w:tcPr/>
          <w:p>
            <w:pPr>
              <w:pStyle w:val="Compact"/>
              <w:jc w:val="right"/>
            </w:pPr>
            <w:r>
              <w:t xml:space="preserve">0.998</w:t>
            </w:r>
          </w:p>
        </w:tc>
        <w:tc>
          <w:tcPr/>
          <w:p>
            <w:pPr>
              <w:pStyle w:val="Compact"/>
              <w:jc w:val="right"/>
            </w:pPr>
            <w:r>
              <w:t xml:space="preserve">0.693</w:t>
            </w:r>
          </w:p>
        </w:tc>
        <w:tc>
          <w:tcPr/>
          <w:p>
            <w:pPr>
              <w:pStyle w:val="Compact"/>
              <w:jc w:val="left"/>
            </w:pPr>
            <w:r>
              <w:t xml:space="preserve">Temperature</w:t>
            </w:r>
          </w:p>
        </w:tc>
      </w:tr>
      <w:tr>
        <w:tc>
          <w:tcPr/>
          <w:p>
            <w:pPr>
              <w:pStyle w:val="Compact"/>
              <w:jc w:val="left"/>
            </w:pPr>
            <w:r>
              <w:t xml:space="preserve">DMC</w:t>
            </w:r>
          </w:p>
        </w:tc>
        <w:tc>
          <w:tcPr/>
          <w:p>
            <w:pPr>
              <w:pStyle w:val="Compact"/>
              <w:jc w:val="right"/>
            </w:pPr>
            <w:r>
              <w:t xml:space="preserve">8520</w:t>
            </w:r>
          </w:p>
        </w:tc>
        <w:tc>
          <w:tcPr/>
          <w:p>
            <w:pPr>
              <w:pStyle w:val="Compact"/>
              <w:jc w:val="right"/>
            </w:pPr>
            <w:r>
              <w:t xml:space="preserve">205.0</w:t>
            </w:r>
          </w:p>
        </w:tc>
        <w:tc>
          <w:tcPr/>
          <w:p>
            <w:pPr>
              <w:pStyle w:val="Compact"/>
              <w:jc w:val="right"/>
            </w:pPr>
            <w:r>
              <w:t xml:space="preserve">46.4</w:t>
            </w:r>
          </w:p>
        </w:tc>
        <w:tc>
          <w:tcPr/>
          <w:p>
            <w:pPr>
              <w:pStyle w:val="Compact"/>
              <w:jc w:val="right"/>
            </w:pPr>
            <w:r>
              <w:t xml:space="preserve">7679</w:t>
            </w:r>
          </w:p>
        </w:tc>
        <w:tc>
          <w:tcPr/>
          <w:p>
            <w:pPr>
              <w:pStyle w:val="Compact"/>
              <w:jc w:val="right"/>
            </w:pPr>
            <w:r>
              <w:t xml:space="preserve">0.901</w:t>
            </w:r>
          </w:p>
        </w:tc>
        <w:tc>
          <w:tcPr/>
          <w:p>
            <w:pPr>
              <w:pStyle w:val="Compact"/>
              <w:jc w:val="right"/>
            </w:pPr>
            <w:r>
              <w:t xml:space="preserve">0.874</w:t>
            </w:r>
          </w:p>
        </w:tc>
        <w:tc>
          <w:tcPr/>
          <w:p>
            <w:pPr>
              <w:pStyle w:val="Compact"/>
              <w:jc w:val="left"/>
            </w:pPr>
            <w:r>
              <w:t xml:space="preserve">Temperature</w:t>
            </w:r>
          </w:p>
        </w:tc>
      </w:tr>
      <w:tr>
        <w:tc>
          <w:tcPr/>
          <w:p>
            <w:pPr>
              <w:pStyle w:val="Compact"/>
              <w:jc w:val="left"/>
            </w:pPr>
            <w:r>
              <w:t xml:space="preserve">EMM</w:t>
            </w:r>
          </w:p>
        </w:tc>
        <w:tc>
          <w:tcPr/>
          <w:p>
            <w:pPr>
              <w:pStyle w:val="Compact"/>
              <w:jc w:val="right"/>
            </w:pPr>
            <w:r>
              <w:t xml:space="preserve">8618</w:t>
            </w:r>
          </w:p>
        </w:tc>
        <w:tc>
          <w:tcPr/>
          <w:p>
            <w:pPr>
              <w:pStyle w:val="Compact"/>
              <w:jc w:val="right"/>
            </w:pPr>
            <w:r>
              <w:t xml:space="preserve">72.3</w:t>
            </w:r>
          </w:p>
        </w:tc>
        <w:tc>
          <w:tcPr/>
          <w:p>
            <w:pPr>
              <w:pStyle w:val="Compact"/>
              <w:jc w:val="right"/>
            </w:pPr>
            <w:r>
              <w:t xml:space="preserve">13.6</w:t>
            </w:r>
          </w:p>
        </w:tc>
        <w:tc>
          <w:tcPr/>
          <w:p>
            <w:pPr>
              <w:pStyle w:val="Compact"/>
              <w:jc w:val="right"/>
            </w:pPr>
            <w:r>
              <w:t xml:space="preserve">8548</w:t>
            </w:r>
          </w:p>
        </w:tc>
        <w:tc>
          <w:tcPr/>
          <w:p>
            <w:pPr>
              <w:pStyle w:val="Compact"/>
              <w:jc w:val="right"/>
            </w:pPr>
            <w:r>
              <w:t xml:space="preserve">0.992</w:t>
            </w:r>
          </w:p>
        </w:tc>
        <w:tc>
          <w:tcPr/>
          <w:p>
            <w:pPr>
              <w:pStyle w:val="Compact"/>
              <w:jc w:val="right"/>
            </w:pPr>
            <w:r>
              <w:t xml:space="preserve">0.973</w:t>
            </w:r>
          </w:p>
        </w:tc>
        <w:tc>
          <w:tcPr/>
          <w:p>
            <w:pPr>
              <w:pStyle w:val="Compact"/>
              <w:jc w:val="left"/>
            </w:pPr>
            <w:r>
              <w:t xml:space="preserve">Temperature</w:t>
            </w:r>
          </w:p>
        </w:tc>
      </w:tr>
      <w:tr>
        <w:tc>
          <w:tcPr/>
          <w:p>
            <w:pPr>
              <w:pStyle w:val="Compact"/>
              <w:jc w:val="left"/>
            </w:pPr>
            <w:r>
              <w:t xml:space="preserve">PCT</w:t>
            </w:r>
          </w:p>
        </w:tc>
        <w:tc>
          <w:tcPr/>
          <w:p>
            <w:pPr>
              <w:pStyle w:val="Compact"/>
              <w:jc w:val="right"/>
            </w:pPr>
            <w:r>
              <w:t xml:space="preserve">8348</w:t>
            </w:r>
          </w:p>
        </w:tc>
        <w:tc>
          <w:tcPr/>
          <w:p>
            <w:pPr>
              <w:pStyle w:val="Compact"/>
              <w:jc w:val="right"/>
            </w:pPr>
            <w:r>
              <w:t xml:space="preserve">73.6</w:t>
            </w:r>
          </w:p>
        </w:tc>
        <w:tc>
          <w:tcPr/>
          <w:p>
            <w:pPr>
              <w:pStyle w:val="Compact"/>
              <w:jc w:val="right"/>
            </w:pPr>
            <w:r>
              <w:t xml:space="preserve">49.5</w:t>
            </w:r>
          </w:p>
        </w:tc>
        <w:tc>
          <w:tcPr/>
          <w:p>
            <w:pPr>
              <w:pStyle w:val="Compact"/>
              <w:jc w:val="right"/>
            </w:pPr>
            <w:r>
              <w:t xml:space="preserve">8348</w:t>
            </w:r>
          </w:p>
        </w:tc>
        <w:tc>
          <w:tcPr/>
          <w:p>
            <w:pPr>
              <w:pStyle w:val="Compact"/>
              <w:jc w:val="right"/>
            </w:pPr>
            <w:r>
              <w:t xml:space="preserve">1.000</w:t>
            </w:r>
          </w:p>
        </w:tc>
        <w:tc>
          <w:tcPr/>
          <w:p>
            <w:pPr>
              <w:pStyle w:val="Compact"/>
              <w:jc w:val="right"/>
            </w:pPr>
            <w:r>
              <w:t xml:space="preserve">0.950</w:t>
            </w:r>
          </w:p>
        </w:tc>
        <w:tc>
          <w:tcPr/>
          <w:p>
            <w:pPr>
              <w:pStyle w:val="Compact"/>
              <w:jc w:val="left"/>
            </w:pPr>
            <w:r>
              <w:t xml:space="preserve">Temperature</w:t>
            </w:r>
          </w:p>
        </w:tc>
      </w:tr>
      <w:tr>
        <w:tc>
          <w:tcPr/>
          <w:p>
            <w:pPr>
              <w:pStyle w:val="Compact"/>
              <w:jc w:val="left"/>
            </w:pPr>
            <w:r>
              <w:t xml:space="preserve">SAL</w:t>
            </w:r>
          </w:p>
        </w:tc>
        <w:tc>
          <w:tcPr/>
          <w:p>
            <w:pPr>
              <w:pStyle w:val="Compact"/>
              <w:jc w:val="right"/>
            </w:pPr>
            <w:r>
              <w:t xml:space="preserve">8738</w:t>
            </w:r>
          </w:p>
        </w:tc>
        <w:tc>
          <w:tcPr/>
          <w:p>
            <w:pPr>
              <w:pStyle w:val="Compact"/>
              <w:jc w:val="right"/>
            </w:pPr>
            <w:r>
              <w:t xml:space="preserve">78.6</w:t>
            </w:r>
          </w:p>
        </w:tc>
        <w:tc>
          <w:tcPr/>
          <w:p>
            <w:pPr>
              <w:pStyle w:val="Compact"/>
              <w:jc w:val="right"/>
            </w:pPr>
            <w:r>
              <w:t xml:space="preserve">47.8</w:t>
            </w:r>
          </w:p>
        </w:tc>
        <w:tc>
          <w:tcPr/>
          <w:p>
            <w:pPr>
              <w:pStyle w:val="Compact"/>
              <w:jc w:val="right"/>
            </w:pPr>
            <w:r>
              <w:t xml:space="preserve">8738</w:t>
            </w:r>
          </w:p>
        </w:tc>
        <w:tc>
          <w:tcPr/>
          <w:p>
            <w:pPr>
              <w:pStyle w:val="Compact"/>
              <w:jc w:val="right"/>
            </w:pPr>
            <w:r>
              <w:t xml:space="preserve">1.000</w:t>
            </w:r>
          </w:p>
        </w:tc>
        <w:tc>
          <w:tcPr/>
          <w:p>
            <w:pPr>
              <w:pStyle w:val="Compact"/>
              <w:jc w:val="right"/>
            </w:pPr>
            <w:r>
              <w:t xml:space="preserve">0.995</w:t>
            </w:r>
          </w:p>
        </w:tc>
        <w:tc>
          <w:tcPr/>
          <w:p>
            <w:pPr>
              <w:pStyle w:val="Compact"/>
              <w:jc w:val="left"/>
            </w:pPr>
            <w:r>
              <w:t xml:space="preserve">Temperature</w:t>
            </w:r>
          </w:p>
        </w:tc>
      </w:tr>
      <w:tr>
        <w:tc>
          <w:tcPr/>
          <w:p>
            <w:pPr>
              <w:pStyle w:val="Compact"/>
              <w:jc w:val="left"/>
            </w:pPr>
            <w:r>
              <w:t xml:space="preserve">UNI</w:t>
            </w:r>
          </w:p>
        </w:tc>
        <w:tc>
          <w:tcPr/>
          <w:p>
            <w:pPr>
              <w:pStyle w:val="Compact"/>
              <w:jc w:val="right"/>
            </w:pPr>
            <w:r>
              <w:t xml:space="preserve">8739</w:t>
            </w:r>
          </w:p>
        </w:tc>
        <w:tc>
          <w:tcPr/>
          <w:p>
            <w:pPr>
              <w:pStyle w:val="Compact"/>
              <w:jc w:val="right"/>
            </w:pPr>
            <w:r>
              <w:t xml:space="preserve">88.3</w:t>
            </w:r>
          </w:p>
        </w:tc>
        <w:tc>
          <w:tcPr/>
          <w:p>
            <w:pPr>
              <w:pStyle w:val="Compact"/>
              <w:jc w:val="right"/>
            </w:pPr>
            <w:r>
              <w:t xml:space="preserve">33.1</w:t>
            </w:r>
          </w:p>
        </w:tc>
        <w:tc>
          <w:tcPr/>
          <w:p>
            <w:pPr>
              <w:pStyle w:val="Compact"/>
              <w:jc w:val="right"/>
            </w:pPr>
            <w:r>
              <w:t xml:space="preserve">8739</w:t>
            </w:r>
          </w:p>
        </w:tc>
        <w:tc>
          <w:tcPr/>
          <w:p>
            <w:pPr>
              <w:pStyle w:val="Compact"/>
              <w:jc w:val="right"/>
            </w:pPr>
            <w:r>
              <w:t xml:space="preserve">1.000</w:t>
            </w:r>
          </w:p>
        </w:tc>
        <w:tc>
          <w:tcPr/>
          <w:p>
            <w:pPr>
              <w:pStyle w:val="Compact"/>
              <w:jc w:val="right"/>
            </w:pPr>
            <w:r>
              <w:t xml:space="preserve">0.995</w:t>
            </w:r>
          </w:p>
        </w:tc>
        <w:tc>
          <w:tcPr/>
          <w:p>
            <w:pPr>
              <w:pStyle w:val="Compact"/>
              <w:jc w:val="left"/>
            </w:pPr>
            <w:r>
              <w:t xml:space="preserve">Temperature</w:t>
            </w:r>
          </w:p>
        </w:tc>
      </w:tr>
    </w:tbl>
    <w:p>
      <w:r>
        <w:br w:type="page"/>
      </w:r>
    </w:p>
    <w:bookmarkEnd w:id="47"/>
    <w:bookmarkStart w:id="92" w:name="individual-station-plots"/>
    <w:p>
      <w:pPr>
        <w:pStyle w:val="Heading1"/>
      </w:pPr>
      <w:r>
        <w:t xml:space="preserve">Individual Station Plots</w:t>
      </w:r>
    </w:p>
    <w:bookmarkStart w:id="69" w:name="electrical-conductivity-1"/>
    <w:p>
      <w:pPr>
        <w:pStyle w:val="Heading2"/>
      </w:pPr>
      <w:r>
        <w:t xml:space="preserve">Electrical Conductivity</w:t>
      </w:r>
    </w:p>
    <w:p>
      <w:pPr>
        <w:pStyle w:val="SourceCode"/>
      </w:pPr>
      <w:r>
        <w:rPr>
          <w:rStyle w:val="FunctionTok"/>
        </w:rPr>
        <w:t xml:space="preserve">plot_ec</w:t>
      </w:r>
      <w:r>
        <w:rPr>
          <w:rStyle w:val="NormalTok"/>
        </w:rPr>
        <w:t xml:space="preserve">(</w:t>
      </w:r>
      <w:r>
        <w:rPr>
          <w:rStyle w:val="StringTok"/>
        </w:rPr>
        <w:t xml:space="preserve">"CLL"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49" name="Picture"/>
                  <a:graphic>
                    <a:graphicData uri="http://schemas.openxmlformats.org/drawingml/2006/picture">
                      <pic:pic>
                        <pic:nvPicPr>
                          <pic:cNvPr descr="emp-data-q_files/figure-docx/unnamed-chunk-1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values collected and within range by day at CLL. White boxes are missing data for the entire day.</w:t>
            </w:r>
          </w:p>
        </w:tc>
      </w:tr>
    </w:tbl>
    <w:p>
      <w:r>
        <w:br w:type="page"/>
      </w:r>
    </w:p>
    <w:p>
      <w:pPr>
        <w:pStyle w:val="SourceCode"/>
      </w:pPr>
      <w:r>
        <w:rPr>
          <w:rStyle w:val="FunctionTok"/>
        </w:rPr>
        <w:t xml:space="preserve">plot_ec</w:t>
      </w:r>
      <w:r>
        <w:rPr>
          <w:rStyle w:val="NormalTok"/>
        </w:rPr>
        <w:t xml:space="preserve">(</w:t>
      </w:r>
      <w:r>
        <w:rPr>
          <w:rStyle w:val="StringTok"/>
        </w:rPr>
        <w:t xml:space="preserve">"CNT"</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52" name="Picture"/>
                  <a:graphic>
                    <a:graphicData uri="http://schemas.openxmlformats.org/drawingml/2006/picture">
                      <pic:pic>
                        <pic:nvPicPr>
                          <pic:cNvPr descr="emp-data-q_files/figure-docx/unnamed-chunk-1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values collected and within range by day at CNT. White boxes are missing data for the entire day.</w:t>
            </w:r>
          </w:p>
        </w:tc>
      </w:tr>
    </w:tbl>
    <w:p>
      <w:r>
        <w:br w:type="page"/>
      </w:r>
    </w:p>
    <w:p>
      <w:pPr>
        <w:pStyle w:val="SourceCode"/>
      </w:pPr>
      <w:r>
        <w:rPr>
          <w:rStyle w:val="FunctionTok"/>
        </w:rPr>
        <w:t xml:space="preserve">plot_ec</w:t>
      </w:r>
      <w:r>
        <w:rPr>
          <w:rStyle w:val="NormalTok"/>
        </w:rPr>
        <w:t xml:space="preserve">(</w:t>
      </w:r>
      <w:r>
        <w:rPr>
          <w:rStyle w:val="StringTok"/>
        </w:rPr>
        <w:t xml:space="preserve">"SAL"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55" name="Picture"/>
                  <a:graphic>
                    <a:graphicData uri="http://schemas.openxmlformats.org/drawingml/2006/picture">
                      <pic:pic>
                        <pic:nvPicPr>
                          <pic:cNvPr descr="emp-data-q_files/figure-docx/unnamed-chunk-16-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values collected and within range by day at SAL White boxes are missing data for the entire day.</w:t>
            </w:r>
          </w:p>
        </w:tc>
      </w:tr>
    </w:tbl>
    <w:p>
      <w:r>
        <w:br w:type="page"/>
      </w:r>
    </w:p>
    <w:p>
      <w:pPr>
        <w:pStyle w:val="SourceCode"/>
      </w:pPr>
      <w:r>
        <w:rPr>
          <w:rStyle w:val="FunctionTok"/>
        </w:rPr>
        <w:t xml:space="preserve">plot_ec</w:t>
      </w:r>
      <w:r>
        <w:rPr>
          <w:rStyle w:val="NormalTok"/>
        </w:rPr>
        <w:t xml:space="preserve">(</w:t>
      </w:r>
      <w:r>
        <w:rPr>
          <w:rStyle w:val="StringTok"/>
        </w:rPr>
        <w:t xml:space="preserve">"UNI"</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58" name="Picture"/>
                  <a:graphic>
                    <a:graphicData uri="http://schemas.openxmlformats.org/drawingml/2006/picture">
                      <pic:pic>
                        <pic:nvPicPr>
                          <pic:cNvPr descr="emp-data-q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values collected and within range by day at UNI White boxes are missing data for the entire day.</w:t>
            </w:r>
          </w:p>
        </w:tc>
      </w:tr>
    </w:tbl>
    <w:p>
      <w:r>
        <w:br w:type="page"/>
      </w:r>
    </w:p>
    <w:p>
      <w:pPr>
        <w:pStyle w:val="SourceCode"/>
      </w:pPr>
      <w:r>
        <w:rPr>
          <w:rStyle w:val="FunctionTok"/>
        </w:rPr>
        <w:t xml:space="preserve">plot_ec</w:t>
      </w:r>
      <w:r>
        <w:rPr>
          <w:rStyle w:val="NormalTok"/>
        </w:rPr>
        <w:t xml:space="preserve">(</w:t>
      </w:r>
      <w:r>
        <w:rPr>
          <w:rStyle w:val="StringTok"/>
        </w:rPr>
        <w:t xml:space="preserve">"PCT"</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61" name="Picture"/>
                  <a:graphic>
                    <a:graphicData uri="http://schemas.openxmlformats.org/drawingml/2006/picture">
                      <pic:pic>
                        <pic:nvPicPr>
                          <pic:cNvPr descr="emp-data-q_files/figure-docx/unnamed-chunk-1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values collected and within range by day at PCT. White boxes are missing data for the entire day.</w:t>
            </w:r>
          </w:p>
        </w:tc>
      </w:tr>
    </w:tbl>
    <w:p>
      <w:r>
        <w:br w:type="page"/>
      </w:r>
    </w:p>
    <w:p>
      <w:pPr>
        <w:pStyle w:val="SourceCode"/>
      </w:pPr>
      <w:r>
        <w:rPr>
          <w:rStyle w:val="FunctionTok"/>
        </w:rPr>
        <w:t xml:space="preserve">plot_ec</w:t>
      </w:r>
      <w:r>
        <w:rPr>
          <w:rStyle w:val="NormalTok"/>
        </w:rPr>
        <w:t xml:space="preserve">(</w:t>
      </w:r>
      <w:r>
        <w:rPr>
          <w:rStyle w:val="StringTok"/>
        </w:rPr>
        <w:t xml:space="preserve">"EMM"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64" name="Picture"/>
                  <a:graphic>
                    <a:graphicData uri="http://schemas.openxmlformats.org/drawingml/2006/picture">
                      <pic:pic>
                        <pic:nvPicPr>
                          <pic:cNvPr descr="emp-data-q_files/figure-docx/unnamed-chunk-1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values collected and within range by day at EMM. White boxes are missing data for the entire day.</w:t>
            </w:r>
          </w:p>
        </w:tc>
      </w:tr>
    </w:tbl>
    <w:p>
      <w:r>
        <w:br w:type="page"/>
      </w:r>
    </w:p>
    <w:p>
      <w:pPr>
        <w:pStyle w:val="SourceCode"/>
      </w:pPr>
      <w:r>
        <w:rPr>
          <w:rStyle w:val="FunctionTok"/>
        </w:rPr>
        <w:t xml:space="preserve">plot_ec</w:t>
      </w:r>
      <w:r>
        <w:rPr>
          <w:rStyle w:val="NormalTok"/>
        </w:rPr>
        <w:t xml:space="preserve">(</w:t>
      </w:r>
      <w:r>
        <w:rPr>
          <w:rStyle w:val="StringTok"/>
        </w:rPr>
        <w:t xml:space="preserve">"DMC"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67" name="Picture"/>
                  <a:graphic>
                    <a:graphicData uri="http://schemas.openxmlformats.org/drawingml/2006/picture">
                      <pic:pic>
                        <pic:nvPicPr>
                          <pic:cNvPr descr="emp-data-q_files/figure-docx/unnamed-chunk-2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EC values collected and within range by day at DMC. White boxes are missing data for the entire day.</w:t>
            </w:r>
          </w:p>
        </w:tc>
      </w:tr>
    </w:tbl>
    <w:p>
      <w:r>
        <w:br w:type="page"/>
      </w:r>
    </w:p>
    <w:bookmarkEnd w:id="69"/>
    <w:bookmarkStart w:id="91" w:name="water-temperature-1"/>
    <w:p>
      <w:pPr>
        <w:pStyle w:val="Heading2"/>
      </w:pPr>
      <w:r>
        <w:t xml:space="preserve">Water Temperature</w:t>
      </w:r>
    </w:p>
    <w:p>
      <w:pPr>
        <w:pStyle w:val="SourceCode"/>
      </w:pPr>
      <w:r>
        <w:rPr>
          <w:rStyle w:val="FunctionTok"/>
        </w:rPr>
        <w:t xml:space="preserve">plot_wt</w:t>
      </w:r>
      <w:r>
        <w:rPr>
          <w:rStyle w:val="NormalTok"/>
        </w:rPr>
        <w:t xml:space="preserve">(</w:t>
      </w:r>
      <w:r>
        <w:rPr>
          <w:rStyle w:val="StringTok"/>
        </w:rPr>
        <w:t xml:space="preserve">"CLL"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71" name="Picture"/>
                  <a:graphic>
                    <a:graphicData uri="http://schemas.openxmlformats.org/drawingml/2006/picture">
                      <pic:pic>
                        <pic:nvPicPr>
                          <pic:cNvPr descr="emp-data-q_files/figure-docx/unnamed-chunk-23-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WT values collected and within range by day at CLL. White boxes are missing data for the entire day.</w:t>
            </w:r>
          </w:p>
        </w:tc>
      </w:tr>
    </w:tbl>
    <w:p>
      <w:r>
        <w:br w:type="page"/>
      </w:r>
    </w:p>
    <w:p>
      <w:pPr>
        <w:pStyle w:val="SourceCode"/>
      </w:pPr>
      <w:r>
        <w:rPr>
          <w:rStyle w:val="FunctionTok"/>
        </w:rPr>
        <w:t xml:space="preserve">plot_wt</w:t>
      </w:r>
      <w:r>
        <w:rPr>
          <w:rStyle w:val="NormalTok"/>
        </w:rPr>
        <w:t xml:space="preserve">(</w:t>
      </w:r>
      <w:r>
        <w:rPr>
          <w:rStyle w:val="StringTok"/>
        </w:rPr>
        <w:t xml:space="preserve">"CNT"</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74" name="Picture"/>
                  <a:graphic>
                    <a:graphicData uri="http://schemas.openxmlformats.org/drawingml/2006/picture">
                      <pic:pic>
                        <pic:nvPicPr>
                          <pic:cNvPr descr="emp-data-q_files/figure-docx/unnamed-chunk-2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WT values collected and within range by day at CNT. White boxes are missing data for the entire day.</w:t>
            </w:r>
          </w:p>
        </w:tc>
      </w:tr>
    </w:tbl>
    <w:p>
      <w:r>
        <w:br w:type="page"/>
      </w:r>
    </w:p>
    <w:p>
      <w:pPr>
        <w:pStyle w:val="SourceCode"/>
      </w:pPr>
      <w:r>
        <w:rPr>
          <w:rStyle w:val="FunctionTok"/>
        </w:rPr>
        <w:t xml:space="preserve">plot_wt</w:t>
      </w:r>
      <w:r>
        <w:rPr>
          <w:rStyle w:val="NormalTok"/>
        </w:rPr>
        <w:t xml:space="preserve">(</w:t>
      </w:r>
      <w:r>
        <w:rPr>
          <w:rStyle w:val="StringTok"/>
        </w:rPr>
        <w:t xml:space="preserve">"SAL"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77" name="Picture"/>
                  <a:graphic>
                    <a:graphicData uri="http://schemas.openxmlformats.org/drawingml/2006/picture">
                      <pic:pic>
                        <pic:nvPicPr>
                          <pic:cNvPr descr="emp-data-q_files/figure-docx/unnamed-chunk-2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WT values collected and within range by day at CNT. White boxes are missing data for the entire day.</w:t>
            </w:r>
          </w:p>
        </w:tc>
      </w:tr>
    </w:tbl>
    <w:p>
      <w:r>
        <w:br w:type="page"/>
      </w:r>
    </w:p>
    <w:p>
      <w:pPr>
        <w:pStyle w:val="SourceCode"/>
      </w:pPr>
      <w:r>
        <w:rPr>
          <w:rStyle w:val="FunctionTok"/>
        </w:rPr>
        <w:t xml:space="preserve">plot_wt</w:t>
      </w:r>
      <w:r>
        <w:rPr>
          <w:rStyle w:val="NormalTok"/>
        </w:rPr>
        <w:t xml:space="preserve">(</w:t>
      </w:r>
      <w:r>
        <w:rPr>
          <w:rStyle w:val="StringTok"/>
        </w:rPr>
        <w:t xml:space="preserve">"UNI"</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80" name="Picture"/>
                  <a:graphic>
                    <a:graphicData uri="http://schemas.openxmlformats.org/drawingml/2006/picture">
                      <pic:pic>
                        <pic:nvPicPr>
                          <pic:cNvPr descr="emp-data-q_files/figure-docx/unnamed-chunk-2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WT values collected and within range by day at UNI. White boxes are missing data for the entire day.</w:t>
            </w:r>
          </w:p>
        </w:tc>
      </w:tr>
    </w:tbl>
    <w:p>
      <w:r>
        <w:br w:type="page"/>
      </w:r>
    </w:p>
    <w:p>
      <w:pPr>
        <w:pStyle w:val="SourceCode"/>
      </w:pPr>
      <w:r>
        <w:rPr>
          <w:rStyle w:val="FunctionTok"/>
        </w:rPr>
        <w:t xml:space="preserve">plot_wt</w:t>
      </w:r>
      <w:r>
        <w:rPr>
          <w:rStyle w:val="NormalTok"/>
        </w:rPr>
        <w:t xml:space="preserve">(</w:t>
      </w:r>
      <w:r>
        <w:rPr>
          <w:rStyle w:val="StringTok"/>
        </w:rPr>
        <w:t xml:space="preserve">"PCT"</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83" name="Picture"/>
                  <a:graphic>
                    <a:graphicData uri="http://schemas.openxmlformats.org/drawingml/2006/picture">
                      <pic:pic>
                        <pic:nvPicPr>
                          <pic:cNvPr descr="emp-data-q_files/figure-docx/unnamed-chunk-27-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WT values collected and within range by day at PCT. White boxes are missing data for the entire day.</w:t>
            </w:r>
          </w:p>
        </w:tc>
      </w:tr>
    </w:tbl>
    <w:p>
      <w:r>
        <w:br w:type="page"/>
      </w:r>
    </w:p>
    <w:p>
      <w:pPr>
        <w:pStyle w:val="SourceCode"/>
      </w:pPr>
      <w:r>
        <w:rPr>
          <w:rStyle w:val="FunctionTok"/>
        </w:rPr>
        <w:t xml:space="preserve">plot_wt</w:t>
      </w:r>
      <w:r>
        <w:rPr>
          <w:rStyle w:val="NormalTok"/>
        </w:rPr>
        <w:t xml:space="preserve">(</w:t>
      </w:r>
      <w:r>
        <w:rPr>
          <w:rStyle w:val="StringTok"/>
        </w:rPr>
        <w:t xml:space="preserve">"EMM"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86" name="Picture"/>
                  <a:graphic>
                    <a:graphicData uri="http://schemas.openxmlformats.org/drawingml/2006/picture">
                      <pic:pic>
                        <pic:nvPicPr>
                          <pic:cNvPr descr="emp-data-q_files/figure-docx/unnamed-chunk-2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WT values collected and within range by day at EMM. White boxes are missing data for the entire day.</w:t>
            </w:r>
          </w:p>
        </w:tc>
      </w:tr>
    </w:tbl>
    <w:p>
      <w:r>
        <w:br w:type="page"/>
      </w:r>
    </w:p>
    <w:p>
      <w:pPr>
        <w:pStyle w:val="SourceCode"/>
      </w:pPr>
      <w:r>
        <w:rPr>
          <w:rStyle w:val="FunctionTok"/>
        </w:rPr>
        <w:t xml:space="preserve">plot_wt</w:t>
      </w:r>
      <w:r>
        <w:rPr>
          <w:rStyle w:val="NormalTok"/>
        </w:rPr>
        <w:t xml:space="preserve">(</w:t>
      </w:r>
      <w:r>
        <w:rPr>
          <w:rStyle w:val="StringTok"/>
        </w:rPr>
        <w:t xml:space="preserve">"DMC"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89" name="Picture"/>
                  <a:graphic>
                    <a:graphicData uri="http://schemas.openxmlformats.org/drawingml/2006/picture">
                      <pic:pic>
                        <pic:nvPicPr>
                          <pic:cNvPr descr="emp-data-q_files/figure-docx/unnamed-chunk-29-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Proportion of WT values collected and within range by day at DMC. White boxes are missing data for the entire day.</w:t>
            </w:r>
          </w:p>
        </w:tc>
      </w:tr>
    </w:tbl>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emp-data</dc:title>
  <dc:creator>Catarina Pien &amp; Lilly McCormick</dc:creator>
  <cp:keywords/>
  <dcterms:created xsi:type="dcterms:W3CDTF">2025-02-18T18:48:50Z</dcterms:created>
  <dcterms:modified xsi:type="dcterms:W3CDTF">2025-02-18T18:48:50Z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