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192"/>
        <w:gridCol w:w="3192"/>
        <w:gridCol w:w="3192"/>
      </w:tblGrid>
      <w:tr w:rsidR="00ED258C" w14:paraId="2B3C6A3F" w14:textId="77777777" w:rsidTr="00BB6B15">
        <w:tc>
          <w:tcPr>
            <w:tcW w:w="3192" w:type="dxa"/>
          </w:tcPr>
          <w:p w14:paraId="6EF83B07" w14:textId="1DAB6939" w:rsidR="00ED258C" w:rsidRPr="00ED258C" w:rsidRDefault="00ED258C">
            <w:r w:rsidRPr="00ED258C">
              <w:t>Date Assigned:</w:t>
            </w:r>
            <w:r w:rsidR="007F31B0">
              <w:t xml:space="preserve"> 7/1/15</w:t>
            </w:r>
          </w:p>
          <w:p w14:paraId="4552260B" w14:textId="53F07876" w:rsidR="00ED258C" w:rsidRPr="00FD1007" w:rsidRDefault="00ED258C">
            <w:pPr>
              <w:rPr>
                <w:b/>
              </w:rPr>
            </w:pPr>
            <w:r w:rsidRPr="00ED258C">
              <w:t>Date Returned:</w:t>
            </w:r>
            <w:r w:rsidR="007F31B0">
              <w:t xml:space="preserve"> 7/8/15</w:t>
            </w:r>
          </w:p>
        </w:tc>
        <w:tc>
          <w:tcPr>
            <w:tcW w:w="3192" w:type="dxa"/>
          </w:tcPr>
          <w:p w14:paraId="4B4A2F04" w14:textId="77777777" w:rsidR="00ED258C" w:rsidRDefault="00ED258C" w:rsidP="00BB6B15">
            <w:r w:rsidRPr="00ED258C">
              <w:t>Project Leader:</w:t>
            </w:r>
          </w:p>
          <w:p w14:paraId="7B8A5E17" w14:textId="77FA98B9" w:rsidR="007F31B0" w:rsidRPr="00ED258C" w:rsidRDefault="007F31B0" w:rsidP="00BB6B15">
            <w:r>
              <w:t>Dante Archangeli</w:t>
            </w:r>
          </w:p>
        </w:tc>
        <w:tc>
          <w:tcPr>
            <w:tcW w:w="3192" w:type="dxa"/>
          </w:tcPr>
          <w:p w14:paraId="63C1DD1A" w14:textId="77777777" w:rsidR="00ED258C" w:rsidRDefault="00ED258C" w:rsidP="001F1D6A">
            <w:r w:rsidRPr="00ED258C">
              <w:t>Oversight:</w:t>
            </w:r>
          </w:p>
          <w:p w14:paraId="0648A05B" w14:textId="1F4C1DDE" w:rsidR="007F31B0" w:rsidRPr="00ED258C" w:rsidRDefault="007F31B0" w:rsidP="001F1D6A">
            <w:r>
              <w:t>Phil Piper</w:t>
            </w:r>
          </w:p>
        </w:tc>
      </w:tr>
      <w:tr w:rsidR="00BB6B15" w14:paraId="206E1A23" w14:textId="77777777" w:rsidTr="00BB6B15">
        <w:tc>
          <w:tcPr>
            <w:tcW w:w="3192" w:type="dxa"/>
          </w:tcPr>
          <w:p w14:paraId="5A3CFE70" w14:textId="77777777" w:rsidR="00BB6B15" w:rsidRDefault="00BB6B15">
            <w:pPr>
              <w:rPr>
                <w:b/>
              </w:rPr>
            </w:pPr>
            <w:r w:rsidRPr="00FD1007">
              <w:rPr>
                <w:b/>
              </w:rPr>
              <w:t>Project Title:</w:t>
            </w:r>
            <w:r>
              <w:rPr>
                <w:b/>
              </w:rPr>
              <w:t xml:space="preserve"> </w:t>
            </w:r>
          </w:p>
          <w:p w14:paraId="39EC46BE" w14:textId="70FA0346" w:rsidR="007F31B0" w:rsidRPr="007F31B0" w:rsidRDefault="007F31B0">
            <w:pPr>
              <w:rPr>
                <w:b/>
              </w:rPr>
            </w:pPr>
            <w:r>
              <w:t>Planetary Mounting Bracket</w:t>
            </w:r>
          </w:p>
        </w:tc>
        <w:tc>
          <w:tcPr>
            <w:tcW w:w="3192" w:type="dxa"/>
          </w:tcPr>
          <w:p w14:paraId="7A3B1F8B" w14:textId="77777777" w:rsidR="00BB6B15" w:rsidRDefault="00BB6B15" w:rsidP="00BB6B15">
            <w:pPr>
              <w:rPr>
                <w:b/>
              </w:rPr>
            </w:pPr>
            <w:r w:rsidRPr="00FD1007">
              <w:rPr>
                <w:b/>
              </w:rPr>
              <w:t>Project System:</w:t>
            </w:r>
            <w:r>
              <w:rPr>
                <w:b/>
              </w:rPr>
              <w:t xml:space="preserve"> </w:t>
            </w:r>
          </w:p>
          <w:p w14:paraId="3862B147" w14:textId="482ABB87" w:rsidR="00BB6B15" w:rsidRPr="007F31B0" w:rsidRDefault="007F31B0">
            <w:pPr>
              <w:rPr>
                <w:b/>
              </w:rPr>
            </w:pPr>
            <w:r>
              <w:t>Drivetrain</w:t>
            </w:r>
          </w:p>
        </w:tc>
        <w:tc>
          <w:tcPr>
            <w:tcW w:w="3192" w:type="dxa"/>
          </w:tcPr>
          <w:p w14:paraId="3D37CADB" w14:textId="7427D072" w:rsidR="001F1D6A" w:rsidRPr="007F31B0" w:rsidRDefault="001F1D6A" w:rsidP="00D173E8">
            <w:r w:rsidRPr="00FD1007">
              <w:rPr>
                <w:b/>
              </w:rPr>
              <w:t>Projected Budget:</w:t>
            </w:r>
            <w:r w:rsidR="007F31B0">
              <w:t xml:space="preserve"> </w:t>
            </w:r>
            <w:r w:rsidR="007F31B0">
              <w:t>$10 (mat, fab, HW)</w:t>
            </w:r>
          </w:p>
        </w:tc>
      </w:tr>
      <w:tr w:rsidR="00BB6B15" w14:paraId="38204DB4" w14:textId="77777777" w:rsidTr="00BB6B15">
        <w:tc>
          <w:tcPr>
            <w:tcW w:w="9576" w:type="dxa"/>
            <w:gridSpan w:val="3"/>
          </w:tcPr>
          <w:p w14:paraId="428BB327" w14:textId="46BCCBF3" w:rsidR="00BB6B15" w:rsidRDefault="00BB6B15" w:rsidP="00BB6B15">
            <w:pPr>
              <w:rPr>
                <w:b/>
              </w:rPr>
            </w:pPr>
            <w:r w:rsidRPr="00FD1007">
              <w:rPr>
                <w:b/>
              </w:rPr>
              <w:t>Projected timeline:</w:t>
            </w:r>
          </w:p>
          <w:p w14:paraId="768A710F" w14:textId="4D76473F" w:rsidR="00BB6B15" w:rsidRPr="00BB6B15" w:rsidRDefault="007F31B0">
            <w:r>
              <w:t xml:space="preserve">A total of 10 research hours, 10 design hours, 2 install </w:t>
            </w:r>
            <w:r w:rsidR="004D1A40">
              <w:t>hours</w:t>
            </w:r>
            <w:r>
              <w:t xml:space="preserve"> split over 2 weeks for fabrication and install,</w:t>
            </w:r>
          </w:p>
        </w:tc>
      </w:tr>
      <w:tr w:rsidR="001F1D6A" w14:paraId="41EB8D34" w14:textId="77777777" w:rsidTr="00BB6B15">
        <w:tc>
          <w:tcPr>
            <w:tcW w:w="9576" w:type="dxa"/>
            <w:gridSpan w:val="3"/>
          </w:tcPr>
          <w:p w14:paraId="2C011E13" w14:textId="4F27A76C" w:rsidR="001F1D6A" w:rsidRPr="001F1D6A" w:rsidRDefault="001F1D6A" w:rsidP="00D173E8">
            <w:r>
              <w:rPr>
                <w:b/>
              </w:rPr>
              <w:t>Project</w:t>
            </w:r>
            <w:r>
              <w:rPr>
                <w:b/>
              </w:rPr>
              <w:t xml:space="preserve"> Team:</w:t>
            </w:r>
            <w:r>
              <w:rPr>
                <w:b/>
              </w:rPr>
              <w:t xml:space="preserve"> </w:t>
            </w:r>
            <w:r w:rsidR="007F31B0">
              <w:t xml:space="preserve">Dante Archangeli </w:t>
            </w:r>
            <w:hyperlink r:id="rId8" w:history="1">
              <w:r w:rsidR="007F31B0" w:rsidRPr="00F50E2B">
                <w:rPr>
                  <w:rStyle w:val="Hyperlink"/>
                </w:rPr>
                <w:t>dante.archangeli@yale.edu</w:t>
              </w:r>
            </w:hyperlink>
          </w:p>
        </w:tc>
      </w:tr>
    </w:tbl>
    <w:p w14:paraId="16C3C180" w14:textId="77777777" w:rsidR="00BB6B15" w:rsidRDefault="00BB6B15">
      <w:pPr>
        <w:rPr>
          <w:b/>
        </w:rPr>
      </w:pPr>
    </w:p>
    <w:p w14:paraId="5A64697E" w14:textId="77777777" w:rsidR="007F31B0" w:rsidRDefault="007F31B0" w:rsidP="007F31B0">
      <w:pPr>
        <w:rPr>
          <w:b/>
        </w:rPr>
      </w:pPr>
      <w:r w:rsidRPr="00FD1007">
        <w:rPr>
          <w:b/>
        </w:rPr>
        <w:t>Brief Description:</w:t>
      </w:r>
    </w:p>
    <w:p w14:paraId="592FF43E" w14:textId="77777777" w:rsidR="007F31B0" w:rsidRPr="00BB6B15" w:rsidRDefault="007F31B0" w:rsidP="007F31B0">
      <w:r>
        <w:t>These 4130 steel tabs will mount the planetary to the space frame. They will weld to the chassis and bolt to the planetary. They will be designed to transmit loads to nodes as opposed tube middle to avoid bending forces. We will keep the weight to a minimum, but will stress strength and stiffness over weight.</w:t>
      </w:r>
    </w:p>
    <w:p w14:paraId="1FB9D6D3" w14:textId="77777777" w:rsidR="007F31B0" w:rsidRDefault="007F31B0" w:rsidP="007F31B0"/>
    <w:p w14:paraId="3773307F" w14:textId="77777777" w:rsidR="007F31B0" w:rsidRPr="00FD1007" w:rsidRDefault="007F31B0" w:rsidP="007F31B0">
      <w:pPr>
        <w:rPr>
          <w:b/>
        </w:rPr>
      </w:pPr>
      <w:r w:rsidRPr="00FD1007">
        <w:rPr>
          <w:b/>
        </w:rPr>
        <w:t>Design Criteria:</w:t>
      </w:r>
    </w:p>
    <w:p w14:paraId="59185BCA" w14:textId="77777777" w:rsidR="007F31B0" w:rsidRDefault="007F31B0" w:rsidP="007F31B0">
      <w:pPr>
        <w:pStyle w:val="ListParagraph"/>
        <w:numPr>
          <w:ilvl w:val="0"/>
          <w:numId w:val="1"/>
        </w:numPr>
        <w:ind w:left="270" w:hanging="270"/>
      </w:pPr>
      <w:r>
        <w:t>Must support torque (4*160Nm) output and forces (1.5g*mass) caused by acceleration of and braking with a maximum deflection of .01mm and factor of safety of 2.</w:t>
      </w:r>
    </w:p>
    <w:p w14:paraId="1686448E" w14:textId="77777777" w:rsidR="007F31B0" w:rsidRDefault="007F31B0" w:rsidP="007F31B0">
      <w:pPr>
        <w:pStyle w:val="ListParagraph"/>
        <w:numPr>
          <w:ilvl w:val="0"/>
          <w:numId w:val="1"/>
        </w:numPr>
        <w:ind w:left="270" w:hanging="270"/>
      </w:pPr>
      <w:r>
        <w:t>Must weld to the chassis and allow for bolting to the planetary.</w:t>
      </w:r>
    </w:p>
    <w:p w14:paraId="3800ABD7" w14:textId="77777777" w:rsidR="007F31B0" w:rsidRDefault="007F31B0" w:rsidP="007F31B0">
      <w:pPr>
        <w:pStyle w:val="ListParagraph"/>
        <w:numPr>
          <w:ilvl w:val="0"/>
          <w:numId w:val="1"/>
        </w:numPr>
        <w:ind w:left="270" w:hanging="270"/>
      </w:pPr>
      <w:r>
        <w:t>Must hold the bearing for the axle/cv joints.</w:t>
      </w:r>
    </w:p>
    <w:p w14:paraId="0CCD300C" w14:textId="61F02AED" w:rsidR="007F31B0" w:rsidRDefault="007F31B0" w:rsidP="007F31B0">
      <w:pPr>
        <w:pStyle w:val="ListParagraph"/>
        <w:numPr>
          <w:ilvl w:val="0"/>
          <w:numId w:val="1"/>
        </w:numPr>
        <w:ind w:left="270" w:hanging="270"/>
      </w:pPr>
      <w:r>
        <w:t xml:space="preserve">Must allow easy assembly and </w:t>
      </w:r>
      <w:r w:rsidR="004D1A40">
        <w:t>disassembly</w:t>
      </w:r>
    </w:p>
    <w:p w14:paraId="782AC97F" w14:textId="77777777" w:rsidR="00CA0F81" w:rsidRDefault="00CA0F81">
      <w:bookmarkStart w:id="0" w:name="_GoBack"/>
      <w:bookmarkEnd w:id="0"/>
    </w:p>
    <w:p w14:paraId="1B854FFA" w14:textId="636FFE45" w:rsidR="00CA0F81" w:rsidRPr="00CA0F81" w:rsidRDefault="00CA0F81"/>
    <w:p w14:paraId="78355582" w14:textId="77777777" w:rsidR="00FD1007" w:rsidRDefault="00FD1007"/>
    <w:p w14:paraId="311E431B" w14:textId="77777777" w:rsidR="00FD1007" w:rsidRDefault="00FD1007"/>
    <w:sectPr w:rsidR="00FD1007" w:rsidSect="00CA0F81">
      <w:headerReference w:type="default" r:id="rId9"/>
      <w:footerReference w:type="default" r:id="rId10"/>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8CFFB" w14:textId="77777777" w:rsidR="00CA0F81" w:rsidRDefault="00CA0F81" w:rsidP="00FD1007">
      <w:r>
        <w:separator/>
      </w:r>
    </w:p>
  </w:endnote>
  <w:endnote w:type="continuationSeparator" w:id="0">
    <w:p w14:paraId="51E2F85B" w14:textId="77777777" w:rsidR="00CA0F81" w:rsidRDefault="00CA0F81" w:rsidP="00FD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DADA1" w14:textId="6A74D029" w:rsidR="00CA0F81" w:rsidRDefault="00CA0F81" w:rsidP="00D173E8">
    <w:pPr>
      <w:pStyle w:val="Footer"/>
      <w:ind w:left="-450"/>
      <w:jc w:val="center"/>
    </w:pPr>
    <w:r>
      <w:t>Must design in accord with bulldogs racing standards as per Bulldogs Racing Standards 2015.pdf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1256B" w14:textId="77777777" w:rsidR="00CA0F81" w:rsidRDefault="00CA0F81" w:rsidP="00FD1007">
      <w:r>
        <w:separator/>
      </w:r>
    </w:p>
  </w:footnote>
  <w:footnote w:type="continuationSeparator" w:id="0">
    <w:p w14:paraId="6E297F1A" w14:textId="77777777" w:rsidR="00CA0F81" w:rsidRDefault="00CA0F81" w:rsidP="00FD10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27555" w14:textId="77777777" w:rsidR="00CA0F81" w:rsidRDefault="00CA0F81">
    <w:pPr>
      <w:pStyle w:val="Header"/>
    </w:pPr>
    <w:r>
      <w:t>Bulldogs Racing Preliminary Project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8560F"/>
    <w:multiLevelType w:val="hybridMultilevel"/>
    <w:tmpl w:val="6AA8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007"/>
    <w:rsid w:val="001F1D6A"/>
    <w:rsid w:val="00391EFF"/>
    <w:rsid w:val="004C4C01"/>
    <w:rsid w:val="004D1A40"/>
    <w:rsid w:val="00631164"/>
    <w:rsid w:val="007F31B0"/>
    <w:rsid w:val="009F3484"/>
    <w:rsid w:val="00B84735"/>
    <w:rsid w:val="00BB6B15"/>
    <w:rsid w:val="00CA0F81"/>
    <w:rsid w:val="00D173E8"/>
    <w:rsid w:val="00DF1458"/>
    <w:rsid w:val="00E17F13"/>
    <w:rsid w:val="00ED258C"/>
    <w:rsid w:val="00FD1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C2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007"/>
    <w:pPr>
      <w:tabs>
        <w:tab w:val="center" w:pos="4320"/>
        <w:tab w:val="right" w:pos="8640"/>
      </w:tabs>
    </w:pPr>
  </w:style>
  <w:style w:type="character" w:customStyle="1" w:styleId="HeaderChar">
    <w:name w:val="Header Char"/>
    <w:basedOn w:val="DefaultParagraphFont"/>
    <w:link w:val="Header"/>
    <w:uiPriority w:val="99"/>
    <w:rsid w:val="00FD1007"/>
  </w:style>
  <w:style w:type="paragraph" w:styleId="Footer">
    <w:name w:val="footer"/>
    <w:basedOn w:val="Normal"/>
    <w:link w:val="FooterChar"/>
    <w:uiPriority w:val="99"/>
    <w:unhideWhenUsed/>
    <w:rsid w:val="00FD1007"/>
    <w:pPr>
      <w:tabs>
        <w:tab w:val="center" w:pos="4320"/>
        <w:tab w:val="right" w:pos="8640"/>
      </w:tabs>
    </w:pPr>
  </w:style>
  <w:style w:type="character" w:customStyle="1" w:styleId="FooterChar">
    <w:name w:val="Footer Char"/>
    <w:basedOn w:val="DefaultParagraphFont"/>
    <w:link w:val="Footer"/>
    <w:uiPriority w:val="99"/>
    <w:rsid w:val="00FD1007"/>
  </w:style>
  <w:style w:type="table" w:styleId="TableGrid">
    <w:name w:val="Table Grid"/>
    <w:basedOn w:val="TableNormal"/>
    <w:uiPriority w:val="59"/>
    <w:rsid w:val="00BB6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0F81"/>
    <w:pPr>
      <w:ind w:left="720"/>
      <w:contextualSpacing/>
    </w:pPr>
  </w:style>
  <w:style w:type="character" w:styleId="Hyperlink">
    <w:name w:val="Hyperlink"/>
    <w:basedOn w:val="DefaultParagraphFont"/>
    <w:uiPriority w:val="99"/>
    <w:unhideWhenUsed/>
    <w:rsid w:val="001F1D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007"/>
    <w:pPr>
      <w:tabs>
        <w:tab w:val="center" w:pos="4320"/>
        <w:tab w:val="right" w:pos="8640"/>
      </w:tabs>
    </w:pPr>
  </w:style>
  <w:style w:type="character" w:customStyle="1" w:styleId="HeaderChar">
    <w:name w:val="Header Char"/>
    <w:basedOn w:val="DefaultParagraphFont"/>
    <w:link w:val="Header"/>
    <w:uiPriority w:val="99"/>
    <w:rsid w:val="00FD1007"/>
  </w:style>
  <w:style w:type="paragraph" w:styleId="Footer">
    <w:name w:val="footer"/>
    <w:basedOn w:val="Normal"/>
    <w:link w:val="FooterChar"/>
    <w:uiPriority w:val="99"/>
    <w:unhideWhenUsed/>
    <w:rsid w:val="00FD1007"/>
    <w:pPr>
      <w:tabs>
        <w:tab w:val="center" w:pos="4320"/>
        <w:tab w:val="right" w:pos="8640"/>
      </w:tabs>
    </w:pPr>
  </w:style>
  <w:style w:type="character" w:customStyle="1" w:styleId="FooterChar">
    <w:name w:val="Footer Char"/>
    <w:basedOn w:val="DefaultParagraphFont"/>
    <w:link w:val="Footer"/>
    <w:uiPriority w:val="99"/>
    <w:rsid w:val="00FD1007"/>
  </w:style>
  <w:style w:type="table" w:styleId="TableGrid">
    <w:name w:val="Table Grid"/>
    <w:basedOn w:val="TableNormal"/>
    <w:uiPriority w:val="59"/>
    <w:rsid w:val="00BB6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0F81"/>
    <w:pPr>
      <w:ind w:left="720"/>
      <w:contextualSpacing/>
    </w:pPr>
  </w:style>
  <w:style w:type="character" w:styleId="Hyperlink">
    <w:name w:val="Hyperlink"/>
    <w:basedOn w:val="DefaultParagraphFont"/>
    <w:uiPriority w:val="99"/>
    <w:unhideWhenUsed/>
    <w:rsid w:val="001F1D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nte.archangeli@yale.ed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930</Characters>
  <Application>Microsoft Macintosh Word</Application>
  <DocSecurity>0</DocSecurity>
  <Lines>34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3</cp:revision>
  <dcterms:created xsi:type="dcterms:W3CDTF">2015-07-29T03:24:00Z</dcterms:created>
  <dcterms:modified xsi:type="dcterms:W3CDTF">2015-07-29T03:25:00Z</dcterms:modified>
</cp:coreProperties>
</file>