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0CA00" w14:textId="1F41B07F" w:rsidR="00795272" w:rsidRDefault="005E1B6A" w:rsidP="00CC1A9D">
      <w:pPr>
        <w:pStyle w:val="NormalWeb"/>
        <w:spacing w:before="0" w:beforeAutospacing="0" w:after="0" w:afterAutospacing="0"/>
        <w:contextualSpacing/>
        <w:jc w:val="center"/>
        <w:outlineLvl w:val="0"/>
        <w:rPr>
          <w:rFonts w:ascii="Arial" w:hAnsi="Arial" w:cs="Arial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5298C" wp14:editId="5CBF4498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7823835" cy="574040"/>
                <wp:effectExtent l="0" t="0" r="0" b="1016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8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F2DBC9" w14:textId="77777777" w:rsidR="005E1B6A" w:rsidRPr="005E1B6A" w:rsidRDefault="005E1B6A" w:rsidP="005E1B6A">
                            <w:pPr>
                              <w:pStyle w:val="Title"/>
                              <w:jc w:val="center"/>
                              <w:rPr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1B6A">
                              <w:rPr>
                                <w:color w:val="000000" w:themeColor="text1"/>
                                <w:spacing w:val="0"/>
                                <w:sz w:val="72"/>
                                <w:szCs w:val="7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PHATCAT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5298C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in;margin-top:0;width:616.0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" filled="f" stroked="f">
                <v:fill o:detectmouseclick="t"/>
                <v:textbox inset=",0">
                  <w:txbxContent>
                    <w:p w14:paraId="1AF2DBC9" w14:textId="77777777" w:rsidR="005E1B6A" w:rsidRPr="005E1B6A" w:rsidRDefault="005E1B6A" w:rsidP="005E1B6A">
                      <w:pPr>
                        <w:pStyle w:val="Title"/>
                        <w:jc w:val="center"/>
                        <w:rPr>
                          <w:color w:val="000000" w:themeColor="text1"/>
                          <w:spacing w:val="0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1B6A">
                        <w:rPr>
                          <w:color w:val="000000" w:themeColor="text1"/>
                          <w:spacing w:val="0"/>
                          <w:sz w:val="72"/>
                          <w:szCs w:val="7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PHATCAT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5272">
        <w:rPr>
          <w:rFonts w:ascii="Arial" w:hAnsi="Arial" w:cs="Arial"/>
          <w:b/>
          <w:u w:val="single"/>
        </w:rPr>
        <w:t xml:space="preserve">Phage Genomics and Bioinformatics </w:t>
      </w:r>
      <w:r w:rsidR="00DB56F5">
        <w:rPr>
          <w:rFonts w:ascii="Arial" w:hAnsi="Arial" w:cs="Arial"/>
          <w:b/>
          <w:u w:val="single"/>
        </w:rPr>
        <w:t>Assembly</w:t>
      </w:r>
      <w:r w:rsidR="00795272">
        <w:rPr>
          <w:rFonts w:ascii="Arial" w:hAnsi="Arial" w:cs="Arial"/>
          <w:b/>
          <w:u w:val="single"/>
        </w:rPr>
        <w:t xml:space="preserve"> Report</w:t>
      </w:r>
    </w:p>
    <w:p w14:paraId="2372A213" w14:textId="63B339F3" w:rsidR="00BC0DF6" w:rsidRPr="00C37147" w:rsidRDefault="0056729A" w:rsidP="00CC1A9D">
      <w:pPr>
        <w:jc w:val="center"/>
        <w:outlineLvl w:val="0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instrText xml:space="preserve"> MERGEFIELD Phage_Name \* MERGEFORMAT </w:instrTex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fldChar w:fldCharType="separate"/>
      </w:r>
      <w:r>
        <w:rPr>
          <w:rFonts w:asciiTheme="majorHAnsi" w:eastAsiaTheme="majorEastAsia" w:hAnsiTheme="majorHAnsi" w:cstheme="majorBidi"/>
          <w:b/>
          <w:noProof/>
          <w:color w:val="2F5496" w:themeColor="accent1" w:themeShade="BF"/>
          <w:sz w:val="32"/>
          <w:szCs w:val="32"/>
        </w:rPr>
        <w:t>«Phage_Name»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fldChar w:fldCharType="end"/>
      </w:r>
      <w:bookmarkStart w:id="0" w:name="_GoBack"/>
      <w:bookmarkEnd w:id="0"/>
    </w:p>
    <w:p w14:paraId="6A981B3F" w14:textId="77777777" w:rsidR="00A55560" w:rsidRPr="001F3ADB" w:rsidRDefault="00A55560" w:rsidP="00795272">
      <w:pPr>
        <w:pStyle w:val="NormalWeb"/>
        <w:spacing w:before="0" w:beforeAutospacing="0" w:after="0" w:afterAutospacing="0"/>
        <w:contextualSpacing/>
        <w:rPr>
          <w:rFonts w:ascii="Arial" w:hAnsi="Arial" w:cs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A55560" w:rsidRPr="00B97B74" w14:paraId="063DB323" w14:textId="77777777" w:rsidTr="005D7897">
        <w:trPr>
          <w:trHeight w:val="77"/>
        </w:trPr>
        <w:tc>
          <w:tcPr>
            <w:tcW w:w="3685" w:type="dxa"/>
            <w:vAlign w:val="center"/>
          </w:tcPr>
          <w:p w14:paraId="2700F989" w14:textId="77777777" w:rsidR="00A55560" w:rsidRPr="00394E56" w:rsidRDefault="00A55560" w:rsidP="005D7897">
            <w:pPr>
              <w:pStyle w:val="NormalWeb"/>
              <w:spacing w:after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394E56">
              <w:rPr>
                <w:rFonts w:ascii="Arial" w:hAnsi="Arial" w:cs="Arial"/>
                <w:color w:val="000000" w:themeColor="text1"/>
                <w:sz w:val="20"/>
                <w:szCs w:val="20"/>
              </w:rPr>
              <w:t>Sequencing Run Name</w:t>
            </w:r>
          </w:p>
        </w:tc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6B71C273" w14:textId="48133B04" w:rsidR="00A55560" w:rsidRPr="00394E56" w:rsidRDefault="00A55560" w:rsidP="005D78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Sequencing_Run_Name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«Sequencing_Run_Name»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A55560" w:rsidRPr="00B97B74" w14:paraId="5E6163B0" w14:textId="77777777" w:rsidTr="005D7897">
        <w:trPr>
          <w:trHeight w:val="77"/>
        </w:trPr>
        <w:tc>
          <w:tcPr>
            <w:tcW w:w="3685" w:type="dxa"/>
            <w:vAlign w:val="center"/>
          </w:tcPr>
          <w:p w14:paraId="080DF4D9" w14:textId="0D18FF72" w:rsidR="00A55560" w:rsidRPr="00D9677D" w:rsidRDefault="00A55560" w:rsidP="005D7897">
            <w:pPr>
              <w:pStyle w:val="NormalWeb"/>
              <w:spacing w:after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9677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Data R</w:t>
            </w:r>
            <w:r w:rsidRPr="00D9677D">
              <w:rPr>
                <w:rFonts w:ascii="Arial" w:hAnsi="Arial" w:cs="Arial"/>
                <w:color w:val="000000" w:themeColor="text1"/>
                <w:sz w:val="20"/>
                <w:szCs w:val="20"/>
              </w:rPr>
              <w:t>eceived</w:t>
            </w:r>
          </w:p>
        </w:tc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1A76E5FA" w14:textId="0BDC07A6" w:rsidR="00A55560" w:rsidRPr="00D9677D" w:rsidRDefault="00A55560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Date_Data_Received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«Date_Data_Received»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55560" w:rsidRPr="00B97B74" w14:paraId="7E6E7ACA" w14:textId="77777777" w:rsidTr="005D7897">
        <w:trPr>
          <w:trHeight w:val="77"/>
        </w:trPr>
        <w:tc>
          <w:tcPr>
            <w:tcW w:w="3685" w:type="dxa"/>
            <w:vAlign w:val="center"/>
          </w:tcPr>
          <w:p w14:paraId="593A35CC" w14:textId="1774CCCD" w:rsidR="00A55560" w:rsidRPr="00D9677D" w:rsidRDefault="00A55560" w:rsidP="005A17C2">
            <w:pPr>
              <w:pStyle w:val="NormalWeb"/>
              <w:spacing w:after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Date </w:t>
            </w:r>
            <w:r w:rsidR="005A17C2">
              <w:rPr>
                <w:rFonts w:ascii="Arial" w:hAnsi="Arial" w:cs="Arial"/>
                <w:color w:val="000000" w:themeColor="text1"/>
                <w:sz w:val="20"/>
                <w:szCs w:val="20"/>
              </w:rPr>
              <w:t>Pipeline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Ran</w:t>
            </w:r>
          </w:p>
        </w:tc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292EAB4D" w14:textId="77400766" w:rsidR="00A55560" w:rsidRPr="007862FD" w:rsidRDefault="005A17C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DateAnalysisRan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«DateAnalysisRan»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A55560" w:rsidRPr="00B97B74" w14:paraId="7C4FD8F2" w14:textId="77777777" w:rsidTr="00EE5FD0">
        <w:trPr>
          <w:trHeight w:val="278"/>
        </w:trPr>
        <w:tc>
          <w:tcPr>
            <w:tcW w:w="3685" w:type="dxa"/>
            <w:vAlign w:val="center"/>
          </w:tcPr>
          <w:p w14:paraId="7948F3BD" w14:textId="77777777" w:rsidR="00A55560" w:rsidRPr="00D9677D" w:rsidRDefault="00A55560" w:rsidP="005D7897">
            <w:pPr>
              <w:pStyle w:val="NormalWeb"/>
              <w:spacing w:after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9677D">
              <w:rPr>
                <w:rFonts w:ascii="Arial" w:hAnsi="Arial" w:cs="Arial"/>
                <w:color w:val="000000" w:themeColor="text1"/>
                <w:sz w:val="20"/>
                <w:szCs w:val="20"/>
              </w:rPr>
              <w:t>Data location</w:t>
            </w:r>
          </w:p>
        </w:tc>
        <w:tc>
          <w:tcPr>
            <w:tcW w:w="5665" w:type="dxa"/>
            <w:shd w:val="clear" w:color="auto" w:fill="D9D9D9" w:themeFill="background1" w:themeFillShade="D9"/>
            <w:vAlign w:val="center"/>
          </w:tcPr>
          <w:p w14:paraId="7EBB8E52" w14:textId="57863B7B" w:rsidR="00A55560" w:rsidRPr="00A163BC" w:rsidRDefault="00DC58B2" w:rsidP="00375B69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OutputLocation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«OutputLocation»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1E42B12E" w14:textId="77777777" w:rsidR="00795272" w:rsidRPr="00B97B74" w:rsidRDefault="00795272" w:rsidP="00795272">
      <w:pPr>
        <w:pStyle w:val="NormalWeb"/>
        <w:spacing w:before="0" w:beforeAutospacing="0" w:after="0" w:afterAutospacing="0"/>
        <w:contextualSpacing/>
        <w:rPr>
          <w:rFonts w:ascii="Arial" w:hAnsi="Arial" w:cs="Arial"/>
          <w:sz w:val="20"/>
          <w:szCs w:val="20"/>
        </w:rPr>
      </w:pPr>
    </w:p>
    <w:p w14:paraId="7F93EF86" w14:textId="77777777" w:rsidR="00795272" w:rsidRPr="00D76DAB" w:rsidRDefault="00795272" w:rsidP="00CC1A9D">
      <w:pPr>
        <w:outlineLvl w:val="0"/>
      </w:pPr>
      <w:r w:rsidRPr="00B97B74">
        <w:t>Sequencing Reads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5"/>
        <w:gridCol w:w="3035"/>
        <w:gridCol w:w="2680"/>
      </w:tblGrid>
      <w:tr w:rsidR="00795272" w:rsidRPr="004F0CA7" w14:paraId="4CD17185" w14:textId="77777777" w:rsidTr="008079F1">
        <w:trPr>
          <w:trHeight w:val="260"/>
        </w:trPr>
        <w:tc>
          <w:tcPr>
            <w:tcW w:w="3635" w:type="dxa"/>
            <w:vAlign w:val="center"/>
          </w:tcPr>
          <w:p w14:paraId="6958E243" w14:textId="77777777" w:rsidR="00795272" w:rsidRPr="00D76DAB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76DAB">
              <w:rPr>
                <w:rFonts w:ascii="Arial" w:hAnsi="Arial" w:cs="Arial"/>
                <w:sz w:val="20"/>
                <w:szCs w:val="20"/>
              </w:rPr>
              <w:t>Total # of reads</w:t>
            </w:r>
          </w:p>
        </w:tc>
        <w:tc>
          <w:tcPr>
            <w:tcW w:w="5715" w:type="dxa"/>
            <w:gridSpan w:val="2"/>
            <w:shd w:val="clear" w:color="auto" w:fill="D9D9D9" w:themeFill="background1" w:themeFillShade="D9"/>
            <w:vAlign w:val="center"/>
          </w:tcPr>
          <w:p w14:paraId="11ED047A" w14:textId="43952F0A" w:rsidR="00795272" w:rsidRPr="00D76DAB" w:rsidRDefault="008079F1" w:rsidP="005D789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TotalNumReads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«TotalNumReads»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95272" w:rsidRPr="004F0CA7" w14:paraId="769AFF3F" w14:textId="77777777" w:rsidTr="008079F1">
        <w:trPr>
          <w:trHeight w:val="77"/>
        </w:trPr>
        <w:tc>
          <w:tcPr>
            <w:tcW w:w="3635" w:type="dxa"/>
            <w:vAlign w:val="center"/>
          </w:tcPr>
          <w:p w14:paraId="19FCD3CF" w14:textId="77777777" w:rsidR="00795272" w:rsidRPr="00D76DAB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76DAB">
              <w:rPr>
                <w:rFonts w:ascii="Arial" w:hAnsi="Arial" w:cs="Arial"/>
                <w:color w:val="000000" w:themeColor="text1"/>
                <w:sz w:val="20"/>
                <w:szCs w:val="20"/>
              </w:rPr>
              <w:t>Average Quality Score</w:t>
            </w:r>
          </w:p>
        </w:tc>
        <w:tc>
          <w:tcPr>
            <w:tcW w:w="5715" w:type="dxa"/>
            <w:gridSpan w:val="2"/>
            <w:shd w:val="clear" w:color="auto" w:fill="D9D9D9" w:themeFill="background1" w:themeFillShade="D9"/>
            <w:vAlign w:val="center"/>
          </w:tcPr>
          <w:p w14:paraId="13567389" w14:textId="76939900" w:rsidR="00795272" w:rsidRPr="00D76DAB" w:rsidRDefault="008079F1" w:rsidP="005D789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AvgQual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«AvgQual»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95272" w:rsidRPr="004F0CA7" w14:paraId="7593AA26" w14:textId="77777777" w:rsidTr="008079F1">
        <w:trPr>
          <w:trHeight w:val="80"/>
        </w:trPr>
        <w:tc>
          <w:tcPr>
            <w:tcW w:w="3635" w:type="dxa"/>
            <w:vMerge w:val="restart"/>
            <w:vAlign w:val="bottom"/>
          </w:tcPr>
          <w:p w14:paraId="333F01BC" w14:textId="77777777" w:rsidR="00795272" w:rsidRPr="00D76DAB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76DAB">
              <w:rPr>
                <w:rFonts w:ascii="Arial" w:hAnsi="Arial" w:cs="Arial"/>
                <w:sz w:val="20"/>
                <w:szCs w:val="20"/>
              </w:rPr>
              <w:t># Reads Passed QC</w:t>
            </w:r>
          </w:p>
        </w:tc>
        <w:tc>
          <w:tcPr>
            <w:tcW w:w="3035" w:type="dxa"/>
            <w:shd w:val="clear" w:color="auto" w:fill="000000" w:themeFill="text1"/>
            <w:vAlign w:val="center"/>
          </w:tcPr>
          <w:p w14:paraId="133247DD" w14:textId="77777777" w:rsidR="00795272" w:rsidRPr="006F0E59" w:rsidRDefault="00795272" w:rsidP="005D789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6F0E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EDGE</w:t>
            </w:r>
          </w:p>
        </w:tc>
        <w:tc>
          <w:tcPr>
            <w:tcW w:w="2680" w:type="dxa"/>
            <w:shd w:val="clear" w:color="auto" w:fill="000000" w:themeFill="text1"/>
            <w:vAlign w:val="center"/>
          </w:tcPr>
          <w:p w14:paraId="0AFBB677" w14:textId="77777777" w:rsidR="00795272" w:rsidRPr="006F0E59" w:rsidRDefault="00795272" w:rsidP="005D7897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6F0E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CLCbio</w:t>
            </w:r>
            <w:proofErr w:type="spellEnd"/>
          </w:p>
        </w:tc>
      </w:tr>
      <w:tr w:rsidR="00795272" w:rsidRPr="004F0CA7" w14:paraId="5FF8EE71" w14:textId="77777777" w:rsidTr="008079F1">
        <w:trPr>
          <w:trHeight w:val="77"/>
        </w:trPr>
        <w:tc>
          <w:tcPr>
            <w:tcW w:w="3635" w:type="dxa"/>
            <w:vMerge/>
          </w:tcPr>
          <w:p w14:paraId="3CF3797A" w14:textId="77777777" w:rsidR="00795272" w:rsidRPr="00D76DAB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035" w:type="dxa"/>
            <w:shd w:val="clear" w:color="auto" w:fill="D9D9D9" w:themeFill="background1" w:themeFillShade="D9"/>
            <w:vAlign w:val="center"/>
          </w:tcPr>
          <w:p w14:paraId="638818F5" w14:textId="089C61C2" w:rsidR="00795272" w:rsidRPr="00D76DAB" w:rsidRDefault="008079F1" w:rsidP="005D789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NumQCReadsEDGE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«NumQCReadsEDGE»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14:paraId="77324E76" w14:textId="15097229" w:rsidR="00795272" w:rsidRPr="00D76DAB" w:rsidRDefault="00BA30E4" w:rsidP="00BA30E4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NumQCReadsCLC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«NumQCReadsCLC»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95272" w:rsidRPr="004F0CA7" w14:paraId="3879EF29" w14:textId="77777777" w:rsidTr="008079F1">
        <w:trPr>
          <w:trHeight w:val="278"/>
        </w:trPr>
        <w:tc>
          <w:tcPr>
            <w:tcW w:w="3635" w:type="dxa"/>
            <w:vAlign w:val="center"/>
          </w:tcPr>
          <w:p w14:paraId="6BE03C57" w14:textId="77777777" w:rsidR="00795272" w:rsidRPr="00D76DAB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D76DAB">
              <w:rPr>
                <w:rFonts w:ascii="Arial" w:hAnsi="Arial" w:cs="Arial"/>
                <w:color w:val="000000" w:themeColor="text1"/>
                <w:sz w:val="20"/>
                <w:szCs w:val="20"/>
              </w:rPr>
              <w:t>% reads that passed QC</w:t>
            </w:r>
          </w:p>
        </w:tc>
        <w:tc>
          <w:tcPr>
            <w:tcW w:w="3035" w:type="dxa"/>
            <w:shd w:val="clear" w:color="auto" w:fill="D9D9D9" w:themeFill="background1" w:themeFillShade="D9"/>
            <w:vAlign w:val="center"/>
          </w:tcPr>
          <w:p w14:paraId="1477C6E6" w14:textId="11017214" w:rsidR="00795272" w:rsidRPr="00D76DAB" w:rsidRDefault="008079F1" w:rsidP="005D789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PercentQCReadsEDGE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«PercentQCReadsEDGE»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14:paraId="5216319B" w14:textId="4C1876E3" w:rsidR="00795272" w:rsidRPr="00D76DAB" w:rsidRDefault="004E2B15" w:rsidP="005D7897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PercentQCReadsCLC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«PercentQCReadsCLC»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07706A3E" w14:textId="77777777" w:rsidR="00795272" w:rsidRDefault="00795272" w:rsidP="00795272">
      <w:pPr>
        <w:pStyle w:val="NormalWeb"/>
        <w:spacing w:before="0" w:beforeAutospacing="0" w:after="0" w:afterAutospacing="0" w:line="360" w:lineRule="auto"/>
        <w:contextualSpacing/>
        <w:rPr>
          <w:rFonts w:ascii="Arial" w:hAnsi="Arial" w:cs="Arial"/>
          <w:b/>
          <w:sz w:val="20"/>
          <w:szCs w:val="20"/>
        </w:rPr>
      </w:pPr>
    </w:p>
    <w:p w14:paraId="7EA87116" w14:textId="77777777" w:rsidR="00795272" w:rsidRPr="00B97B74" w:rsidRDefault="00795272" w:rsidP="00CC1A9D">
      <w:pPr>
        <w:outlineLvl w:val="0"/>
      </w:pPr>
      <w:r w:rsidRPr="00B97B74">
        <w:t>G</w:t>
      </w:r>
      <w:r>
        <w:t xml:space="preserve">enome </w:t>
      </w:r>
      <w:r w:rsidRPr="00B97B74">
        <w:t>Assembly Statistics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1"/>
        <w:gridCol w:w="3063"/>
        <w:gridCol w:w="3076"/>
      </w:tblGrid>
      <w:tr w:rsidR="00267D83" w:rsidRPr="00B97B74" w14:paraId="192E8292" w14:textId="77777777" w:rsidTr="00267D83">
        <w:trPr>
          <w:trHeight w:val="77"/>
        </w:trPr>
        <w:tc>
          <w:tcPr>
            <w:tcW w:w="3211" w:type="dxa"/>
            <w:vMerge w:val="restart"/>
            <w:vAlign w:val="bottom"/>
          </w:tcPr>
          <w:p w14:paraId="1F074B69" w14:textId="77777777" w:rsidR="00795272" w:rsidRPr="00A520DA" w:rsidRDefault="00795272" w:rsidP="005D7897">
            <w:pPr>
              <w:pStyle w:val="NormalWeb"/>
              <w:spacing w:before="0" w:beforeAutospacing="0" w:after="0" w:afterAutospacing="0"/>
              <w:contextualSpacing/>
              <w:jc w:val="right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A520DA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Original Assembly</w:t>
            </w:r>
          </w:p>
          <w:p w14:paraId="75E4BCB4" w14:textId="77777777" w:rsidR="00795272" w:rsidRPr="00B97B74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7B74">
              <w:rPr>
                <w:rFonts w:ascii="Arial" w:hAnsi="Arial" w:cs="Arial"/>
                <w:sz w:val="20"/>
                <w:szCs w:val="20"/>
              </w:rPr>
              <w:t xml:space="preserve"># of 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contigs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 xml:space="preserve"> (&gt;700 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bp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63" w:type="dxa"/>
            <w:shd w:val="clear" w:color="auto" w:fill="000000" w:themeFill="text1"/>
            <w:vAlign w:val="bottom"/>
          </w:tcPr>
          <w:p w14:paraId="6328431E" w14:textId="77777777" w:rsidR="00795272" w:rsidRPr="00D73E68" w:rsidRDefault="00795272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73E68">
              <w:rPr>
                <w:rFonts w:ascii="Arial" w:hAnsi="Arial" w:cs="Arial"/>
                <w:b/>
                <w:sz w:val="20"/>
                <w:szCs w:val="20"/>
              </w:rPr>
              <w:t>SPAdes</w:t>
            </w:r>
            <w:proofErr w:type="spellEnd"/>
          </w:p>
        </w:tc>
        <w:tc>
          <w:tcPr>
            <w:tcW w:w="3076" w:type="dxa"/>
            <w:shd w:val="clear" w:color="auto" w:fill="000000" w:themeFill="text1"/>
            <w:vAlign w:val="bottom"/>
          </w:tcPr>
          <w:p w14:paraId="1AA3CE50" w14:textId="77777777" w:rsidR="00795272" w:rsidRPr="00D73E68" w:rsidRDefault="00795272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73E68">
              <w:rPr>
                <w:rFonts w:ascii="Arial" w:hAnsi="Arial" w:cs="Arial"/>
                <w:b/>
                <w:sz w:val="20"/>
                <w:szCs w:val="20"/>
              </w:rPr>
              <w:t>CLCbio</w:t>
            </w:r>
            <w:proofErr w:type="spellEnd"/>
          </w:p>
        </w:tc>
      </w:tr>
      <w:tr w:rsidR="00267D83" w:rsidRPr="00B97B74" w14:paraId="0E6514CF" w14:textId="77777777" w:rsidTr="00267D83">
        <w:trPr>
          <w:trHeight w:val="77"/>
        </w:trPr>
        <w:tc>
          <w:tcPr>
            <w:tcW w:w="3211" w:type="dxa"/>
            <w:vMerge/>
            <w:vAlign w:val="center"/>
          </w:tcPr>
          <w:p w14:paraId="2853D4A9" w14:textId="77777777" w:rsidR="00795272" w:rsidRPr="00B97B74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3" w:type="dxa"/>
            <w:shd w:val="clear" w:color="auto" w:fill="D9D9D9" w:themeFill="background1" w:themeFillShade="D9"/>
            <w:vAlign w:val="bottom"/>
          </w:tcPr>
          <w:p w14:paraId="33122505" w14:textId="25696908" w:rsidR="00795272" w:rsidRPr="00E940C1" w:rsidRDefault="006036D3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NumSPAdesContigs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«NumSPAdesContigs»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5A23118C" w14:textId="182CF16C" w:rsidR="00795272" w:rsidRPr="00E940C1" w:rsidRDefault="004E2B15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NumCLCContigs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«NumCLCContigs»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67D83" w:rsidRPr="00B97B74" w14:paraId="76903DED" w14:textId="77777777" w:rsidTr="00267D83">
        <w:trPr>
          <w:trHeight w:val="77"/>
        </w:trPr>
        <w:tc>
          <w:tcPr>
            <w:tcW w:w="3211" w:type="dxa"/>
            <w:shd w:val="clear" w:color="auto" w:fill="auto"/>
            <w:vAlign w:val="center"/>
          </w:tcPr>
          <w:p w14:paraId="56DC00B8" w14:textId="77777777" w:rsidR="00795272" w:rsidRPr="00B97B74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7B74">
              <w:rPr>
                <w:rFonts w:ascii="Arial" w:hAnsi="Arial" w:cs="Arial"/>
                <w:sz w:val="20"/>
                <w:szCs w:val="20"/>
              </w:rPr>
              <w:t xml:space="preserve">Largest 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Contig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 xml:space="preserve"> Size (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bp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63" w:type="dxa"/>
            <w:shd w:val="clear" w:color="auto" w:fill="D9D9D9" w:themeFill="background1" w:themeFillShade="D9"/>
            <w:vAlign w:val="bottom"/>
          </w:tcPr>
          <w:p w14:paraId="51148389" w14:textId="407DE788" w:rsidR="00795272" w:rsidRPr="00441D82" w:rsidRDefault="002E7EF0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SPAdesLargestContigSize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«SPAdesLargestContigSize»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1B06FFCE" w14:textId="110106BB" w:rsidR="00795272" w:rsidRPr="00441D82" w:rsidRDefault="004E2B15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CLCLargestContigSize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«CLCLargestContigSize»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67D83" w:rsidRPr="00B97B74" w14:paraId="2C0A2E56" w14:textId="77777777" w:rsidTr="00267D83">
        <w:trPr>
          <w:trHeight w:val="77"/>
        </w:trPr>
        <w:tc>
          <w:tcPr>
            <w:tcW w:w="3211" w:type="dxa"/>
            <w:shd w:val="clear" w:color="auto" w:fill="auto"/>
            <w:vAlign w:val="center"/>
          </w:tcPr>
          <w:p w14:paraId="16A4A0DD" w14:textId="77777777" w:rsidR="00795272" w:rsidRPr="00B97B74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7B74">
              <w:rPr>
                <w:rFonts w:ascii="Arial" w:hAnsi="Arial" w:cs="Arial"/>
                <w:sz w:val="20"/>
                <w:szCs w:val="20"/>
              </w:rPr>
              <w:t xml:space="preserve">Largest 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Contig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 xml:space="preserve"> Coverage</w:t>
            </w:r>
          </w:p>
        </w:tc>
        <w:tc>
          <w:tcPr>
            <w:tcW w:w="3063" w:type="dxa"/>
            <w:shd w:val="clear" w:color="auto" w:fill="D9D9D9" w:themeFill="background1" w:themeFillShade="D9"/>
            <w:vAlign w:val="bottom"/>
          </w:tcPr>
          <w:p w14:paraId="44BC0A30" w14:textId="076E17E7" w:rsidR="00795272" w:rsidRPr="00441D82" w:rsidRDefault="008B2C8D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SPAdesLargestContigCov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«SPAdesLargestContigCov»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7CDFAD59" w14:textId="38D47902" w:rsidR="00795272" w:rsidRPr="00441D82" w:rsidRDefault="004E2B15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CLCLargestContigCov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«CLCLargestContigCov»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67D83" w:rsidRPr="00B97B74" w14:paraId="54A416D8" w14:textId="77777777" w:rsidTr="00267D83">
        <w:trPr>
          <w:trHeight w:val="256"/>
        </w:trPr>
        <w:tc>
          <w:tcPr>
            <w:tcW w:w="3211" w:type="dxa"/>
            <w:shd w:val="clear" w:color="auto" w:fill="auto"/>
            <w:vAlign w:val="center"/>
          </w:tcPr>
          <w:p w14:paraId="1DA06E97" w14:textId="77777777" w:rsidR="00795272" w:rsidRPr="00B97B74" w:rsidRDefault="00795272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N50</w:t>
            </w:r>
          </w:p>
        </w:tc>
        <w:tc>
          <w:tcPr>
            <w:tcW w:w="3063" w:type="dxa"/>
            <w:shd w:val="clear" w:color="auto" w:fill="D9D9D9" w:themeFill="background1" w:themeFillShade="D9"/>
            <w:vAlign w:val="bottom"/>
          </w:tcPr>
          <w:p w14:paraId="2EBF4610" w14:textId="611C83B8" w:rsidR="00795272" w:rsidRPr="00441D82" w:rsidRDefault="008B2C8D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SPAdesN50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«SPAdesN50»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7AEF97EB" w14:textId="3C797D40" w:rsidR="00795272" w:rsidRPr="00441D82" w:rsidRDefault="004E2B15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CLCN50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«CLCN50»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C3F55" w:rsidRPr="00B97B74" w14:paraId="67012FA4" w14:textId="77777777" w:rsidTr="00267D83">
        <w:trPr>
          <w:trHeight w:val="256"/>
        </w:trPr>
        <w:tc>
          <w:tcPr>
            <w:tcW w:w="3211" w:type="dxa"/>
            <w:shd w:val="clear" w:color="auto" w:fill="auto"/>
            <w:vAlign w:val="center"/>
          </w:tcPr>
          <w:p w14:paraId="2AF02789" w14:textId="24B2943F" w:rsidR="002C3F55" w:rsidRDefault="002C3F55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Assembly Size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63" w:type="dxa"/>
            <w:shd w:val="clear" w:color="auto" w:fill="D9D9D9" w:themeFill="background1" w:themeFillShade="D9"/>
            <w:vAlign w:val="bottom"/>
          </w:tcPr>
          <w:p w14:paraId="5A298F28" w14:textId="232ACDA3" w:rsidR="002C3F55" w:rsidRDefault="002C3F55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SPAdesAssemblySize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«SPAdesAssemblySize»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0765C9F3" w14:textId="1AEC81B8" w:rsidR="002C3F55" w:rsidRDefault="002C3F55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CLCAssemblySize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«CLCAssemblySize»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A7619" w:rsidRPr="00B97B74" w14:paraId="0181B8C7" w14:textId="77777777" w:rsidTr="00267D83">
        <w:trPr>
          <w:trHeight w:val="256"/>
        </w:trPr>
        <w:tc>
          <w:tcPr>
            <w:tcW w:w="3211" w:type="dxa"/>
            <w:shd w:val="clear" w:color="auto" w:fill="auto"/>
            <w:vAlign w:val="center"/>
          </w:tcPr>
          <w:p w14:paraId="5C0B8AC5" w14:textId="2547837A" w:rsidR="004A7619" w:rsidRDefault="004A7619" w:rsidP="005D7897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</w:t>
            </w:r>
            <w:r w:rsidR="003C36F8">
              <w:rPr>
                <w:rFonts w:ascii="Arial" w:hAnsi="Arial" w:cs="Arial"/>
                <w:sz w:val="20"/>
                <w:szCs w:val="20"/>
              </w:rPr>
              <w:t>verlap B</w:t>
            </w:r>
            <w:r>
              <w:rPr>
                <w:rFonts w:ascii="Arial" w:hAnsi="Arial" w:cs="Arial"/>
                <w:sz w:val="20"/>
                <w:szCs w:val="20"/>
              </w:rPr>
              <w:t>ases</w:t>
            </w:r>
          </w:p>
        </w:tc>
        <w:tc>
          <w:tcPr>
            <w:tcW w:w="3063" w:type="dxa"/>
            <w:shd w:val="clear" w:color="auto" w:fill="D9D9D9" w:themeFill="background1" w:themeFillShade="D9"/>
            <w:vAlign w:val="bottom"/>
          </w:tcPr>
          <w:p w14:paraId="41D7951D" w14:textId="5B960CF2" w:rsidR="004A7619" w:rsidRDefault="004A7619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SPAdesOverlap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«SPAdesOverlap»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06804272" w14:textId="2DBA5F9E" w:rsidR="004A7619" w:rsidRDefault="004A7619" w:rsidP="005D7897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CLCOverlap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«CLCOverlap»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23D9C" w:rsidRPr="00B97B74" w14:paraId="5C32A02F" w14:textId="77777777" w:rsidTr="00267D83">
        <w:trPr>
          <w:trHeight w:val="77"/>
        </w:trPr>
        <w:tc>
          <w:tcPr>
            <w:tcW w:w="3211" w:type="dxa"/>
            <w:shd w:val="clear" w:color="auto" w:fill="auto"/>
            <w:vAlign w:val="center"/>
          </w:tcPr>
          <w:p w14:paraId="153683D0" w14:textId="77777777" w:rsidR="00423D9C" w:rsidRDefault="00423D9C" w:rsidP="00423D9C">
            <w:pPr>
              <w:pStyle w:val="NormalWeb"/>
              <w:spacing w:before="0" w:beforeAutospacing="0" w:after="0" w:afterAutospacing="0"/>
              <w:contextualSpacing/>
              <w:jc w:val="right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14:paraId="5EC7157F" w14:textId="77777777" w:rsidR="00423D9C" w:rsidRPr="00B97B74" w:rsidRDefault="00423D9C" w:rsidP="00423D9C">
            <w:pPr>
              <w:pStyle w:val="NormalWeb"/>
              <w:spacing w:before="0" w:beforeAutospacing="0" w:after="0" w:afterAutospacing="0"/>
              <w:contextualSpacing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20DA">
              <w:rPr>
                <w:rFonts w:ascii="Arial" w:hAnsi="Arial" w:cs="Arial"/>
                <w:b/>
                <w:i/>
                <w:sz w:val="20"/>
                <w:szCs w:val="20"/>
              </w:rPr>
              <w:t>Subassembly</w:t>
            </w:r>
          </w:p>
        </w:tc>
        <w:tc>
          <w:tcPr>
            <w:tcW w:w="3063" w:type="dxa"/>
            <w:shd w:val="clear" w:color="auto" w:fill="000000" w:themeFill="text1"/>
            <w:vAlign w:val="bottom"/>
          </w:tcPr>
          <w:p w14:paraId="16908D3E" w14:textId="77777777" w:rsidR="00423D9C" w:rsidRPr="008F1409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8F140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SPAdes</w:t>
            </w:r>
            <w:proofErr w:type="spellEnd"/>
          </w:p>
        </w:tc>
        <w:tc>
          <w:tcPr>
            <w:tcW w:w="3076" w:type="dxa"/>
            <w:shd w:val="clear" w:color="auto" w:fill="000000" w:themeFill="text1"/>
            <w:vAlign w:val="bottom"/>
          </w:tcPr>
          <w:p w14:paraId="428750C6" w14:textId="77777777" w:rsidR="00423D9C" w:rsidRPr="008F1409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8F140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CLCbio</w:t>
            </w:r>
            <w:proofErr w:type="spellEnd"/>
          </w:p>
        </w:tc>
      </w:tr>
      <w:tr w:rsidR="00423D9C" w:rsidRPr="00B97B74" w14:paraId="0F3F7ABC" w14:textId="77777777" w:rsidTr="00267D83">
        <w:trPr>
          <w:trHeight w:val="249"/>
        </w:trPr>
        <w:tc>
          <w:tcPr>
            <w:tcW w:w="3211" w:type="dxa"/>
            <w:shd w:val="clear" w:color="auto" w:fill="auto"/>
            <w:vAlign w:val="center"/>
          </w:tcPr>
          <w:p w14:paraId="46A6EF50" w14:textId="73597F1D" w:rsidR="00423D9C" w:rsidRPr="00B97B74" w:rsidRDefault="00423D9C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Reads Subsampled</w:t>
            </w:r>
          </w:p>
        </w:tc>
        <w:tc>
          <w:tcPr>
            <w:tcW w:w="61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C77E957" w14:textId="14D11BAC" w:rsidR="00423D9C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SSNumReads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«SSNumReads»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23D9C" w:rsidRPr="00B97B74" w14:paraId="6C57C7D1" w14:textId="77777777" w:rsidTr="00267D83">
        <w:trPr>
          <w:trHeight w:val="249"/>
        </w:trPr>
        <w:tc>
          <w:tcPr>
            <w:tcW w:w="3211" w:type="dxa"/>
            <w:shd w:val="clear" w:color="auto" w:fill="auto"/>
            <w:vAlign w:val="center"/>
          </w:tcPr>
          <w:p w14:paraId="1D380644" w14:textId="080CEFD5" w:rsidR="00423D9C" w:rsidRPr="00B97B74" w:rsidRDefault="00423D9C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# of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97B74">
              <w:rPr>
                <w:rFonts w:ascii="Arial" w:hAnsi="Arial" w:cs="Arial"/>
                <w:sz w:val="20"/>
                <w:szCs w:val="20"/>
              </w:rPr>
              <w:t>ontigs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 xml:space="preserve"> (&gt;700 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bp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6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955145B" w14:textId="799A7F8E" w:rsidR="00423D9C" w:rsidRPr="00441D82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NumSPAdesSSContigs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«NumSPAdesSSContigs»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1FFA9CA2" w14:textId="15E9DF4E" w:rsidR="00423D9C" w:rsidRPr="00441D82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NumCLCSSContigs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«NumCLCSSContigs»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23D9C" w:rsidRPr="00B97B74" w14:paraId="2D703CFB" w14:textId="77777777" w:rsidTr="00267D83">
        <w:trPr>
          <w:trHeight w:val="77"/>
        </w:trPr>
        <w:tc>
          <w:tcPr>
            <w:tcW w:w="3211" w:type="dxa"/>
            <w:tcBorders>
              <w:right w:val="single" w:sz="4" w:space="0" w:color="auto"/>
            </w:tcBorders>
            <w:vAlign w:val="center"/>
          </w:tcPr>
          <w:p w14:paraId="7E999C60" w14:textId="77777777" w:rsidR="00423D9C" w:rsidRPr="00B97B74" w:rsidRDefault="00423D9C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7B74">
              <w:rPr>
                <w:rFonts w:ascii="Arial" w:hAnsi="Arial" w:cs="Arial"/>
                <w:sz w:val="20"/>
                <w:szCs w:val="20"/>
              </w:rPr>
              <w:t xml:space="preserve">Largest 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Contig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 xml:space="preserve"> Size (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bp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66110E07" w14:textId="0D8CB06F" w:rsidR="00423D9C" w:rsidRPr="00441D82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SPAdesSSLargestContigSize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«SPAdesSSLargestContigSize»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375405D3" w14:textId="0E84C90F" w:rsidR="00423D9C" w:rsidRPr="00441D82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CLCSSLargestContigSize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«CLCSSLargestContigSize»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23D9C" w:rsidRPr="00B97B74" w14:paraId="526581F1" w14:textId="77777777" w:rsidTr="00267D83">
        <w:trPr>
          <w:trHeight w:val="77"/>
        </w:trPr>
        <w:tc>
          <w:tcPr>
            <w:tcW w:w="3211" w:type="dxa"/>
            <w:tcBorders>
              <w:right w:val="single" w:sz="4" w:space="0" w:color="auto"/>
            </w:tcBorders>
            <w:vAlign w:val="center"/>
          </w:tcPr>
          <w:p w14:paraId="45E02E0B" w14:textId="77777777" w:rsidR="00423D9C" w:rsidRPr="00B97B74" w:rsidRDefault="00423D9C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B97B74">
              <w:rPr>
                <w:rFonts w:ascii="Arial" w:hAnsi="Arial" w:cs="Arial"/>
                <w:sz w:val="20"/>
                <w:szCs w:val="20"/>
              </w:rPr>
              <w:t xml:space="preserve">Largest </w:t>
            </w:r>
            <w:proofErr w:type="spellStart"/>
            <w:r w:rsidRPr="00B97B74">
              <w:rPr>
                <w:rFonts w:ascii="Arial" w:hAnsi="Arial" w:cs="Arial"/>
                <w:sz w:val="20"/>
                <w:szCs w:val="20"/>
              </w:rPr>
              <w:t>Contig</w:t>
            </w:r>
            <w:proofErr w:type="spellEnd"/>
            <w:r w:rsidRPr="00B97B74">
              <w:rPr>
                <w:rFonts w:ascii="Arial" w:hAnsi="Arial" w:cs="Arial"/>
                <w:sz w:val="20"/>
                <w:szCs w:val="20"/>
              </w:rPr>
              <w:t xml:space="preserve"> Coverage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4533310" w14:textId="36CE899C" w:rsidR="00423D9C" w:rsidRPr="00441D82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SPAdesSSLargestContigCov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«SPAdesSSLargestContigCov»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46DAC933" w14:textId="34155A03" w:rsidR="00423D9C" w:rsidRPr="00441D82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CLCSSLargestContigCov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«CLCSSLargestContigCov»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23D9C" w:rsidRPr="00B97B74" w14:paraId="29DF646E" w14:textId="77777777" w:rsidTr="00267D83">
        <w:trPr>
          <w:trHeight w:val="77"/>
        </w:trPr>
        <w:tc>
          <w:tcPr>
            <w:tcW w:w="3211" w:type="dxa"/>
            <w:tcBorders>
              <w:right w:val="single" w:sz="4" w:space="0" w:color="auto"/>
            </w:tcBorders>
            <w:vAlign w:val="center"/>
          </w:tcPr>
          <w:p w14:paraId="1B36E148" w14:textId="77777777" w:rsidR="00423D9C" w:rsidRPr="00B97B74" w:rsidRDefault="00423D9C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N50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36D3BC2" w14:textId="0B7FBE1E" w:rsidR="00423D9C" w:rsidRPr="00441D82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SPAdesSSN50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«SPAdesSSN50»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309A4896" w14:textId="645D994F" w:rsidR="00423D9C" w:rsidRPr="00441D82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CLCSSN50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«CLCSSN50»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C3F55" w:rsidRPr="00B97B74" w14:paraId="6BE944A0" w14:textId="77777777" w:rsidTr="00267D83">
        <w:trPr>
          <w:trHeight w:val="77"/>
        </w:trPr>
        <w:tc>
          <w:tcPr>
            <w:tcW w:w="3211" w:type="dxa"/>
            <w:tcBorders>
              <w:right w:val="single" w:sz="4" w:space="0" w:color="auto"/>
            </w:tcBorders>
            <w:vAlign w:val="center"/>
          </w:tcPr>
          <w:p w14:paraId="5A24B0CF" w14:textId="6EFAA7E2" w:rsidR="002C3F55" w:rsidRDefault="002C3F55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Assembly Size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4C9FE717" w14:textId="0A3B2D7F" w:rsidR="002C3F55" w:rsidRDefault="002C3F55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SPAdesSSAssemblySize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«SPAdesSSAssemblySize»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2D713ACB" w14:textId="643BC9A4" w:rsidR="002C3F55" w:rsidRDefault="002C3F55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CLCSSAssemblySize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«CLCSSAssemblySize»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23D9C" w:rsidRPr="00B97B74" w14:paraId="38973C38" w14:textId="77777777" w:rsidTr="00267D83">
        <w:trPr>
          <w:trHeight w:val="77"/>
        </w:trPr>
        <w:tc>
          <w:tcPr>
            <w:tcW w:w="3211" w:type="dxa"/>
            <w:tcBorders>
              <w:right w:val="single" w:sz="4" w:space="0" w:color="auto"/>
            </w:tcBorders>
            <w:vAlign w:val="center"/>
          </w:tcPr>
          <w:p w14:paraId="4449A58F" w14:textId="1CEDFD5F" w:rsidR="00423D9C" w:rsidRDefault="00423D9C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Overlap Bases</w:t>
            </w:r>
          </w:p>
        </w:tc>
        <w:tc>
          <w:tcPr>
            <w:tcW w:w="3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8612934" w14:textId="757F7CD3" w:rsidR="00423D9C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SPAdesSSOverlap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«SPAdesSSOverlap»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76" w:type="dxa"/>
            <w:shd w:val="clear" w:color="auto" w:fill="D9D9D9" w:themeFill="background1" w:themeFillShade="D9"/>
            <w:vAlign w:val="bottom"/>
          </w:tcPr>
          <w:p w14:paraId="227689F5" w14:textId="27F164F4" w:rsidR="00423D9C" w:rsidRDefault="00423D9C" w:rsidP="00423D9C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CLCSSOverlap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«CLCSSOverlap»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423D9C" w:rsidRPr="00B97B74" w14:paraId="79DEE4EF" w14:textId="77777777" w:rsidTr="00324729">
        <w:trPr>
          <w:trHeight w:val="258"/>
        </w:trPr>
        <w:tc>
          <w:tcPr>
            <w:tcW w:w="3211" w:type="dxa"/>
            <w:tcBorders>
              <w:bottom w:val="single" w:sz="4" w:space="0" w:color="auto"/>
            </w:tcBorders>
            <w:vAlign w:val="center"/>
          </w:tcPr>
          <w:p w14:paraId="2F9653AC" w14:textId="6F85D192" w:rsidR="00423D9C" w:rsidRPr="00B97B74" w:rsidRDefault="00423D9C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Comparison of Largest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Contigs</w:t>
            </w:r>
            <w:proofErr w:type="spellEnd"/>
          </w:p>
        </w:tc>
        <w:tc>
          <w:tcPr>
            <w:tcW w:w="613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14CBE5" w14:textId="60E407B3" w:rsidR="00423D9C" w:rsidRPr="002E3E0B" w:rsidRDefault="00423D9C" w:rsidP="00423D9C">
            <w:pPr>
              <w:pStyle w:val="NormalWeb"/>
              <w:spacing w:before="0" w:beforeAutospacing="0" w:after="0" w:afterAutospacing="0"/>
              <w:contextualSpacing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MERGEFIELD AssemblyComparison \* MERGEFORMAT </w:instrTex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t>«AssemblyComparison»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14:paraId="54E042EE" w14:textId="77777777" w:rsidR="004011B8" w:rsidRDefault="004011B8" w:rsidP="004011B8"/>
    <w:sectPr w:rsidR="004011B8" w:rsidSect="00C9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72"/>
    <w:rsid w:val="000742EF"/>
    <w:rsid w:val="000B1683"/>
    <w:rsid w:val="000C3280"/>
    <w:rsid w:val="00111AA1"/>
    <w:rsid w:val="00126855"/>
    <w:rsid w:val="00150000"/>
    <w:rsid w:val="001906BA"/>
    <w:rsid w:val="001A07D7"/>
    <w:rsid w:val="001C4283"/>
    <w:rsid w:val="00206BE5"/>
    <w:rsid w:val="00233AA2"/>
    <w:rsid w:val="00267D83"/>
    <w:rsid w:val="002C3F55"/>
    <w:rsid w:val="002D1F2D"/>
    <w:rsid w:val="002E7EF0"/>
    <w:rsid w:val="00324729"/>
    <w:rsid w:val="00375B69"/>
    <w:rsid w:val="003C36F8"/>
    <w:rsid w:val="004011B8"/>
    <w:rsid w:val="00423D9C"/>
    <w:rsid w:val="00433E09"/>
    <w:rsid w:val="004A7619"/>
    <w:rsid w:val="004C761B"/>
    <w:rsid w:val="004E2B15"/>
    <w:rsid w:val="00521DAB"/>
    <w:rsid w:val="005417B4"/>
    <w:rsid w:val="0056729A"/>
    <w:rsid w:val="00580BB8"/>
    <w:rsid w:val="005A17C2"/>
    <w:rsid w:val="005E1B6A"/>
    <w:rsid w:val="00601404"/>
    <w:rsid w:val="006036D3"/>
    <w:rsid w:val="00644A75"/>
    <w:rsid w:val="006C5D5D"/>
    <w:rsid w:val="006F0E59"/>
    <w:rsid w:val="00785F06"/>
    <w:rsid w:val="007930B0"/>
    <w:rsid w:val="00795272"/>
    <w:rsid w:val="008079F1"/>
    <w:rsid w:val="008B2C8D"/>
    <w:rsid w:val="008D1569"/>
    <w:rsid w:val="00921BDC"/>
    <w:rsid w:val="009E01F2"/>
    <w:rsid w:val="00A07E73"/>
    <w:rsid w:val="00A45D06"/>
    <w:rsid w:val="00A55560"/>
    <w:rsid w:val="00A64A27"/>
    <w:rsid w:val="00A91ECB"/>
    <w:rsid w:val="00AB4026"/>
    <w:rsid w:val="00AF1BF1"/>
    <w:rsid w:val="00B708AF"/>
    <w:rsid w:val="00B7143D"/>
    <w:rsid w:val="00BA30E4"/>
    <w:rsid w:val="00BA411C"/>
    <w:rsid w:val="00BC0DF6"/>
    <w:rsid w:val="00C075D1"/>
    <w:rsid w:val="00C12C6D"/>
    <w:rsid w:val="00C37147"/>
    <w:rsid w:val="00C94228"/>
    <w:rsid w:val="00CC1A9D"/>
    <w:rsid w:val="00D52E41"/>
    <w:rsid w:val="00DA3B54"/>
    <w:rsid w:val="00DB56F5"/>
    <w:rsid w:val="00DC58B2"/>
    <w:rsid w:val="00E340AD"/>
    <w:rsid w:val="00E97366"/>
    <w:rsid w:val="00E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2B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5272"/>
  </w:style>
  <w:style w:type="paragraph" w:styleId="Heading1">
    <w:name w:val="heading 1"/>
    <w:basedOn w:val="Normal"/>
    <w:next w:val="Normal"/>
    <w:link w:val="Heading1Char"/>
    <w:qFormat/>
    <w:rsid w:val="00921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B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6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1BD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rsid w:val="007952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795272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21BDC"/>
    <w:rPr>
      <w:rFonts w:asciiTheme="majorHAnsi" w:eastAsiaTheme="majorEastAsia" w:hAnsiTheme="majorHAnsi" w:cstheme="majorBidi"/>
      <w:color w:val="000000" w:themeColor="text1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06B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C3F5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3F55"/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E1B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B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1</Pages>
  <Words>456</Words>
  <Characters>2600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/Phage Genomics and Bioinformatics Quality Report</vt:lpstr>
      <vt:lpstr>«Phage_Name»</vt:lpstr>
      <vt:lpstr>Sequencing Reads Statistics</vt:lpstr>
      <vt:lpstr>Genome Assembly Statistics</vt:lpstr>
      <vt:lpstr>Annotations</vt:lpstr>
      <vt:lpstr>PHASTER_VISUALIZATION_HERE</vt:lpstr>
      <vt:lpstr>Figure 1.  PHASTER visualization of phage-related genes.</vt:lpstr>
    </vt:vector>
  </TitlesOfParts>
  <Company>Leidos</Company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Voegtly</dc:creator>
  <cp:keywords/>
  <dc:description/>
  <cp:lastModifiedBy>Microsoft Office User</cp:lastModifiedBy>
  <cp:revision>31</cp:revision>
  <dcterms:created xsi:type="dcterms:W3CDTF">2017-11-20T22:13:00Z</dcterms:created>
  <dcterms:modified xsi:type="dcterms:W3CDTF">2018-03-28T14:58:00Z</dcterms:modified>
</cp:coreProperties>
</file>