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8E3A0E" w:rsidRDefault="00000000">
      <w:pPr>
        <w:spacing w:line="240" w:lineRule="auto"/>
        <w:jc w:val="right"/>
      </w:pPr>
      <w:r>
        <w:t>Warszawa, 20 listopada 2024</w:t>
      </w:r>
    </w:p>
    <w:p w14:paraId="00000002" w14:textId="77777777" w:rsidR="008E3A0E" w:rsidRDefault="00000000">
      <w:pPr>
        <w:spacing w:line="240" w:lineRule="auto"/>
        <w:jc w:val="left"/>
      </w:pPr>
      <w:r>
        <w:t>dr hab. Ben Stanley</w:t>
      </w:r>
    </w:p>
    <w:p w14:paraId="00000003" w14:textId="77777777" w:rsidR="008E3A0E" w:rsidRDefault="00000000">
      <w:pPr>
        <w:spacing w:line="240" w:lineRule="auto"/>
        <w:jc w:val="left"/>
      </w:pPr>
      <w:r>
        <w:t>Uniwersytet SWPS</w:t>
      </w:r>
    </w:p>
    <w:p w14:paraId="00000004" w14:textId="77777777" w:rsidR="008E3A0E" w:rsidRDefault="00000000">
      <w:pPr>
        <w:spacing w:line="240" w:lineRule="auto"/>
        <w:jc w:val="left"/>
      </w:pPr>
      <w:r>
        <w:tab/>
      </w:r>
      <w:r>
        <w:tab/>
      </w:r>
      <w:r>
        <w:tab/>
      </w:r>
      <w:r>
        <w:tab/>
      </w:r>
      <w:r>
        <w:tab/>
      </w:r>
      <w:r>
        <w:tab/>
      </w:r>
      <w:r>
        <w:tab/>
        <w:t>Pan prof. Krzysztof Jóźwiak</w:t>
      </w:r>
    </w:p>
    <w:p w14:paraId="00000005" w14:textId="77777777" w:rsidR="008E3A0E" w:rsidRDefault="00000000">
      <w:pPr>
        <w:spacing w:line="240" w:lineRule="auto"/>
        <w:jc w:val="left"/>
      </w:pPr>
      <w:r>
        <w:tab/>
      </w:r>
      <w:r>
        <w:tab/>
      </w:r>
      <w:r>
        <w:tab/>
      </w:r>
      <w:r>
        <w:tab/>
      </w:r>
      <w:r>
        <w:tab/>
      </w:r>
      <w:r>
        <w:tab/>
      </w:r>
      <w:r>
        <w:tab/>
        <w:t>Narodowe Centrum Nauki, dyrektor</w:t>
      </w:r>
    </w:p>
    <w:p w14:paraId="00000006" w14:textId="77777777" w:rsidR="008E3A0E" w:rsidRDefault="008E3A0E">
      <w:pPr>
        <w:spacing w:line="240" w:lineRule="auto"/>
        <w:jc w:val="left"/>
      </w:pPr>
    </w:p>
    <w:p w14:paraId="00000007" w14:textId="77777777" w:rsidR="008E3A0E" w:rsidRDefault="00000000">
      <w:pPr>
        <w:spacing w:line="240" w:lineRule="auto"/>
        <w:jc w:val="center"/>
        <w:rPr>
          <w:b/>
        </w:rPr>
      </w:pPr>
      <w:r>
        <w:rPr>
          <w:b/>
        </w:rPr>
        <w:t>Wniosek o przeniesienie środków w ramach puli wynagrodzeń etatowych projektu badawczego nr 2020/39/B/HS6/00853</w:t>
      </w:r>
    </w:p>
    <w:p w14:paraId="00000008" w14:textId="77777777" w:rsidR="008E3A0E" w:rsidRDefault="00000000">
      <w:pPr>
        <w:spacing w:line="240" w:lineRule="auto"/>
        <w:jc w:val="left"/>
      </w:pPr>
      <w:r>
        <w:t>W związku z realizacją projektu "Plemienność czy obojętność? Badanie rzeczywiście istniejących wartości demokratycznych i ich konsekwencji w Polsce." i okoliczności, których nie dało się przewidzieć na etapie planowania projektu oraz przygotowywania wniosku, zwracam się z prośbą o umożliwienie przesunięcia środków pierwotnie zaplanowanych na zatrudnienie post-</w:t>
      </w:r>
      <w:proofErr w:type="spellStart"/>
      <w:r>
        <w:t>doca</w:t>
      </w:r>
      <w:proofErr w:type="spellEnd"/>
      <w:r>
        <w:t xml:space="preserve"> w wysokości 180000 zł, których wykorzystanie w ten sposób, na aktualnym etapie wniosku byłoby nieuzasadnione, na etatowe zatrudnienie kierownika.</w:t>
      </w:r>
    </w:p>
    <w:p w14:paraId="00000009" w14:textId="77777777" w:rsidR="008E3A0E" w:rsidRDefault="00000000">
      <w:pPr>
        <w:spacing w:line="240" w:lineRule="auto"/>
        <w:jc w:val="left"/>
      </w:pPr>
      <w:r>
        <w:t xml:space="preserve">Przebieg projektu, korzystny niezwykle dla jego realizacji, objął zaproszenie mnie do współpracy z grupą 22 naukowców pracujących w 19 krajach nad projektami analizującymi postawy społeczeństwa wobec liberalnej demokracji. Współpraca ta umożliwiła dwie rzeczy. Po pierwsze, mój projekt OPUS stał się częścią globalnej badawczej inicjatywy porównawczej mającej na celu zrozumienie i zmierzenie postaw wobec liberalnej demokracji. Współpraca ta już zaowocowała artykułem opublikowanym w </w:t>
      </w:r>
      <w:proofErr w:type="spellStart"/>
      <w:r>
        <w:rPr>
          <w:i/>
        </w:rPr>
        <w:t>Comparative</w:t>
      </w:r>
      <w:proofErr w:type="spellEnd"/>
      <w:r>
        <w:rPr>
          <w:i/>
        </w:rPr>
        <w:t xml:space="preserve"> </w:t>
      </w:r>
      <w:proofErr w:type="spellStart"/>
      <w:r>
        <w:rPr>
          <w:i/>
        </w:rPr>
        <w:t>Political</w:t>
      </w:r>
      <w:proofErr w:type="spellEnd"/>
      <w:r>
        <w:rPr>
          <w:i/>
        </w:rPr>
        <w:t xml:space="preserve"> </w:t>
      </w:r>
      <w:proofErr w:type="spellStart"/>
      <w:r>
        <w:rPr>
          <w:i/>
        </w:rPr>
        <w:t>Studies</w:t>
      </w:r>
      <w:proofErr w:type="spellEnd"/>
      <w:r>
        <w:t>, czasopiśmie o najwyższym rankingu (200 pkt. na liście czasopism punktowanych), w którym zaproponowano nowy sposób pomiaru postaw wobec liberalnej demokracji, który można wykorzystać w dalszych badaniach porównawczych. Po drugie, dzięki współpracy między kierownikiem projektu a pozostałymi naukowcami uczestniczącymi w wyżej wymienionym inicjatywie, możliwe było zaprojektowanie i przeprowadzenie badania postaw liberalno-demokratycznych bez konieczności zatrudniania post-</w:t>
      </w:r>
      <w:proofErr w:type="spellStart"/>
      <w:r>
        <w:t>doca</w:t>
      </w:r>
      <w:proofErr w:type="spellEnd"/>
      <w:r>
        <w:t xml:space="preserve">. </w:t>
      </w:r>
    </w:p>
    <w:p w14:paraId="0000000A" w14:textId="77777777" w:rsidR="008E3A0E" w:rsidRDefault="00000000">
      <w:pPr>
        <w:spacing w:line="240" w:lineRule="auto"/>
        <w:jc w:val="left"/>
      </w:pPr>
      <w:r>
        <w:t xml:space="preserve">Mój udział w wyżej wymienionej inicjatywie badawczej już znacznie wzbogacił wartość porównawczą i wpływ projektu OPUS. Jednocześnie oszczędności uzyskane przy realizacji badania panelowego, na co wpływ miało znaczące obniżenie kosztów takich usług, umożliwiają przeprowadzenie dodatkowych analiz, które pozwalają uchwycić dalszą dynamikę zmian opinii publicznej w okresie o kluczowym znaczeniu dla przyszłego rozwoju demokracji liberalnej. </w:t>
      </w:r>
    </w:p>
    <w:p w14:paraId="0000000B" w14:textId="77777777" w:rsidR="008E3A0E" w:rsidRDefault="00000000">
      <w:pPr>
        <w:spacing w:line="240" w:lineRule="auto"/>
        <w:jc w:val="left"/>
      </w:pPr>
      <w:r>
        <w:lastRenderedPageBreak/>
        <w:t>Chciałbym skorzystać z możliwości, jaki wygenerowały te oszczędności, aby współpracować z międzynarodowymi naukowcami w krajach Europy Zachodniej i Europy Środkowo-Wschodniej, którzy pracują nad tematami zbliżonymi do zakresu tematycznego mojego projektu.</w:t>
      </w:r>
    </w:p>
    <w:p w14:paraId="0000000C" w14:textId="77777777" w:rsidR="008E3A0E" w:rsidRDefault="00000000">
      <w:pPr>
        <w:spacing w:line="240" w:lineRule="auto"/>
        <w:jc w:val="left"/>
      </w:pPr>
      <w:r>
        <w:t>W związku z wielkością aktualnego zespołu badawczego, dynamiką zmian zachodzących w badanym obszarze, aby projekt mógł być dokończony z największą dla niego korzyścią, nieuniknione jest zwiększone zaangażowanie kierownika projektu w realizację zadań projektowych oraz koordynowanie prac nad analizami danych i przygotowaniem publikacji. Jednocześnie chciałbym wyjaśnić, że ze względu na to, że większość pozostałych do wykonania prac jest nowa, nieopisana wcześniej we wniosku, wymaga bezpośredniego reagowania na pojawiające się w międzynarodowym zespole problemy, powierzenie tych zadań młodemu pracownikowi spowodowałoby jeszcze większe wydłużenie czasu trwania projektu i na tym etapie realizacji projektu nie byłoby efektywne.</w:t>
      </w:r>
    </w:p>
    <w:p w14:paraId="0000000D" w14:textId="77777777" w:rsidR="008E3A0E" w:rsidRDefault="00000000">
      <w:pPr>
        <w:spacing w:after="0" w:line="240" w:lineRule="auto"/>
        <w:jc w:val="left"/>
      </w:pPr>
      <w:r>
        <w:t>Pełnoetatowe zaangażowanie kierownika projektu pozwoliłoby skupić się na dokończeniu realizacji projektu w zakresie czasowym, który nie jest osiągalny przy utrzymaniu dotychczasowego zaangażowania, a w szczególności na trzech dotychczasowych przedsięwzięciach związanych z projektem:</w:t>
      </w:r>
    </w:p>
    <w:p w14:paraId="0000000E" w14:textId="77777777" w:rsidR="008E3A0E" w:rsidRDefault="00000000">
      <w:pPr>
        <w:numPr>
          <w:ilvl w:val="0"/>
          <w:numId w:val="1"/>
        </w:numPr>
        <w:pBdr>
          <w:top w:val="nil"/>
          <w:left w:val="nil"/>
          <w:bottom w:val="nil"/>
          <w:right w:val="nil"/>
          <w:between w:val="nil"/>
        </w:pBdr>
        <w:spacing w:after="0" w:line="240" w:lineRule="auto"/>
        <w:jc w:val="left"/>
      </w:pPr>
      <w:r>
        <w:rPr>
          <w:color w:val="000000"/>
        </w:rPr>
        <w:t xml:space="preserve">współpracy z warszawską Fundacją Nowej Wspólnoty nad opracowaniem miar polaryzacji afektywnej w Polsce, </w:t>
      </w:r>
    </w:p>
    <w:p w14:paraId="0000000F" w14:textId="77777777" w:rsidR="008E3A0E" w:rsidRDefault="00000000">
      <w:pPr>
        <w:numPr>
          <w:ilvl w:val="0"/>
          <w:numId w:val="1"/>
        </w:numPr>
        <w:pBdr>
          <w:top w:val="nil"/>
          <w:left w:val="nil"/>
          <w:bottom w:val="nil"/>
          <w:right w:val="nil"/>
          <w:between w:val="nil"/>
        </w:pBdr>
        <w:spacing w:before="0" w:after="0" w:line="240" w:lineRule="auto"/>
        <w:jc w:val="left"/>
      </w:pPr>
      <w:r>
        <w:rPr>
          <w:color w:val="000000"/>
        </w:rPr>
        <w:t xml:space="preserve">współpracy z hiszpańskim badaczem Andresem </w:t>
      </w:r>
      <w:proofErr w:type="spellStart"/>
      <w:r>
        <w:rPr>
          <w:color w:val="000000"/>
        </w:rPr>
        <w:t>Darderem</w:t>
      </w:r>
      <w:proofErr w:type="spellEnd"/>
      <w:r>
        <w:rPr>
          <w:color w:val="000000"/>
        </w:rPr>
        <w:t xml:space="preserve"> Bernsteinem nad pomiarem „sekciarstwa politycznego” oraz </w:t>
      </w:r>
    </w:p>
    <w:p w14:paraId="00000010" w14:textId="77777777" w:rsidR="008E3A0E" w:rsidRDefault="00000000">
      <w:pPr>
        <w:numPr>
          <w:ilvl w:val="0"/>
          <w:numId w:val="1"/>
        </w:numPr>
        <w:pBdr>
          <w:top w:val="nil"/>
          <w:left w:val="nil"/>
          <w:bottom w:val="nil"/>
          <w:right w:val="nil"/>
          <w:between w:val="nil"/>
        </w:pBdr>
        <w:spacing w:before="0" w:line="240" w:lineRule="auto"/>
        <w:jc w:val="left"/>
      </w:pPr>
      <w:r>
        <w:rPr>
          <w:color w:val="000000"/>
        </w:rPr>
        <w:t xml:space="preserve">współpracy z badaczami z EUI nad pilotażowym badaniem mierzącym wpływ </w:t>
      </w:r>
      <w:proofErr w:type="spellStart"/>
      <w:r>
        <w:rPr>
          <w:color w:val="000000"/>
        </w:rPr>
        <w:t>illiberalizmu</w:t>
      </w:r>
      <w:proofErr w:type="spellEnd"/>
      <w:r>
        <w:rPr>
          <w:color w:val="000000"/>
        </w:rPr>
        <w:t xml:space="preserve"> na chęć poparcia rozszerzenia UE. To ostatnie badanie będzie stanowić podstawę do przygotowania wniosku w ramach programu Horyzont w drugiej połowie 2025 r.</w:t>
      </w:r>
    </w:p>
    <w:p w14:paraId="00000011" w14:textId="77777777" w:rsidR="008E3A0E" w:rsidRDefault="00000000">
      <w:pPr>
        <w:spacing w:line="240" w:lineRule="auto"/>
        <w:jc w:val="left"/>
      </w:pPr>
      <w:bookmarkStart w:id="0" w:name="_heading=h.gjdgxs" w:colFirst="0" w:colLast="0"/>
      <w:bookmarkEnd w:id="0"/>
      <w:r>
        <w:t xml:space="preserve">Zdaje sobie sprawę, że proponowane rozwiązanie nie jest standardowym sposobem postępowania, chciałbym jednak wykorzystać pojawiające się </w:t>
      </w:r>
      <w:proofErr w:type="gramStart"/>
      <w:r>
        <w:t>możliwości</w:t>
      </w:r>
      <w:proofErr w:type="gramEnd"/>
      <w:r>
        <w:t xml:space="preserve"> aby jak najlepiej rozwinąć i dokończyć prowadzone w ramach projektu badania i aby miały one jak największy wpływ na dyscyplinę i wiedzę w zakresie postaw społeczeństwa wobec liberalnej demokracji. Pozwoliłoby to również przygotować, na podstawie otrzymanych wyników, wraz z zagranicznymi współpracownikami kilka artykułów naukowych. Byłbym wdzięczny, gdyby rozpatrzył Pan pozytywnie moją prośbę.</w:t>
      </w:r>
    </w:p>
    <w:p w14:paraId="00000012" w14:textId="77777777" w:rsidR="008E3A0E" w:rsidRDefault="00000000">
      <w:pPr>
        <w:spacing w:line="240" w:lineRule="auto"/>
        <w:jc w:val="left"/>
      </w:pPr>
      <w:r>
        <w:t>Z wyrazami szacunku,</w:t>
      </w:r>
    </w:p>
    <w:p w14:paraId="00000013" w14:textId="77777777" w:rsidR="008E3A0E" w:rsidRDefault="00000000">
      <w:pPr>
        <w:spacing w:line="240" w:lineRule="auto"/>
        <w:jc w:val="left"/>
      </w:pPr>
      <w:r>
        <w:t>Ben Stanley</w:t>
      </w:r>
    </w:p>
    <w:p w14:paraId="00000017" w14:textId="77777777" w:rsidR="008E3A0E" w:rsidRDefault="008E3A0E">
      <w:pPr>
        <w:spacing w:line="240" w:lineRule="auto"/>
      </w:pPr>
    </w:p>
    <w:sectPr w:rsidR="008E3A0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panose1 w:val="020B0604020202020204"/>
    <w:charset w:val="00"/>
    <w:family w:val="auto"/>
    <w:pitch w:val="default"/>
    <w:embedRegular r:id="rId1" w:fontKey="{EA8E3201-A8FA-2046-8E9B-1DA6E2DB59A7}"/>
  </w:font>
  <w:font w:name="Courier New">
    <w:panose1 w:val="02070309020205020404"/>
    <w:charset w:val="00"/>
    <w:family w:val="modern"/>
    <w:pitch w:val="fixed"/>
    <w:sig w:usb0="E0002AFF" w:usb1="C0007843" w:usb2="00000009" w:usb3="00000000" w:csb0="000001FF" w:csb1="00000000"/>
    <w:embedRegular r:id="rId2" w:fontKey="{BE8D68D9-21AE-254C-A88E-7282EE25623C}"/>
  </w:font>
  <w:font w:name="EB Garamond">
    <w:panose1 w:val="020B0604020202020204"/>
    <w:charset w:val="00"/>
    <w:family w:val="auto"/>
    <w:pitch w:val="variable"/>
    <w:sig w:usb0="E00002FF" w:usb1="02000413" w:usb2="00000000" w:usb3="00000000" w:csb0="0000019F" w:csb1="00000000"/>
    <w:embedRegular r:id="rId3" w:fontKey="{4A7DC2C0-7C9B-CB43-8FF4-367C2647BE08}"/>
    <w:embedBold r:id="rId4" w:fontKey="{F4203046-D3FB-F942-9C5A-5B308893E788}"/>
    <w:embedItalic r:id="rId5" w:fontKey="{50F34474-6CBF-9146-A632-270BA1EAC979}"/>
  </w:font>
  <w:font w:name="Times New Roman">
    <w:panose1 w:val="02020603050405020304"/>
    <w:charset w:val="00"/>
    <w:family w:val="roman"/>
    <w:pitch w:val="variable"/>
    <w:sig w:usb0="E0002EFF" w:usb1="C000785B" w:usb2="00000009" w:usb3="00000000" w:csb0="000001FF" w:csb1="00000000"/>
    <w:embedRegular r:id="rId6" w:fontKey="{CBD00E34-47B1-B24A-81B4-71B66CACBF05}"/>
  </w:font>
  <w:font w:name="Segoe UI">
    <w:panose1 w:val="020B0604020202020204"/>
    <w:charset w:val="00"/>
    <w:family w:val="roman"/>
    <w:notTrueType/>
    <w:pitch w:val="default"/>
    <w:embedRegular r:id="rId7" w:fontKey="{FAF2E9C4-E036-E441-8743-28BF9A4A9DAC}"/>
  </w:font>
  <w:font w:name="Calibri">
    <w:panose1 w:val="020F0502020204030204"/>
    <w:charset w:val="00"/>
    <w:family w:val="swiss"/>
    <w:pitch w:val="variable"/>
    <w:sig w:usb0="E00002FF" w:usb1="4000ACFF" w:usb2="00000001" w:usb3="00000000" w:csb0="0000019F" w:csb1="00000000"/>
    <w:embedRegular r:id="rId8" w:fontKey="{89FAA14D-FE02-E449-8466-CA1E5ADFD19B}"/>
  </w:font>
  <w:font w:name="Cambria">
    <w:panose1 w:val="02040503050406030204"/>
    <w:charset w:val="00"/>
    <w:family w:val="roman"/>
    <w:pitch w:val="variable"/>
    <w:sig w:usb0="E00002FF" w:usb1="400004FF" w:usb2="00000000" w:usb3="00000000" w:csb0="0000019F" w:csb1="00000000"/>
    <w:embedRegular r:id="rId9" w:fontKey="{0DEDB7C3-4705-E240-A031-7EBC439B68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B1381B"/>
    <w:multiLevelType w:val="multilevel"/>
    <w:tmpl w:val="540228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128233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A0E"/>
    <w:rsid w:val="008E3A0E"/>
    <w:rsid w:val="00DD77AE"/>
    <w:rsid w:val="00FC6C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DEB49FC"/>
  <w15:docId w15:val="{7FC938D6-A3F8-FE4B-9945-41C76B15F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EB Garamond" w:eastAsia="EB Garamond" w:hAnsi="EB Garamond" w:cs="EB Garamond"/>
        <w:sz w:val="24"/>
        <w:szCs w:val="24"/>
        <w:lang w:val="pl-PL" w:eastAsia="en-GB" w:bidi="ar-SA"/>
      </w:rPr>
    </w:rPrDefault>
    <w:pPrDefault>
      <w:pPr>
        <w:shd w:val="clear" w:color="auto" w:fill="FFFFFF"/>
        <w:spacing w:before="200" w:after="34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rPr>
  </w:style>
  <w:style w:type="paragraph" w:styleId="Heading2">
    <w:name w:val="heading 2"/>
    <w:basedOn w:val="Normal"/>
    <w:next w:val="Normal"/>
    <w:uiPriority w:val="9"/>
    <w:semiHidden/>
    <w:unhideWhenUsed/>
    <w:qFormat/>
    <w:pPr>
      <w:keepNext/>
      <w:keepLines/>
      <w:spacing w:before="360" w:after="120"/>
      <w:outlineLvl w:val="1"/>
    </w:pPr>
    <w:rPr>
      <w:i/>
    </w:rPr>
  </w:style>
  <w:style w:type="paragraph" w:styleId="Heading3">
    <w:name w:val="heading 3"/>
    <w:basedOn w:val="Normal"/>
    <w:next w:val="Normal"/>
    <w:uiPriority w:val="9"/>
    <w:semiHidden/>
    <w:unhideWhenUsed/>
    <w:qFormat/>
    <w:pPr>
      <w:keepNext/>
      <w:keepLines/>
      <w:spacing w:before="320" w:after="80"/>
      <w:outlineLvl w:val="2"/>
    </w:pPr>
    <w:rPr>
      <w:i/>
      <w:color w:val="434343"/>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b/>
      <w:sz w:val="28"/>
      <w:szCs w:val="28"/>
    </w:rPr>
  </w:style>
  <w:style w:type="paragraph" w:styleId="Subtitle">
    <w:name w:val="Subtitle"/>
    <w:basedOn w:val="Normal"/>
    <w:next w:val="Normal"/>
    <w:uiPriority w:val="11"/>
    <w:qFormat/>
    <w:pPr>
      <w:keepNext/>
      <w:keepLines/>
    </w:pPr>
  </w:style>
  <w:style w:type="paragraph" w:styleId="NormalWeb">
    <w:name w:val="Normal (Web)"/>
    <w:basedOn w:val="Normal"/>
    <w:uiPriority w:val="99"/>
    <w:semiHidden/>
    <w:unhideWhenUsed/>
    <w:rsid w:val="006057F1"/>
    <w:rPr>
      <w:rFonts w:ascii="Times New Roman" w:hAnsi="Times New Roman" w:cs="Times New Roman"/>
    </w:rPr>
  </w:style>
  <w:style w:type="paragraph" w:styleId="ListParagraph">
    <w:name w:val="List Paragraph"/>
    <w:basedOn w:val="Normal"/>
    <w:uiPriority w:val="34"/>
    <w:qFormat/>
    <w:rsid w:val="00AA7A25"/>
    <w:pPr>
      <w:ind w:left="720"/>
      <w:contextualSpacing/>
    </w:pPr>
  </w:style>
  <w:style w:type="paragraph" w:styleId="BalloonText">
    <w:name w:val="Balloon Text"/>
    <w:basedOn w:val="Normal"/>
    <w:link w:val="BalloonTextChar"/>
    <w:uiPriority w:val="99"/>
    <w:semiHidden/>
    <w:unhideWhenUsed/>
    <w:rsid w:val="00157A8F"/>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7A8F"/>
    <w:rPr>
      <w:rFonts w:ascii="Segoe UI" w:hAnsi="Segoe UI" w:cs="Segoe UI"/>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UFebAHE9vZWM44pj3yl1TbxFCQ==">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672</Words>
  <Characters>3836</Characters>
  <Application>Microsoft Office Word</Application>
  <DocSecurity>0</DocSecurity>
  <Lines>31</Lines>
  <Paragraphs>8</Paragraphs>
  <ScaleCrop>false</ScaleCrop>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Monika Mikołajczak</dc:creator>
  <cp:lastModifiedBy>Ben Stanley</cp:lastModifiedBy>
  <cp:revision>2</cp:revision>
  <dcterms:created xsi:type="dcterms:W3CDTF">2024-11-20T12:05:00Z</dcterms:created>
  <dcterms:modified xsi:type="dcterms:W3CDTF">2024-11-20T12:05:00Z</dcterms:modified>
</cp:coreProperties>
</file>