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jky2ia1bshp" w:id="0"/>
      <w:bookmarkEnd w:id="0"/>
      <w:r w:rsidDel="00000000" w:rsidR="00000000" w:rsidRPr="00000000">
        <w:rPr>
          <w:rtl w:val="0"/>
        </w:rPr>
        <w:t xml:space="preserve">Pytania do ankiety pilotażowej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line="240" w:lineRule="auto"/>
        <w:rPr/>
      </w:pPr>
      <w:bookmarkStart w:colFirst="0" w:colLast="0" w:name="_msqb83r0mt41" w:id="1"/>
      <w:bookmarkEnd w:id="1"/>
      <w:r w:rsidDel="00000000" w:rsidR="00000000" w:rsidRPr="00000000">
        <w:rPr>
          <w:rtl w:val="0"/>
        </w:rPr>
        <w:t xml:space="preserve">Pytania dotyczące demokracji liberalnej</w:t>
      </w:r>
    </w:p>
    <w:p w:rsidR="00000000" w:rsidDel="00000000" w:rsidP="00000000" w:rsidRDefault="00000000" w:rsidRPr="00000000" w14:paraId="0000000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Czy </w:t>
      </w:r>
      <w:r w:rsidDel="00000000" w:rsidR="00000000" w:rsidRPr="00000000">
        <w:rPr>
          <w:i w:val="1"/>
          <w:rtl w:val="0"/>
        </w:rPr>
        <w:t xml:space="preserve">zgadza się Pan(i)</w:t>
      </w:r>
      <w:r w:rsidDel="00000000" w:rsidR="00000000" w:rsidRPr="00000000">
        <w:rPr>
          <w:i w:val="1"/>
          <w:rtl w:val="0"/>
        </w:rPr>
        <w:t xml:space="preserve"> lub nie zgadza się z następującymi zasadami organizacji i funkcjonowania systemu politycznego? [ROTACJA]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color w:val="ff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FREXP1. Ludzie powinni mieć prawo do krytykowania rządu nawet </w:t>
      </w:r>
      <w:r w:rsidDel="00000000" w:rsidR="00000000" w:rsidRPr="00000000">
        <w:rPr>
          <w:rtl w:val="0"/>
        </w:rPr>
        <w:t xml:space="preserve">w obliczu głębokiego kryzysu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color w:val="ff0000"/>
        </w:rPr>
      </w:pPr>
      <w:r w:rsidDel="00000000" w:rsidR="00000000" w:rsidRPr="00000000">
        <w:rPr>
          <w:rtl w:val="0"/>
        </w:rPr>
        <w:t xml:space="preserve">FREXP2.</w:t>
      </w:r>
      <w:r w:rsidDel="00000000" w:rsidR="00000000" w:rsidRPr="00000000">
        <w:rPr>
          <w:rFonts w:ascii="Arial" w:cs="Arial" w:eastAsia="Arial" w:hAnsi="Arial"/>
          <w:rtl w:val="0"/>
        </w:rPr>
        <w:t xml:space="preserve"> Rząd powinien mieć możliwość cenzurowania mediów, które są zbyt krytyczne.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FRASSC1.</w:t>
      </w:r>
      <w:r w:rsidDel="00000000" w:rsidR="00000000" w:rsidRPr="00000000">
        <w:rPr>
          <w:rtl w:val="0"/>
        </w:rPr>
        <w:t xml:space="preserve"> Lepiej by było, gdyby w tym kraju istniała tylko jedna partia polityczna. </w:t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FRASSC2. Należy szanować prawo do protestu, nawet jeśli protestujący przeszkadzają innym.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FRASSC3. Rząd powinien mieć prawo do zakazywania działalności organizacji, które propagują niepolskie wartości.</w:t>
      </w:r>
      <w:r w:rsidDel="00000000" w:rsidR="00000000" w:rsidRPr="00000000">
        <w:rPr>
          <w:color w:val="ff0000"/>
          <w:rtl w:val="0"/>
        </w:rPr>
        <w:tab/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color w:val="ff0000"/>
        </w:rPr>
      </w:pPr>
      <w:r w:rsidDel="00000000" w:rsidR="00000000" w:rsidRPr="00000000">
        <w:rPr>
          <w:rtl w:val="0"/>
        </w:rPr>
        <w:t xml:space="preserve">UNISUFF1. </w:t>
      </w:r>
      <w:r w:rsidDel="00000000" w:rsidR="00000000" w:rsidRPr="00000000">
        <w:rPr>
          <w:rtl w:val="0"/>
        </w:rPr>
        <w:t xml:space="preserve">Należałoby zakwestionować </w:t>
      </w:r>
      <w:r w:rsidDel="00000000" w:rsidR="00000000" w:rsidRPr="00000000">
        <w:rPr>
          <w:rtl w:val="0"/>
        </w:rPr>
        <w:t xml:space="preserve">powszechne prawo do głosowania, skoro tak wielu wyborców jest niedoinformowanych i łatwo daje się wprowadzić w błąd.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UNISUFF2.</w:t>
      </w:r>
      <w:r w:rsidDel="00000000" w:rsidR="00000000" w:rsidRPr="00000000">
        <w:rPr>
          <w:rtl w:val="0"/>
        </w:rPr>
        <w:t xml:space="preserve"> Prawo do głosowania powinni mieć wszyscy Polacy, nawet osoby o skrajnych poglądach.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DECELEC1.</w:t>
      </w:r>
      <w:r w:rsidDel="00000000" w:rsidR="00000000" w:rsidRPr="00000000">
        <w:rPr>
          <w:rFonts w:ascii="Arial" w:cs="Arial" w:eastAsia="Arial" w:hAnsi="Arial"/>
          <w:rtl w:val="0"/>
        </w:rPr>
        <w:t xml:space="preserve"> Wybierani politycy, a nie niewybierani eksperci, powinni zawsze mieć ostatnie zdanie przy podejmowaniu decyzji w ważnych sprawach narodowych.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color w:val="ff0000"/>
        </w:rPr>
      </w:pPr>
      <w:r w:rsidDel="00000000" w:rsidR="00000000" w:rsidRPr="00000000">
        <w:rPr>
          <w:rtl w:val="0"/>
        </w:rPr>
        <w:t xml:space="preserve">DECELEC2. Ważne autorytety w naszym społeczeństwie, takie jak Kościół, powinny mieć możliwość uchylania decyzji wybranych polityków w pewnych sprawach.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color w:val="ff0000"/>
        </w:rPr>
      </w:pPr>
      <w:r w:rsidDel="00000000" w:rsidR="00000000" w:rsidRPr="00000000">
        <w:rPr>
          <w:rtl w:val="0"/>
        </w:rPr>
        <w:t xml:space="preserve">FRELECT1.</w:t>
      </w:r>
      <w:r w:rsidDel="00000000" w:rsidR="00000000" w:rsidRPr="00000000">
        <w:rPr>
          <w:rFonts w:ascii="Arial" w:cs="Arial" w:eastAsia="Arial" w:hAnsi="Arial"/>
          <w:rtl w:val="0"/>
        </w:rPr>
        <w:t xml:space="preserve"> Należy szanować wyniki wyborów, niezależnie od tego, która partia je wygra.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FRELECT2.</w:t>
      </w:r>
      <w:r w:rsidDel="00000000" w:rsidR="00000000" w:rsidRPr="00000000">
        <w:rPr>
          <w:rtl w:val="0"/>
        </w:rPr>
        <w:t xml:space="preserve"> Rządy mają prawo naginać zasady wyborcze na swoją korzyść, jeśli w przeszłości robili to również ich przeciwnicy.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JUDCNSTR1. </w:t>
      </w:r>
      <w:r w:rsidDel="00000000" w:rsidR="00000000" w:rsidRPr="00000000">
        <w:rPr>
          <w:rFonts w:ascii="Arial" w:cs="Arial" w:eastAsia="Arial" w:hAnsi="Arial"/>
          <w:rtl w:val="0"/>
        </w:rPr>
        <w:t xml:space="preserve">Sądy powinny mieć możliwość uchylania decyzji rządu, jeśli poszczególne ustawy zostaną uznane za niezgodne z prawem.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JUDCNSTR2. Rząd powinien mieć możliwość ignorowania orzeczeń sądów, które są uważane za stronnicze politycznie.</w:t>
      </w:r>
      <w:r w:rsidDel="00000000" w:rsidR="00000000" w:rsidRPr="00000000">
        <w:rPr>
          <w:color w:val="ff0000"/>
          <w:rtl w:val="0"/>
        </w:rPr>
        <w:tab/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LEGCNSTR1.</w:t>
      </w:r>
      <w:r w:rsidDel="00000000" w:rsidR="00000000" w:rsidRPr="00000000">
        <w:rPr>
          <w:rFonts w:ascii="Arial" w:cs="Arial" w:eastAsia="Arial" w:hAnsi="Arial"/>
          <w:rtl w:val="0"/>
        </w:rPr>
        <w:t xml:space="preserve"> Jeśli parlament utrudnia pracę rządu, powinien być ignorowany.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LEGCNSTR2. Posłowie i senatorowie powinni mieć możliwość kwestionowania i nadzorowania decyzji politycznych podejmowanych przez rząd, nawet jeśli spowalnia to proces legislacyjny.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ff0000"/>
        </w:rPr>
      </w:pPr>
      <w:r w:rsidDel="00000000" w:rsidR="00000000" w:rsidRPr="00000000">
        <w:rPr>
          <w:rtl w:val="0"/>
        </w:rPr>
        <w:t xml:space="preserve">EQLAW1. Rząd powinien mieć możliwość naginania prawa w celu rozwiązywania palących problemów społecznych i politycznych.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ff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EQLAW2. Wszyscy Polacy powinni mieć takie same prawa, niezależnie od swoich przekonań politycznych.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1. Zdecydowanie się zgadzam.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2. Raczej się zgadzam.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3. Ani się zgadzam, ani nie zgadzam.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4. Raczej się nie zgadzam.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5. Zdecydowanie się nie zgadzam.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99. Brak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446f1nff3pwi" w:id="2"/>
      <w:bookmarkEnd w:id="2"/>
      <w:r w:rsidDel="00000000" w:rsidR="00000000" w:rsidRPr="00000000">
        <w:rPr>
          <w:rtl w:val="0"/>
        </w:rPr>
        <w:t xml:space="preserve">Dotychczasowe pytania dotyczące poparcia dla demokracji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h6vl3o4jdd00" w:id="3"/>
      <w:bookmarkEnd w:id="3"/>
      <w:r w:rsidDel="00000000" w:rsidR="00000000" w:rsidRPr="00000000">
        <w:rPr>
          <w:rtl w:val="0"/>
        </w:rPr>
        <w:t xml:space="preserve">LINZDEM. Które z tych trzech stwierdzeń jest najbliższe Pan(i) opinii?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Demokracja ma zawsze przewagę nad wszelkimi innymi formami rządów.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Niekiedy rządy niedemokratyczne mogą być lepsze niż rządy demokratyczne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3. Dla takich ludzi jak ja nie ma w gruncie rzeczy znaczenia, czy rząd jest demokratyczny czy niedemokratyczny.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97. Nie wiem / Trudno powiedzieć.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99. Brak danych.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qwm75gwd2sdt" w:id="4"/>
      <w:bookmarkEnd w:id="4"/>
      <w:r w:rsidDel="00000000" w:rsidR="00000000" w:rsidRPr="00000000">
        <w:rPr>
          <w:rtl w:val="0"/>
        </w:rPr>
        <w:t xml:space="preserve">CHRCDEM. W demokracji są problemy, ale jest to lepszy system rządzenia niż każdy inny. (EN: Democracy may have problems, but it is still the best form of government.)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1. Zdecydowanie się zgadzam.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2-6. …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7. Zdecydowanie się zgadzam.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99. Brak danych.</w:t>
      </w: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240" w:before="240" w:lineRule="auto"/>
        <w:rPr>
          <w:i w:val="1"/>
        </w:rPr>
      </w:pPr>
      <w:bookmarkStart w:colFirst="0" w:colLast="0" w:name="_sqsjeay2kehw" w:id="5"/>
      <w:bookmarkEnd w:id="5"/>
      <w:r w:rsidDel="00000000" w:rsidR="00000000" w:rsidRPr="00000000">
        <w:rPr>
          <w:rtl w:val="0"/>
        </w:rPr>
        <w:t xml:space="preserve">WVSDEM. </w:t>
      </w:r>
      <w:r w:rsidDel="00000000" w:rsidR="00000000" w:rsidRPr="00000000">
        <w:rPr>
          <w:i w:val="1"/>
          <w:rtl w:val="0"/>
        </w:rPr>
        <w:t xml:space="preserve">Opiszę teraz różne typy systemów politycznych. Proszę powiedzieć, co Pan(i) myśli o każdym jako o sposobie rządzenia naszym krajem. Czy uważał(a)by go Pan(i) za bardzo dobry, raczej dobry, raczej zły czy też zły sposób rządzenia naszym krajem?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WVS1.</w:t>
      </w:r>
      <w:r w:rsidDel="00000000" w:rsidR="00000000" w:rsidRPr="00000000">
        <w:rPr>
          <w:rtl w:val="0"/>
        </w:rPr>
        <w:t xml:space="preserve"> Władza silnego przywódcy, który nie musi liczyć się z parlamentem i wyborcami.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WVS2.</w:t>
      </w:r>
      <w:r w:rsidDel="00000000" w:rsidR="00000000" w:rsidRPr="00000000">
        <w:rPr>
          <w:rtl w:val="0"/>
        </w:rPr>
        <w:t xml:space="preserve"> Władza ekspertów z kół pozarządowych, którzy przy podejmowaniu decyzji kierują się tym, co jest najlepsze dla kraju.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WVS3.</w:t>
      </w:r>
      <w:r w:rsidDel="00000000" w:rsidR="00000000" w:rsidRPr="00000000">
        <w:rPr>
          <w:rFonts w:ascii="Arial" w:cs="Arial" w:eastAsia="Arial" w:hAnsi="Arial"/>
          <w:rtl w:val="0"/>
        </w:rPr>
        <w:t xml:space="preserve"> Rządy wojskowych.</w:t>
        <w:tab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WVS4. Demokratyczny system polityczny.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1. Bardzo dobry.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2. Raczej dobry.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3. Raczej zły.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4. Bardzo zły.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99. Brak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240" w:before="240" w:lineRule="auto"/>
        <w:rPr/>
      </w:pPr>
      <w:bookmarkStart w:colFirst="0" w:colLast="0" w:name="_ng6ov2rg2qyd" w:id="6"/>
      <w:bookmarkEnd w:id="6"/>
      <w:r w:rsidDel="00000000" w:rsidR="00000000" w:rsidRPr="00000000">
        <w:rPr>
          <w:rtl w:val="0"/>
        </w:rPr>
        <w:t xml:space="preserve">SATDEM. A ogólnie rzecz biorąc, na ile jest Pan(i) zadowolony(a) ze sposobu, w jaki funkcjonuje demokracja w Polsce?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0. Bardzo niezadowolony.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1 - 9. ….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10. Bardzo zadowolony.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0" w:beforeAutospacing="0" w:line="240" w:lineRule="auto"/>
        <w:ind w:left="720" w:hanging="360"/>
        <w:rPr>
          <w:i w:val="0"/>
        </w:rPr>
      </w:pPr>
      <w:r w:rsidDel="00000000" w:rsidR="00000000" w:rsidRPr="00000000">
        <w:rPr>
          <w:rtl w:val="0"/>
        </w:rPr>
        <w:t xml:space="preserve">99. Brak danych.</w:t>
      </w:r>
    </w:p>
    <w:p w:rsidR="00000000" w:rsidDel="00000000" w:rsidP="00000000" w:rsidRDefault="00000000" w:rsidRPr="00000000" w14:paraId="00000040">
      <w:pPr>
        <w:pStyle w:val="Heading1"/>
        <w:spacing w:line="240" w:lineRule="auto"/>
        <w:rPr/>
      </w:pPr>
      <w:bookmarkStart w:colFirst="0" w:colLast="0" w:name="_gg0qnqpuug2o" w:id="7"/>
      <w:bookmarkEnd w:id="7"/>
      <w:r w:rsidDel="00000000" w:rsidR="00000000" w:rsidRPr="00000000">
        <w:rPr>
          <w:rtl w:val="0"/>
        </w:rPr>
        <w:t xml:space="preserve">Executive/government approval</w:t>
        <w:tab/>
        <w:tab/>
        <w:tab/>
        <w:tab/>
      </w:r>
    </w:p>
    <w:p w:rsidR="00000000" w:rsidDel="00000000" w:rsidP="00000000" w:rsidRDefault="00000000" w:rsidRPr="00000000" w14:paraId="00000041">
      <w:pPr>
        <w:pStyle w:val="Heading3"/>
        <w:spacing w:after="240" w:before="240" w:lineRule="auto"/>
        <w:rPr/>
      </w:pPr>
      <w:bookmarkStart w:colFirst="0" w:colLast="0" w:name="_kqo10jqemerz" w:id="8"/>
      <w:bookmarkEnd w:id="8"/>
      <w:r w:rsidDel="00000000" w:rsidR="00000000" w:rsidRPr="00000000">
        <w:rPr>
          <w:rtl w:val="0"/>
        </w:rPr>
        <w:t xml:space="preserve">GOVAPP. A jeśli chodzi o obecny polski rząd, na ile jest P. zadowolony/-a ze sposobu jego działania?</w:t>
        <w:tab/>
        <w:tab/>
        <w:tab/>
        <w:tab/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0. Zupełnie niezadowolony.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10. Zupełnie zadowolony.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99. Brak danych.</w:t>
      </w:r>
    </w:p>
    <w:p w:rsidR="00000000" w:rsidDel="00000000" w:rsidP="00000000" w:rsidRDefault="00000000" w:rsidRPr="00000000" w14:paraId="00000048">
      <w:pPr>
        <w:pStyle w:val="Heading1"/>
        <w:spacing w:line="240" w:lineRule="auto"/>
        <w:rPr/>
      </w:pPr>
      <w:bookmarkStart w:colFirst="0" w:colLast="0" w:name="_29rqpfbesvsl" w:id="9"/>
      <w:bookmarkEnd w:id="9"/>
      <w:r w:rsidDel="00000000" w:rsidR="00000000" w:rsidRPr="00000000">
        <w:rPr>
          <w:rtl w:val="0"/>
        </w:rPr>
        <w:t xml:space="preserve">Left-right / liberal-conservative ideology </w:t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/>
      </w:pPr>
      <w:bookmarkStart w:colFirst="0" w:colLast="0" w:name="_9z8d6r7uzm8s" w:id="10"/>
      <w:bookmarkEnd w:id="10"/>
      <w:r w:rsidDel="00000000" w:rsidR="00000000" w:rsidRPr="00000000">
        <w:rPr>
          <w:rtl w:val="0"/>
        </w:rPr>
        <w:t xml:space="preserve">LEFTRT. W polityce mówi się czasem o “lewicy” i “prawicy”. Proszę powiedzieć, gdzie umieściłby/-aby się P. na tej skali, na której 0 oznacza lewicę, a 10 – prawicę? Pozostałe liczby służą do wyrażenia przekonań pośrednich.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0. Lewica.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10. Prawica.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99. Brak danych.</w:t>
      </w:r>
    </w:p>
    <w:p w:rsidR="00000000" w:rsidDel="00000000" w:rsidP="00000000" w:rsidRDefault="00000000" w:rsidRPr="00000000" w14:paraId="00000050">
      <w:pPr>
        <w:pStyle w:val="Heading3"/>
        <w:spacing w:line="240" w:lineRule="auto"/>
        <w:rPr/>
      </w:pPr>
      <w:bookmarkStart w:colFirst="0" w:colLast="0" w:name="_otp3ky2d0i3w" w:id="11"/>
      <w:bookmarkEnd w:id="11"/>
      <w:r w:rsidDel="00000000" w:rsidR="00000000" w:rsidRPr="00000000">
        <w:rPr>
          <w:rtl w:val="0"/>
        </w:rPr>
        <w:t xml:space="preserve">SOLLIB. Politycy czasem mówią o podziale na “Polskę solidarną” i “Polskę liberalną”. Gdzie umieścił(a)by Pan (i) siebie na tej skali?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tl w:val="0"/>
        </w:rPr>
        <w:t xml:space="preserve">0. Polska solidarna.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1-9. …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10. Polska liberalna.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99. Brak danych.</w:t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fd4odrbmafup" w:id="12"/>
      <w:bookmarkEnd w:id="12"/>
      <w:r w:rsidDel="00000000" w:rsidR="00000000" w:rsidRPr="00000000">
        <w:rPr>
          <w:rtl w:val="0"/>
        </w:rPr>
        <w:t xml:space="preserve">Preferencje partyjne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Chcielibyśmy dowiedzieć się, co sądzi Pan(i) o każdej z wymienionych tu partii i ugrupowań politycznych. Gdy przeczytam Panu(i) nazwę partii politycznej, proszę umieścić ją na skali od 0 do 10, gdzie 0 oznacza, że partia ta zdecydowanie się Panu(i) nie podoba, a 10, że się ona Panu(i) zdecydowanie podoba. Jeśli nie słyszał(a) Pan(i) o którejś partii lub nie wie o niej dość, by ją ocenić, proszę to powiedzieć. [ROTACJA]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PREFPIS. Prawo i Sprawiedliwość (PiS) 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PREFPO. Platforma Obywatelska (PO) 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PREFLEW. Lewica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PREFPSL. Polskie Stronnictwo Ludowe (PSL)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PREFKONF. Konfederacja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0. Zdecydowanie mi się nie podoba.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1-9 …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10. Zdecydowanie mi się podoba.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97. Nie wiem / Trudno powiedzieć.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98. Odmowa odpowiedzi.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99. Brak danych.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76" w:lineRule="auto"/>
        <w:ind w:left="0" w:right="0" w:firstLine="0"/>
        <w:jc w:val="left"/>
        <w:rPr>
          <w:color w:val="000000"/>
          <w:u w:val="none"/>
        </w:rPr>
      </w:pPr>
      <w:hyperlink r:id="rId6">
        <w:r w:rsidDel="00000000" w:rsidR="00000000" w:rsidRPr="00000000">
          <w:rPr>
            <w:color w:val="000000"/>
            <w:u w:val="none"/>
            <w:rtl w:val="0"/>
          </w:rPr>
          <w:t xml:space="preserve">Wallander L (2009) 25 Years of Factorial Surveys in Sociology: A Review. </w:t>
        </w:r>
      </w:hyperlink>
      <w:hyperlink r:id="rId7">
        <w:r w:rsidDel="00000000" w:rsidR="00000000" w:rsidRPr="00000000">
          <w:rPr>
            <w:i w:val="1"/>
            <w:color w:val="000000"/>
            <w:u w:val="none"/>
            <w:rtl w:val="0"/>
          </w:rPr>
          <w:t xml:space="preserve">Social Science Research</w:t>
        </w:r>
      </w:hyperlink>
      <w:hyperlink r:id="rId8">
        <w:r w:rsidDel="00000000" w:rsidR="00000000" w:rsidRPr="00000000">
          <w:rPr>
            <w:color w:val="000000"/>
            <w:u w:val="none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color w:val="000000"/>
            <w:u w:val="none"/>
            <w:rtl w:val="0"/>
          </w:rPr>
          <w:t xml:space="preserve">38</w:t>
        </w:r>
      </w:hyperlink>
      <w:hyperlink r:id="rId10">
        <w:r w:rsidDel="00000000" w:rsidR="00000000" w:rsidRPr="00000000">
          <w:rPr>
            <w:color w:val="000000"/>
            <w:u w:val="none"/>
            <w:rtl w:val="0"/>
          </w:rPr>
          <w:t xml:space="preserve">, 505–520.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sz w:val="24"/>
        <w:szCs w:val="24"/>
        <w:lang w:val="en_GB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76" w:lineRule="auto"/>
    </w:pPr>
    <w:rPr>
      <w:i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</w:pPr>
    <w:rPr>
      <w:i w:val="1"/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app.readcube.com/library/?style=British%20Journal%20of%20Political%20Science+%7B%22language%22:%22en-US%22%7D" TargetMode="External"/><Relationship Id="rId9" Type="http://schemas.openxmlformats.org/officeDocument/2006/relationships/hyperlink" Target="https://app.readcube.com/library/?style=British%20Journal%20of%20Political%20Science+%7B%22language%22:%22en-US%22%7D" TargetMode="External"/><Relationship Id="rId5" Type="http://schemas.openxmlformats.org/officeDocument/2006/relationships/styles" Target="styles.xml"/><Relationship Id="rId6" Type="http://schemas.openxmlformats.org/officeDocument/2006/relationships/hyperlink" Target="https://app.readcube.com/library/?style=British%20Journal%20of%20Political%20Science+%7B%22language%22:%22en-US%22%7D" TargetMode="External"/><Relationship Id="rId7" Type="http://schemas.openxmlformats.org/officeDocument/2006/relationships/hyperlink" Target="https://app.readcube.com/library/?style=British%20Journal%20of%20Political%20Science+%7B%22language%22:%22en-US%22%7D" TargetMode="External"/><Relationship Id="rId8" Type="http://schemas.openxmlformats.org/officeDocument/2006/relationships/hyperlink" Target="https://app.readcube.com/library/?style=British%20Journal%20of%20Political%20Science+%7B%22language%22:%22en-US%22%7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