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50ADE" w14:textId="77777777" w:rsidR="00603BFB" w:rsidRP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WP1: Project management M1-36 (Lead: CEU)</w:t>
      </w:r>
    </w:p>
    <w:p w14:paraId="5E80B633" w14:textId="7F48814B" w:rsidR="005205EC" w:rsidRPr="005205EC" w:rsidRDefault="005205EC" w:rsidP="00603BFB">
      <w:pPr>
        <w:jc w:val="both"/>
        <w:rPr>
          <w:rFonts w:asciiTheme="majorHAnsi" w:hAnsiTheme="majorHAnsi" w:cstheme="majorHAnsi"/>
          <w:b/>
          <w:bCs/>
          <w:lang w:val="en-US"/>
        </w:rPr>
      </w:pPr>
      <w:r w:rsidRPr="005205EC">
        <w:rPr>
          <w:rFonts w:asciiTheme="majorHAnsi" w:hAnsiTheme="majorHAnsi" w:cstheme="majorHAnsi"/>
          <w:lang w:val="en-US"/>
        </w:rPr>
        <w:t xml:space="preserve">In WP1 we undertook several critical activities that laid the groundwork for the subsequent phases. Firstly, </w:t>
      </w:r>
      <w:r w:rsidRPr="00603BFB">
        <w:rPr>
          <w:rFonts w:asciiTheme="majorHAnsi" w:hAnsiTheme="majorHAnsi" w:cstheme="majorHAnsi"/>
          <w:lang w:val="en-US"/>
        </w:rPr>
        <w:t>the team took part</w:t>
      </w:r>
      <w:r w:rsidRPr="005205EC">
        <w:rPr>
          <w:rFonts w:asciiTheme="majorHAnsi" w:hAnsiTheme="majorHAnsi" w:cstheme="majorHAnsi"/>
          <w:lang w:val="en-US"/>
        </w:rPr>
        <w:t xml:space="preserve"> in the kick-off meeting </w:t>
      </w:r>
      <w:r w:rsidRPr="00603BFB">
        <w:rPr>
          <w:rFonts w:asciiTheme="majorHAnsi" w:hAnsiTheme="majorHAnsi" w:cstheme="majorHAnsi"/>
          <w:lang w:val="en-US"/>
        </w:rPr>
        <w:t>which</w:t>
      </w:r>
      <w:r w:rsidRPr="005205EC">
        <w:rPr>
          <w:rFonts w:asciiTheme="majorHAnsi" w:hAnsiTheme="majorHAnsi" w:cstheme="majorHAnsi"/>
          <w:lang w:val="en-US"/>
        </w:rPr>
        <w:t xml:space="preserve"> provided an opportunity for team members to align their understanding of the project’s objectives and to establish a cohesive working relationship.</w:t>
      </w:r>
    </w:p>
    <w:p w14:paraId="390419AB" w14:textId="38DDCA16" w:rsidR="005205EC" w:rsidRPr="00603BFB" w:rsidRDefault="005205EC" w:rsidP="00603BFB">
      <w:pPr>
        <w:jc w:val="both"/>
        <w:rPr>
          <w:rFonts w:asciiTheme="majorHAnsi" w:hAnsiTheme="majorHAnsi" w:cstheme="majorHAnsi"/>
          <w:lang w:val="en-US"/>
        </w:rPr>
      </w:pPr>
      <w:r w:rsidRPr="005205EC">
        <w:rPr>
          <w:rFonts w:asciiTheme="majorHAnsi" w:hAnsiTheme="majorHAnsi" w:cstheme="majorHAnsi"/>
          <w:lang w:val="en-US"/>
        </w:rPr>
        <w:t xml:space="preserve">Furthermore, </w:t>
      </w:r>
      <w:r w:rsidRPr="00603BFB">
        <w:rPr>
          <w:rFonts w:asciiTheme="majorHAnsi" w:hAnsiTheme="majorHAnsi" w:cstheme="majorHAnsi"/>
          <w:lang w:val="en-US"/>
        </w:rPr>
        <w:t xml:space="preserve">we organized an open competition for the position of a </w:t>
      </w:r>
      <w:r w:rsidRPr="005205EC">
        <w:rPr>
          <w:rFonts w:asciiTheme="majorHAnsi" w:hAnsiTheme="majorHAnsi" w:cstheme="majorHAnsi"/>
          <w:lang w:val="en-US"/>
        </w:rPr>
        <w:t>post-doctoral researcher</w:t>
      </w:r>
      <w:r w:rsidRPr="00603BFB">
        <w:rPr>
          <w:rFonts w:asciiTheme="majorHAnsi" w:hAnsiTheme="majorHAnsi" w:cstheme="majorHAnsi"/>
          <w:lang w:val="en-US"/>
        </w:rPr>
        <w:t xml:space="preserve"> resulting in the addition of a highly qualified team member.</w:t>
      </w:r>
    </w:p>
    <w:p w14:paraId="4E597D95" w14:textId="77777777" w:rsidR="005205EC" w:rsidRPr="00603BFB" w:rsidRDefault="005205EC" w:rsidP="00603BFB">
      <w:pPr>
        <w:jc w:val="both"/>
        <w:rPr>
          <w:rFonts w:asciiTheme="majorHAnsi" w:hAnsiTheme="majorHAnsi" w:cstheme="majorHAnsi"/>
          <w:lang w:val="en-US"/>
        </w:rPr>
      </w:pPr>
      <w:r w:rsidRPr="005205EC">
        <w:rPr>
          <w:rFonts w:asciiTheme="majorHAnsi" w:hAnsiTheme="majorHAnsi" w:cstheme="majorHAnsi"/>
          <w:lang w:val="en-US"/>
        </w:rPr>
        <w:t>We engaged in meetings focused on the ethical aspects of the project. These discussions were crucial in identifying and addressing any ethical concerns related to our research activities, thus upholding the integrity of the project.</w:t>
      </w:r>
      <w:r w:rsidRPr="00603BFB">
        <w:rPr>
          <w:rFonts w:asciiTheme="majorHAnsi" w:hAnsiTheme="majorHAnsi" w:cstheme="majorHAnsi"/>
          <w:lang w:val="en-US"/>
        </w:rPr>
        <w:t xml:space="preserve"> </w:t>
      </w:r>
    </w:p>
    <w:p w14:paraId="4AB4DAE0" w14:textId="77777777" w:rsidR="005205EC" w:rsidRPr="00603BFB" w:rsidRDefault="005205EC" w:rsidP="00603BFB">
      <w:pPr>
        <w:jc w:val="both"/>
        <w:rPr>
          <w:rFonts w:asciiTheme="majorHAnsi" w:hAnsiTheme="majorHAnsi" w:cstheme="majorHAnsi"/>
          <w:lang w:val="en-US"/>
        </w:rPr>
      </w:pPr>
      <w:r w:rsidRPr="00603BFB">
        <w:rPr>
          <w:rFonts w:asciiTheme="majorHAnsi" w:hAnsiTheme="majorHAnsi" w:cstheme="majorHAnsi"/>
          <w:lang w:val="en-US"/>
        </w:rPr>
        <w:t>We</w:t>
      </w:r>
      <w:r w:rsidRPr="005205EC">
        <w:rPr>
          <w:rFonts w:asciiTheme="majorHAnsi" w:hAnsiTheme="majorHAnsi" w:cstheme="majorHAnsi"/>
          <w:lang w:val="en-US"/>
        </w:rPr>
        <w:t xml:space="preserve"> contributed significantly to the two ethics deliverables of the project. The first deliverable, OEI1, involved giving an overview of potential ethical issues that could arise in relation to the objectives and the work planned in WP4. The second deliverable, OEI2, encompassed the development and submission of an application to the </w:t>
      </w:r>
      <w:r w:rsidRPr="00603BFB">
        <w:rPr>
          <w:rFonts w:asciiTheme="majorHAnsi" w:hAnsiTheme="majorHAnsi" w:cstheme="majorHAnsi"/>
          <w:lang w:val="en-US"/>
        </w:rPr>
        <w:t>Ethical Review Board at SWPS University</w:t>
      </w:r>
    </w:p>
    <w:p w14:paraId="6CEC8AD0" w14:textId="572BAD00" w:rsidR="005205EC" w:rsidRPr="005205EC" w:rsidRDefault="005205EC" w:rsidP="005205EC">
      <w:pPr>
        <w:jc w:val="both"/>
        <w:rPr>
          <w:rFonts w:asciiTheme="majorHAnsi" w:hAnsiTheme="majorHAnsi" w:cstheme="majorHAnsi"/>
          <w:lang w:val="en-US"/>
        </w:rPr>
      </w:pPr>
      <w:proofErr w:type="gramStart"/>
      <w:r w:rsidRPr="00603BFB">
        <w:rPr>
          <w:rFonts w:asciiTheme="majorHAnsi" w:hAnsiTheme="majorHAnsi" w:cstheme="majorHAnsi"/>
          <w:lang w:val="en-US"/>
        </w:rPr>
        <w:t>Poland;</w:t>
      </w:r>
      <w:proofErr w:type="gramEnd"/>
      <w:r w:rsidRPr="00603BFB">
        <w:rPr>
          <w:rFonts w:asciiTheme="majorHAnsi" w:hAnsiTheme="majorHAnsi" w:cstheme="majorHAnsi"/>
          <w:lang w:val="en-US"/>
        </w:rPr>
        <w:t xml:space="preserve"> Institute of Social Sciences in Warsaw, </w:t>
      </w:r>
      <w:r w:rsidRPr="005205EC">
        <w:rPr>
          <w:rFonts w:asciiTheme="majorHAnsi" w:hAnsiTheme="majorHAnsi" w:cstheme="majorHAnsi"/>
          <w:lang w:val="en-US"/>
        </w:rPr>
        <w:t>concerning the survey and experimental research conducted in WP</w:t>
      </w:r>
      <w:r w:rsidRPr="00603BFB">
        <w:rPr>
          <w:rFonts w:asciiTheme="majorHAnsi" w:hAnsiTheme="majorHAnsi" w:cstheme="majorHAnsi"/>
          <w:lang w:val="en-US"/>
        </w:rPr>
        <w:t>4</w:t>
      </w:r>
      <w:r w:rsidRPr="005205EC">
        <w:rPr>
          <w:rFonts w:asciiTheme="majorHAnsi" w:hAnsiTheme="majorHAnsi" w:cstheme="majorHAnsi"/>
          <w:lang w:val="en-US"/>
        </w:rPr>
        <w:t xml:space="preserve">. </w:t>
      </w:r>
    </w:p>
    <w:p w14:paraId="668ED6AD" w14:textId="4198B516" w:rsidR="005205EC" w:rsidRPr="00603BFB" w:rsidRDefault="005205EC" w:rsidP="005205EC">
      <w:pPr>
        <w:jc w:val="both"/>
        <w:rPr>
          <w:rFonts w:asciiTheme="majorHAnsi" w:hAnsiTheme="majorHAnsi" w:cstheme="majorHAnsi"/>
          <w:lang w:val="en-US"/>
        </w:rPr>
      </w:pPr>
      <w:r w:rsidRPr="00603BFB">
        <w:rPr>
          <w:rFonts w:asciiTheme="majorHAnsi" w:hAnsiTheme="majorHAnsi" w:cstheme="majorHAnsi"/>
          <w:lang w:val="en-US"/>
        </w:rPr>
        <w:t>We also collaborated i</w:t>
      </w:r>
      <w:r w:rsidRPr="005205EC">
        <w:rPr>
          <w:rFonts w:asciiTheme="majorHAnsi" w:hAnsiTheme="majorHAnsi" w:cstheme="majorHAnsi"/>
          <w:lang w:val="en-US"/>
        </w:rPr>
        <w:t>n the development of the Data Management Plan</w:t>
      </w:r>
      <w:r w:rsidRPr="00603BFB">
        <w:rPr>
          <w:rFonts w:asciiTheme="majorHAnsi" w:hAnsiTheme="majorHAnsi" w:cstheme="majorHAnsi"/>
          <w:lang w:val="en-US"/>
        </w:rPr>
        <w:t>. Given that WP4 involves the creation of datasets, this plan which outlines comprehensive strategies for data collection, storage, accessibility, and security is of utmost importance.</w:t>
      </w:r>
    </w:p>
    <w:p w14:paraId="4AACEDEA" w14:textId="77777777" w:rsidR="005205EC" w:rsidRPr="00F960BF" w:rsidRDefault="005205EC" w:rsidP="005205EC">
      <w:pPr>
        <w:rPr>
          <w:rFonts w:asciiTheme="majorHAnsi" w:hAnsiTheme="majorHAnsi" w:cstheme="majorHAnsi"/>
          <w:b/>
          <w:bCs/>
          <w:highlight w:val="yellow"/>
          <w:lang w:val="en-GB"/>
        </w:rPr>
      </w:pPr>
    </w:p>
    <w:p w14:paraId="2ED1876B" w14:textId="38CE24F8" w:rsidR="005205EC" w:rsidRP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WP2: Identifying the challenges to liberal democracy M2-6 (Lead: SWPS)</w:t>
      </w:r>
    </w:p>
    <w:p w14:paraId="77787C7A" w14:textId="3BB6033B"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 xml:space="preserve">In WP 2 we were actively engaged in the development process that led to the production of two key deliverables: </w:t>
      </w:r>
      <w:r w:rsidRPr="00603BFB">
        <w:rPr>
          <w:rFonts w:asciiTheme="majorHAnsi" w:hAnsiTheme="majorHAnsi" w:cstheme="majorHAnsi"/>
          <w:i/>
          <w:iCs/>
          <w:lang w:val="en-US"/>
        </w:rPr>
        <w:t>Literature review: ideological stakes and dimensions</w:t>
      </w:r>
      <w:r w:rsidRPr="00603BFB">
        <w:rPr>
          <w:rFonts w:asciiTheme="majorHAnsi" w:hAnsiTheme="majorHAnsi" w:cstheme="majorHAnsi"/>
          <w:lang w:val="en-US"/>
        </w:rPr>
        <w:t xml:space="preserve"> and </w:t>
      </w:r>
      <w:r w:rsidRPr="00603BFB">
        <w:rPr>
          <w:rFonts w:asciiTheme="majorHAnsi" w:hAnsiTheme="majorHAnsi" w:cstheme="majorHAnsi"/>
          <w:i/>
          <w:iCs/>
          <w:lang w:val="en-US"/>
        </w:rPr>
        <w:t>Guidelines for empirical data collection</w:t>
      </w:r>
      <w:r w:rsidRPr="00603BFB">
        <w:rPr>
          <w:rFonts w:asciiTheme="majorHAnsi" w:hAnsiTheme="majorHAnsi" w:cstheme="majorHAnsi"/>
          <w:lang w:val="en-US"/>
        </w:rPr>
        <w:t xml:space="preserve">. </w:t>
      </w:r>
      <w:r w:rsidR="00190098" w:rsidRPr="00190098">
        <w:rPr>
          <w:rFonts w:asciiTheme="majorHAnsi" w:hAnsiTheme="majorHAnsi" w:cstheme="majorHAnsi"/>
          <w:highlight w:val="cyan"/>
          <w:lang w:val="en-US"/>
        </w:rPr>
        <w:t>The first of these deliverables constituted a substantial input into all work packages across the project, developing key definitions and ontological claims that provide a basis for theory-building and data-gathering.</w:t>
      </w:r>
      <w:r w:rsidR="00190098">
        <w:rPr>
          <w:rFonts w:asciiTheme="majorHAnsi" w:hAnsiTheme="majorHAnsi" w:cstheme="majorHAnsi"/>
          <w:lang w:val="en-US"/>
        </w:rPr>
        <w:t xml:space="preserve"> </w:t>
      </w:r>
    </w:p>
    <w:p w14:paraId="678676C1" w14:textId="77777777" w:rsidR="00F960BF" w:rsidRDefault="00603BFB" w:rsidP="00603BFB">
      <w:pPr>
        <w:jc w:val="both"/>
        <w:rPr>
          <w:rFonts w:asciiTheme="majorHAnsi" w:hAnsiTheme="majorHAnsi" w:cstheme="majorHAnsi"/>
          <w:lang w:val="en-US"/>
        </w:rPr>
      </w:pPr>
      <w:r w:rsidRPr="00603BFB">
        <w:rPr>
          <w:rFonts w:asciiTheme="majorHAnsi" w:hAnsiTheme="majorHAnsi" w:cstheme="majorHAnsi"/>
          <w:lang w:val="en-US"/>
        </w:rPr>
        <w:t xml:space="preserve">Additionally, we disseminated the findings from our first deliverable to a wider audience through a blog post published on project blog, summarizing </w:t>
      </w:r>
      <w:r>
        <w:rPr>
          <w:rFonts w:asciiTheme="majorHAnsi" w:hAnsiTheme="majorHAnsi" w:cstheme="majorHAnsi"/>
          <w:lang w:val="en-US"/>
        </w:rPr>
        <w:t xml:space="preserve">our </w:t>
      </w:r>
      <w:r w:rsidRPr="00603BFB">
        <w:rPr>
          <w:rFonts w:asciiTheme="majorHAnsi" w:hAnsiTheme="majorHAnsi" w:cstheme="majorHAnsi"/>
          <w:lang w:val="en-US"/>
        </w:rPr>
        <w:t>key findings in an accessible way.</w:t>
      </w:r>
    </w:p>
    <w:p w14:paraId="0FE8F975" w14:textId="77777777" w:rsidR="005205EC" w:rsidRDefault="005205EC" w:rsidP="005205EC">
      <w:pPr>
        <w:rPr>
          <w:rFonts w:asciiTheme="majorHAnsi" w:hAnsiTheme="majorHAnsi" w:cstheme="majorHAnsi"/>
          <w:lang w:val="en-US"/>
        </w:rPr>
      </w:pPr>
    </w:p>
    <w:p w14:paraId="17C27030" w14:textId="77777777" w:rsidR="00190098" w:rsidRDefault="00190098" w:rsidP="005205EC">
      <w:pPr>
        <w:rPr>
          <w:rFonts w:asciiTheme="majorHAnsi" w:hAnsiTheme="majorHAnsi" w:cstheme="majorHAnsi"/>
          <w:lang w:val="en-US"/>
        </w:rPr>
      </w:pPr>
    </w:p>
    <w:p w14:paraId="2D55FBBF" w14:textId="77777777" w:rsidR="00190098" w:rsidRDefault="00190098" w:rsidP="005205EC">
      <w:pPr>
        <w:rPr>
          <w:rFonts w:asciiTheme="majorHAnsi" w:hAnsiTheme="majorHAnsi" w:cstheme="majorHAnsi"/>
          <w:b/>
          <w:bCs/>
          <w:lang w:val="en-US"/>
        </w:rPr>
      </w:pPr>
    </w:p>
    <w:p w14:paraId="7D699421" w14:textId="3F77E14C" w:rsidR="00190098" w:rsidRPr="00190098" w:rsidRDefault="00190098" w:rsidP="00190098">
      <w:pPr>
        <w:rPr>
          <w:rFonts w:asciiTheme="majorHAnsi" w:hAnsiTheme="majorHAnsi" w:cstheme="majorHAnsi"/>
          <w:b/>
          <w:bCs/>
          <w:lang w:val="en-GB"/>
        </w:rPr>
      </w:pPr>
      <w:r w:rsidRPr="00190098">
        <w:rPr>
          <w:rFonts w:asciiTheme="majorHAnsi" w:hAnsiTheme="majorHAnsi" w:cstheme="majorHAnsi"/>
          <w:b/>
          <w:bCs/>
          <w:highlight w:val="cyan"/>
          <w:lang w:val="en-GB"/>
        </w:rPr>
        <w:t xml:space="preserve">WP3: </w:t>
      </w:r>
      <w:r w:rsidRPr="00190098">
        <w:rPr>
          <w:rFonts w:asciiTheme="majorHAnsi" w:hAnsiTheme="majorHAnsi" w:cstheme="majorHAnsi"/>
          <w:b/>
          <w:bCs/>
          <w:highlight w:val="cyan"/>
          <w:lang w:val="en-GB"/>
        </w:rPr>
        <w:t xml:space="preserve">Ideological </w:t>
      </w:r>
      <w:r w:rsidRPr="00190098">
        <w:rPr>
          <w:rFonts w:asciiTheme="majorHAnsi" w:hAnsiTheme="majorHAnsi" w:cstheme="majorHAnsi"/>
          <w:b/>
          <w:bCs/>
          <w:highlight w:val="cyan"/>
          <w:shd w:val="clear" w:color="auto" w:fill="00B0F0"/>
          <w:lang w:val="en-GB"/>
        </w:rPr>
        <w:t>configurations</w:t>
      </w:r>
      <w:r w:rsidRPr="00190098">
        <w:rPr>
          <w:rFonts w:asciiTheme="majorHAnsi" w:hAnsiTheme="majorHAnsi" w:cstheme="majorHAnsi"/>
          <w:b/>
          <w:bCs/>
          <w:highlight w:val="cyan"/>
          <w:shd w:val="clear" w:color="auto" w:fill="00B0F0"/>
          <w:lang w:val="en-GB"/>
        </w:rPr>
        <w:t xml:space="preserve"> (Lead: </w:t>
      </w:r>
      <w:proofErr w:type="spellStart"/>
      <w:r w:rsidRPr="00190098">
        <w:rPr>
          <w:rFonts w:asciiTheme="majorHAnsi" w:hAnsiTheme="majorHAnsi" w:cstheme="majorHAnsi"/>
          <w:b/>
          <w:bCs/>
          <w:highlight w:val="cyan"/>
          <w:shd w:val="clear" w:color="auto" w:fill="00B0F0"/>
          <w:lang w:val="en-GB"/>
        </w:rPr>
        <w:t>SciencesPo</w:t>
      </w:r>
      <w:proofErr w:type="spellEnd"/>
      <w:r w:rsidRPr="00190098">
        <w:rPr>
          <w:rFonts w:asciiTheme="majorHAnsi" w:hAnsiTheme="majorHAnsi" w:cstheme="majorHAnsi"/>
          <w:b/>
          <w:bCs/>
          <w:highlight w:val="cyan"/>
          <w:shd w:val="clear" w:color="auto" w:fill="00B0F0"/>
          <w:lang w:val="en-GB"/>
        </w:rPr>
        <w:t>)</w:t>
      </w:r>
    </w:p>
    <w:p w14:paraId="5664B49E" w14:textId="77777777" w:rsidR="00190098" w:rsidRPr="00190098" w:rsidRDefault="00190098" w:rsidP="00190098">
      <w:pPr>
        <w:rPr>
          <w:rFonts w:asciiTheme="majorHAnsi" w:hAnsiTheme="majorHAnsi" w:cstheme="majorHAnsi"/>
          <w:b/>
          <w:bCs/>
          <w:lang w:val="en-GB"/>
        </w:rPr>
      </w:pPr>
    </w:p>
    <w:p w14:paraId="7C4DFB9F" w14:textId="77777777" w:rsidR="00190098" w:rsidRDefault="00190098" w:rsidP="005205EC">
      <w:pPr>
        <w:rPr>
          <w:rFonts w:asciiTheme="majorHAnsi" w:hAnsiTheme="majorHAnsi" w:cstheme="majorHAnsi"/>
          <w:b/>
          <w:bCs/>
          <w:lang w:val="en-US"/>
        </w:rPr>
      </w:pPr>
    </w:p>
    <w:p w14:paraId="61113C98" w14:textId="77777777" w:rsidR="00190098" w:rsidRPr="00603BFB" w:rsidRDefault="00190098" w:rsidP="005205EC">
      <w:pPr>
        <w:rPr>
          <w:rFonts w:asciiTheme="majorHAnsi" w:hAnsiTheme="majorHAnsi" w:cstheme="majorHAnsi"/>
          <w:b/>
          <w:bCs/>
          <w:lang w:val="en-US"/>
        </w:rPr>
      </w:pPr>
    </w:p>
    <w:p w14:paraId="351DF0F6" w14:textId="2F21CB3A" w:rsidR="005205EC" w:rsidRDefault="005205EC" w:rsidP="005205EC">
      <w:pPr>
        <w:rPr>
          <w:rFonts w:asciiTheme="majorHAnsi" w:hAnsiTheme="majorHAnsi" w:cstheme="majorHAnsi"/>
          <w:b/>
          <w:bCs/>
          <w:lang w:val="en-US"/>
        </w:rPr>
      </w:pPr>
      <w:r w:rsidRPr="00603BFB">
        <w:rPr>
          <w:rFonts w:asciiTheme="majorHAnsi" w:hAnsiTheme="majorHAnsi" w:cstheme="majorHAnsi"/>
          <w:b/>
          <w:bCs/>
          <w:lang w:val="en-US"/>
        </w:rPr>
        <w:t>WP4: Survey-based data-collection and experiments on public attitudes M7-25 (Lead:</w:t>
      </w:r>
      <w:r w:rsidR="00603BFB">
        <w:rPr>
          <w:rFonts w:asciiTheme="majorHAnsi" w:hAnsiTheme="majorHAnsi" w:cstheme="majorHAnsi"/>
          <w:b/>
          <w:bCs/>
          <w:lang w:val="en-US"/>
        </w:rPr>
        <w:t xml:space="preserve"> </w:t>
      </w:r>
      <w:r w:rsidRPr="00603BFB">
        <w:rPr>
          <w:rFonts w:asciiTheme="majorHAnsi" w:hAnsiTheme="majorHAnsi" w:cstheme="majorHAnsi"/>
          <w:b/>
          <w:bCs/>
          <w:lang w:val="en-US"/>
        </w:rPr>
        <w:t>SWPS)</w:t>
      </w:r>
    </w:p>
    <w:p w14:paraId="28FD9A74" w14:textId="66E16994"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 xml:space="preserve">In WP4 we </w:t>
      </w:r>
      <w:r>
        <w:rPr>
          <w:rFonts w:asciiTheme="majorHAnsi" w:hAnsiTheme="majorHAnsi" w:cstheme="majorHAnsi"/>
          <w:lang w:val="en-US"/>
        </w:rPr>
        <w:t xml:space="preserve">realized </w:t>
      </w:r>
      <w:r w:rsidRPr="00603BFB">
        <w:rPr>
          <w:rFonts w:asciiTheme="majorHAnsi" w:hAnsiTheme="majorHAnsi" w:cstheme="majorHAnsi"/>
          <w:lang w:val="en-US"/>
        </w:rPr>
        <w:t>a comprehensive review of existing research in the context of the</w:t>
      </w:r>
      <w:r>
        <w:rPr>
          <w:rFonts w:asciiTheme="majorHAnsi" w:hAnsiTheme="majorHAnsi" w:cstheme="majorHAnsi"/>
          <w:lang w:val="en-US"/>
        </w:rPr>
        <w:t xml:space="preserve"> measurement of the</w:t>
      </w:r>
      <w:r w:rsidRPr="00603BFB">
        <w:rPr>
          <w:rFonts w:asciiTheme="majorHAnsi" w:hAnsiTheme="majorHAnsi" w:cstheme="majorHAnsi"/>
          <w:lang w:val="en-US"/>
        </w:rPr>
        <w:t xml:space="preserve"> project's key variables, their correlat</w:t>
      </w:r>
      <w:r>
        <w:rPr>
          <w:rFonts w:asciiTheme="majorHAnsi" w:hAnsiTheme="majorHAnsi" w:cstheme="majorHAnsi"/>
          <w:lang w:val="en-US"/>
        </w:rPr>
        <w:t>e</w:t>
      </w:r>
      <w:r w:rsidRPr="00603BFB">
        <w:rPr>
          <w:rFonts w:asciiTheme="majorHAnsi" w:hAnsiTheme="majorHAnsi" w:cstheme="majorHAnsi"/>
          <w:lang w:val="en-US"/>
        </w:rPr>
        <w:t>s, and the results obtained</w:t>
      </w:r>
      <w:r>
        <w:rPr>
          <w:rFonts w:asciiTheme="majorHAnsi" w:hAnsiTheme="majorHAnsi" w:cstheme="majorHAnsi"/>
          <w:lang w:val="en-US"/>
        </w:rPr>
        <w:t xml:space="preserve"> within these studies</w:t>
      </w:r>
      <w:r w:rsidRPr="00603BFB">
        <w:rPr>
          <w:rFonts w:asciiTheme="majorHAnsi" w:hAnsiTheme="majorHAnsi" w:cstheme="majorHAnsi"/>
          <w:lang w:val="en-US"/>
        </w:rPr>
        <w:t xml:space="preserve">. </w:t>
      </w:r>
    </w:p>
    <w:p w14:paraId="241B1B66" w14:textId="5A1CA78B"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highlight w:val="yellow"/>
          <w:lang w:val="en-US"/>
        </w:rPr>
        <w:t xml:space="preserve">A notable side effect of these efforts was the production of a publication titled "Populism and Attitudes to Democracy in Central and Eastern Europe," authored </w:t>
      </w:r>
      <w:r w:rsidR="00190098">
        <w:rPr>
          <w:rFonts w:asciiTheme="majorHAnsi" w:hAnsiTheme="majorHAnsi" w:cstheme="majorHAnsi"/>
          <w:highlight w:val="yellow"/>
          <w:lang w:val="en-US"/>
        </w:rPr>
        <w:t xml:space="preserve">by Marta </w:t>
      </w:r>
      <w:proofErr w:type="spellStart"/>
      <w:r w:rsidR="00190098">
        <w:rPr>
          <w:rFonts w:asciiTheme="majorHAnsi" w:hAnsiTheme="majorHAnsi" w:cstheme="majorHAnsi"/>
          <w:highlight w:val="yellow"/>
          <w:lang w:val="en-US"/>
        </w:rPr>
        <w:t>Żerkowska-Balas</w:t>
      </w:r>
      <w:proofErr w:type="spellEnd"/>
      <w:r w:rsidR="00190098">
        <w:rPr>
          <w:rFonts w:asciiTheme="majorHAnsi" w:hAnsiTheme="majorHAnsi" w:cstheme="majorHAnsi"/>
          <w:highlight w:val="yellow"/>
          <w:lang w:val="en-US"/>
        </w:rPr>
        <w:t xml:space="preserve"> and </w:t>
      </w:r>
      <w:r w:rsidRPr="00603BFB">
        <w:rPr>
          <w:rFonts w:asciiTheme="majorHAnsi" w:hAnsiTheme="majorHAnsi" w:cstheme="majorHAnsi"/>
          <w:highlight w:val="yellow"/>
          <w:lang w:val="en-US"/>
        </w:rPr>
        <w:t>Ben Stanley, which was submitted to a</w:t>
      </w:r>
      <w:r w:rsidR="00190098">
        <w:rPr>
          <w:rFonts w:asciiTheme="majorHAnsi" w:hAnsiTheme="majorHAnsi" w:cstheme="majorHAnsi"/>
          <w:highlight w:val="yellow"/>
          <w:lang w:val="en-US"/>
        </w:rPr>
        <w:t xml:space="preserve"> leading</w:t>
      </w:r>
      <w:r w:rsidRPr="00603BFB">
        <w:rPr>
          <w:rFonts w:asciiTheme="majorHAnsi" w:hAnsiTheme="majorHAnsi" w:cstheme="majorHAnsi"/>
          <w:highlight w:val="yellow"/>
          <w:lang w:val="en-US"/>
        </w:rPr>
        <w:t xml:space="preserve"> academic journal. This publication is expected to contribute significantly to the academic discourse on populism in the region</w:t>
      </w:r>
      <w:r w:rsidR="00190098">
        <w:rPr>
          <w:rFonts w:asciiTheme="majorHAnsi" w:hAnsiTheme="majorHAnsi" w:cstheme="majorHAnsi"/>
          <w:lang w:val="en-US"/>
        </w:rPr>
        <w:t>.</w:t>
      </w:r>
    </w:p>
    <w:p w14:paraId="3EF6E7EE" w14:textId="5357E702"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lastRenderedPageBreak/>
        <w:t>Our team also participated in the development of a questionnaire for a survey study</w:t>
      </w:r>
      <w:r>
        <w:rPr>
          <w:rFonts w:asciiTheme="majorHAnsi" w:hAnsiTheme="majorHAnsi" w:cstheme="majorHAnsi"/>
          <w:lang w:val="en-US"/>
        </w:rPr>
        <w:t>. We were selecting existing and creating new survey questions,</w:t>
      </w:r>
      <w:r w:rsidRPr="00603BFB">
        <w:rPr>
          <w:rFonts w:asciiTheme="majorHAnsi" w:hAnsiTheme="majorHAnsi" w:cstheme="majorHAnsi"/>
          <w:lang w:val="en-US"/>
        </w:rPr>
        <w:t xml:space="preserve"> ensuring </w:t>
      </w:r>
      <w:r>
        <w:rPr>
          <w:rFonts w:asciiTheme="majorHAnsi" w:hAnsiTheme="majorHAnsi" w:cstheme="majorHAnsi"/>
          <w:lang w:val="en-US"/>
        </w:rPr>
        <w:t>they</w:t>
      </w:r>
      <w:r w:rsidRPr="00603BFB">
        <w:rPr>
          <w:rFonts w:asciiTheme="majorHAnsi" w:hAnsiTheme="majorHAnsi" w:cstheme="majorHAnsi"/>
          <w:lang w:val="en-US"/>
        </w:rPr>
        <w:t xml:space="preserve"> would effectively capture the relevant data for our research. </w:t>
      </w:r>
    </w:p>
    <w:p w14:paraId="212C6111" w14:textId="589B809A" w:rsidR="00603BFB" w:rsidRPr="00603BFB" w:rsidRDefault="00603BFB" w:rsidP="00603BFB">
      <w:pPr>
        <w:jc w:val="both"/>
        <w:rPr>
          <w:rFonts w:asciiTheme="majorHAnsi" w:hAnsiTheme="majorHAnsi" w:cstheme="majorHAnsi"/>
          <w:lang w:val="en-US"/>
        </w:rPr>
      </w:pPr>
      <w:r w:rsidRPr="00603BFB">
        <w:rPr>
          <w:rFonts w:asciiTheme="majorHAnsi" w:hAnsiTheme="majorHAnsi" w:cstheme="majorHAnsi"/>
          <w:lang w:val="en-US"/>
        </w:rPr>
        <w:t>To stay abreast of market changes and ensure cost-effective services, we re-assessed the survey research market. This included online meetings with Gallup and Ipsos and email communications with Kantar to discuss current pricing and service offerings.</w:t>
      </w:r>
    </w:p>
    <w:p w14:paraId="3E948738" w14:textId="616D215E" w:rsidR="00603BFB" w:rsidRDefault="00603BFB" w:rsidP="00603BFB">
      <w:pPr>
        <w:jc w:val="both"/>
        <w:rPr>
          <w:rFonts w:asciiTheme="majorHAnsi" w:hAnsiTheme="majorHAnsi" w:cstheme="majorHAnsi"/>
          <w:lang w:val="en-US"/>
        </w:rPr>
      </w:pPr>
      <w:r>
        <w:rPr>
          <w:rFonts w:asciiTheme="majorHAnsi" w:hAnsiTheme="majorHAnsi" w:cstheme="majorHAnsi"/>
          <w:lang w:val="en-US"/>
        </w:rPr>
        <w:t>Also, c</w:t>
      </w:r>
      <w:r w:rsidRPr="00603BFB">
        <w:rPr>
          <w:rFonts w:asciiTheme="majorHAnsi" w:hAnsiTheme="majorHAnsi" w:cstheme="majorHAnsi"/>
          <w:lang w:val="en-US"/>
        </w:rPr>
        <w:t xml:space="preserve">onsultations with Principal Investigators from the countries where the survey </w:t>
      </w:r>
      <w:r>
        <w:rPr>
          <w:rFonts w:asciiTheme="majorHAnsi" w:hAnsiTheme="majorHAnsi" w:cstheme="majorHAnsi"/>
          <w:lang w:val="en-US"/>
        </w:rPr>
        <w:t>will</w:t>
      </w:r>
      <w:r w:rsidRPr="00603BFB">
        <w:rPr>
          <w:rFonts w:asciiTheme="majorHAnsi" w:hAnsiTheme="majorHAnsi" w:cstheme="majorHAnsi"/>
          <w:lang w:val="en-US"/>
        </w:rPr>
        <w:t xml:space="preserve"> be conducted were held to decide on the most suitable survey methodology, choosing between Computer-Assisted Personal Interviewing (CAPI), Computer-Assisted Web Interviewing (CAWI), or a combination of both (CAWI + CAPI). These discussions were vital for tailoring the survey approach to the specific contexts of each country and ensuring the reliability of the collected data.</w:t>
      </w:r>
    </w:p>
    <w:p w14:paraId="3BD500D7" w14:textId="77777777" w:rsidR="00190098" w:rsidRDefault="00190098" w:rsidP="00603BFB">
      <w:pPr>
        <w:jc w:val="both"/>
        <w:rPr>
          <w:rFonts w:asciiTheme="majorHAnsi" w:hAnsiTheme="majorHAnsi" w:cstheme="majorHAnsi"/>
          <w:lang w:val="en-US"/>
        </w:rPr>
      </w:pPr>
    </w:p>
    <w:p w14:paraId="64E912E1" w14:textId="442E0CC4" w:rsidR="00190098" w:rsidRDefault="00190098" w:rsidP="00603BFB">
      <w:pPr>
        <w:jc w:val="both"/>
        <w:rPr>
          <w:rFonts w:asciiTheme="majorHAnsi" w:hAnsiTheme="majorHAnsi" w:cstheme="majorHAnsi"/>
          <w:b/>
          <w:bCs/>
          <w:lang w:val="en-US"/>
        </w:rPr>
      </w:pPr>
      <w:r w:rsidRPr="00190098">
        <w:rPr>
          <w:rFonts w:asciiTheme="majorHAnsi" w:hAnsiTheme="majorHAnsi" w:cstheme="majorHAnsi"/>
          <w:b/>
          <w:bCs/>
          <w:highlight w:val="cyan"/>
          <w:lang w:val="en-US"/>
        </w:rPr>
        <w:t>WP6: Illiberalism in power</w:t>
      </w:r>
    </w:p>
    <w:p w14:paraId="0273FA7F" w14:textId="507883C9" w:rsidR="00CC36B0" w:rsidRPr="00CC36B0" w:rsidRDefault="00CC36B0" w:rsidP="00603BFB">
      <w:pPr>
        <w:jc w:val="both"/>
        <w:rPr>
          <w:rFonts w:asciiTheme="majorHAnsi" w:hAnsiTheme="majorHAnsi" w:cstheme="majorHAnsi"/>
          <w:lang w:val="en-US"/>
        </w:rPr>
      </w:pPr>
      <w:r>
        <w:rPr>
          <w:rFonts w:asciiTheme="majorHAnsi" w:hAnsiTheme="majorHAnsi" w:cstheme="majorHAnsi"/>
          <w:lang w:val="en-US"/>
        </w:rPr>
        <w:t xml:space="preserve">Ben Stanley co-authored an article with </w:t>
      </w:r>
      <w:proofErr w:type="spellStart"/>
      <w:r>
        <w:rPr>
          <w:rFonts w:asciiTheme="majorHAnsi" w:hAnsiTheme="majorHAnsi" w:cstheme="majorHAnsi"/>
          <w:lang w:val="en-US"/>
        </w:rPr>
        <w:t>Zsolt</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Enyedi</w:t>
      </w:r>
      <w:proofErr w:type="spellEnd"/>
      <w:r>
        <w:rPr>
          <w:rFonts w:asciiTheme="majorHAnsi" w:hAnsiTheme="majorHAnsi" w:cstheme="majorHAnsi"/>
          <w:lang w:val="en-US"/>
        </w:rPr>
        <w:t xml:space="preserve"> of CEU on the intellectual sources of challenges to the illiberal consensus in Hungary and Poland, and the consequences of these ideas for the exercise of power in both countries. This article has been submitted to a special issue of a journal and is currently under review. As part of the work conducted within this work package, Ben Stanley produced four chapters of a co-authored monograph (under contract at Stanford University Press, to be published in 2025) on the nature and consequences of the illiberal-populist Law and Justice government’s term in office from 2015 to 2023. This monograph will provide one of the first book-length English-language analyses</w:t>
      </w:r>
    </w:p>
    <w:p w14:paraId="5DC7971E" w14:textId="77777777" w:rsidR="005205EC" w:rsidRPr="00603BFB" w:rsidRDefault="005205EC" w:rsidP="005205EC">
      <w:pPr>
        <w:rPr>
          <w:rFonts w:asciiTheme="majorHAnsi" w:hAnsiTheme="majorHAnsi" w:cstheme="majorHAnsi"/>
          <w:b/>
          <w:bCs/>
          <w:lang w:val="en-US"/>
        </w:rPr>
      </w:pPr>
    </w:p>
    <w:p w14:paraId="16BA3F75" w14:textId="77777777" w:rsidR="00603BFB" w:rsidRDefault="005205EC" w:rsidP="00603BFB">
      <w:pPr>
        <w:spacing w:after="240"/>
        <w:rPr>
          <w:rFonts w:asciiTheme="majorHAnsi" w:hAnsiTheme="majorHAnsi" w:cstheme="majorHAnsi"/>
          <w:b/>
          <w:bCs/>
          <w:lang w:val="en-US"/>
        </w:rPr>
      </w:pPr>
      <w:r w:rsidRPr="00603BFB">
        <w:rPr>
          <w:rFonts w:asciiTheme="majorHAnsi" w:hAnsiTheme="majorHAnsi" w:cstheme="majorHAnsi"/>
          <w:b/>
          <w:bCs/>
          <w:lang w:val="en-US"/>
        </w:rPr>
        <w:t>WP7: International cooperation and diffusion M7-21 (Lead: SNS)</w:t>
      </w:r>
    </w:p>
    <w:p w14:paraId="35E41243" w14:textId="0CFE436D" w:rsidR="005205EC" w:rsidRPr="00603BFB" w:rsidRDefault="005205EC" w:rsidP="00603BFB">
      <w:pPr>
        <w:rPr>
          <w:rFonts w:asciiTheme="majorHAnsi" w:hAnsiTheme="majorHAnsi" w:cstheme="majorHAnsi"/>
          <w:lang w:val="en-US"/>
        </w:rPr>
      </w:pPr>
      <w:r w:rsidRPr="005205EC">
        <w:rPr>
          <w:rFonts w:asciiTheme="majorHAnsi" w:hAnsiTheme="majorHAnsi" w:cstheme="majorHAnsi"/>
          <w:lang w:val="en-US"/>
        </w:rPr>
        <w:t>In WP7</w:t>
      </w:r>
      <w:r w:rsidRPr="00603BFB">
        <w:rPr>
          <w:rFonts w:asciiTheme="majorHAnsi" w:hAnsiTheme="majorHAnsi" w:cstheme="majorHAnsi"/>
          <w:lang w:val="en-US"/>
        </w:rPr>
        <w:t xml:space="preserve"> we </w:t>
      </w:r>
      <w:r w:rsidRPr="005205EC">
        <w:rPr>
          <w:rFonts w:asciiTheme="majorHAnsi" w:hAnsiTheme="majorHAnsi" w:cstheme="majorHAnsi"/>
          <w:lang w:val="en-US"/>
        </w:rPr>
        <w:t xml:space="preserve">conducted consultations </w:t>
      </w:r>
      <w:r w:rsidR="00603BFB">
        <w:rPr>
          <w:rFonts w:asciiTheme="majorHAnsi" w:hAnsiTheme="majorHAnsi" w:cstheme="majorHAnsi"/>
          <w:lang w:val="en-US"/>
        </w:rPr>
        <w:t xml:space="preserve">related to </w:t>
      </w:r>
      <w:r w:rsidRPr="005205EC">
        <w:rPr>
          <w:rFonts w:asciiTheme="majorHAnsi" w:hAnsiTheme="majorHAnsi" w:cstheme="majorHAnsi"/>
          <w:lang w:val="en-US"/>
        </w:rPr>
        <w:t>organizations associated with the radical right</w:t>
      </w:r>
      <w:r w:rsidR="00603BFB">
        <w:rPr>
          <w:rFonts w:asciiTheme="majorHAnsi" w:hAnsiTheme="majorHAnsi" w:cstheme="majorHAnsi"/>
          <w:lang w:val="en-US"/>
        </w:rPr>
        <w:t xml:space="preserve"> in Poland. </w:t>
      </w:r>
    </w:p>
    <w:p w14:paraId="7D898EEB" w14:textId="2B16F699" w:rsidR="00603BFB" w:rsidRDefault="00603BFB" w:rsidP="005205EC">
      <w:pPr>
        <w:jc w:val="both"/>
        <w:rPr>
          <w:rFonts w:asciiTheme="majorHAnsi" w:hAnsiTheme="majorHAnsi" w:cstheme="majorHAnsi"/>
          <w:lang w:val="en-US"/>
        </w:rPr>
      </w:pPr>
      <w:r w:rsidRPr="00603BFB">
        <w:rPr>
          <w:rFonts w:asciiTheme="majorHAnsi" w:hAnsiTheme="majorHAnsi" w:cstheme="majorHAnsi"/>
          <w:lang w:val="en-US"/>
        </w:rPr>
        <w:t>We also facilitate</w:t>
      </w:r>
      <w:r>
        <w:rPr>
          <w:rFonts w:asciiTheme="majorHAnsi" w:hAnsiTheme="majorHAnsi" w:cstheme="majorHAnsi"/>
          <w:lang w:val="en-US"/>
        </w:rPr>
        <w:t>d</w:t>
      </w:r>
      <w:r w:rsidRPr="00603BFB">
        <w:rPr>
          <w:rFonts w:asciiTheme="majorHAnsi" w:hAnsiTheme="majorHAnsi" w:cstheme="majorHAnsi"/>
          <w:lang w:val="en-US"/>
        </w:rPr>
        <w:t xml:space="preserve"> the connection</w:t>
      </w:r>
      <w:r>
        <w:rPr>
          <w:rFonts w:asciiTheme="majorHAnsi" w:hAnsiTheme="majorHAnsi" w:cstheme="majorHAnsi"/>
          <w:lang w:val="en-US"/>
        </w:rPr>
        <w:t xml:space="preserve"> of the SNS team</w:t>
      </w:r>
      <w:r w:rsidRPr="00603BFB">
        <w:rPr>
          <w:rFonts w:asciiTheme="majorHAnsi" w:hAnsiTheme="majorHAnsi" w:cstheme="majorHAnsi"/>
          <w:lang w:val="en-US"/>
        </w:rPr>
        <w:t xml:space="preserve"> with Polish experts with a profound understanding of the radical right's landscape in Poland.</w:t>
      </w:r>
    </w:p>
    <w:p w14:paraId="6AB39165" w14:textId="77777777" w:rsidR="005205EC" w:rsidRPr="00603BFB" w:rsidRDefault="005205EC" w:rsidP="005205EC">
      <w:pPr>
        <w:rPr>
          <w:rFonts w:asciiTheme="majorHAnsi" w:hAnsiTheme="majorHAnsi" w:cstheme="majorHAnsi"/>
          <w:b/>
          <w:bCs/>
          <w:lang w:val="en-US"/>
        </w:rPr>
      </w:pPr>
    </w:p>
    <w:p w14:paraId="49363265" w14:textId="39027865" w:rsidR="005205EC" w:rsidRPr="00603BFB" w:rsidRDefault="005205EC" w:rsidP="005205EC">
      <w:pPr>
        <w:spacing w:after="240"/>
        <w:rPr>
          <w:rFonts w:asciiTheme="majorHAnsi" w:hAnsiTheme="majorHAnsi" w:cstheme="majorHAnsi"/>
          <w:b/>
          <w:bCs/>
          <w:lang w:val="en-US"/>
        </w:rPr>
      </w:pPr>
      <w:r w:rsidRPr="00603BFB">
        <w:rPr>
          <w:rFonts w:asciiTheme="majorHAnsi" w:hAnsiTheme="majorHAnsi" w:cstheme="majorHAnsi"/>
          <w:b/>
          <w:bCs/>
          <w:lang w:val="en-US"/>
        </w:rPr>
        <w:t>WP12: Delivering the results – impact and outreach M1-36 (Lead: TF)</w:t>
      </w:r>
    </w:p>
    <w:p w14:paraId="49AA5026" w14:textId="4A30ABE0" w:rsidR="005205EC" w:rsidRPr="005205EC" w:rsidRDefault="005205EC" w:rsidP="005205EC">
      <w:pPr>
        <w:jc w:val="both"/>
        <w:rPr>
          <w:rFonts w:asciiTheme="majorHAnsi" w:hAnsiTheme="majorHAnsi" w:cstheme="majorHAnsi"/>
          <w:lang w:val="en-US"/>
        </w:rPr>
      </w:pPr>
      <w:r w:rsidRPr="005205EC">
        <w:rPr>
          <w:rFonts w:asciiTheme="majorHAnsi" w:hAnsiTheme="majorHAnsi" w:cstheme="majorHAnsi"/>
          <w:lang w:val="en-US"/>
        </w:rPr>
        <w:t xml:space="preserve">In WP12 our team engaged in a series of activities focused on communication and dissemination of knowledge related to the project. </w:t>
      </w:r>
      <w:r w:rsidR="00603BFB">
        <w:rPr>
          <w:rFonts w:asciiTheme="majorHAnsi" w:hAnsiTheme="majorHAnsi" w:cstheme="majorHAnsi"/>
          <w:lang w:val="en-US"/>
        </w:rPr>
        <w:t>This</w:t>
      </w:r>
      <w:r w:rsidRPr="005205EC">
        <w:rPr>
          <w:rFonts w:asciiTheme="majorHAnsi" w:hAnsiTheme="majorHAnsi" w:cstheme="majorHAnsi"/>
          <w:lang w:val="en-US"/>
        </w:rPr>
        <w:t xml:space="preserve"> involved participation in regular </w:t>
      </w:r>
      <w:r w:rsidRPr="00603BFB">
        <w:rPr>
          <w:rFonts w:asciiTheme="majorHAnsi" w:hAnsiTheme="majorHAnsi" w:cstheme="majorHAnsi"/>
          <w:lang w:val="en-US"/>
        </w:rPr>
        <w:t>Communication</w:t>
      </w:r>
      <w:r w:rsidRPr="005205EC">
        <w:rPr>
          <w:rFonts w:asciiTheme="majorHAnsi" w:hAnsiTheme="majorHAnsi" w:cstheme="majorHAnsi"/>
          <w:lang w:val="en-US"/>
        </w:rPr>
        <w:t xml:space="preserve"> </w:t>
      </w:r>
      <w:proofErr w:type="spellStart"/>
      <w:r w:rsidRPr="005205EC">
        <w:rPr>
          <w:rFonts w:asciiTheme="majorHAnsi" w:hAnsiTheme="majorHAnsi" w:cstheme="majorHAnsi"/>
          <w:lang w:val="en-US"/>
        </w:rPr>
        <w:t>PoCs</w:t>
      </w:r>
      <w:proofErr w:type="spellEnd"/>
      <w:r w:rsidRPr="005205EC">
        <w:rPr>
          <w:rFonts w:asciiTheme="majorHAnsi" w:hAnsiTheme="majorHAnsi" w:cstheme="majorHAnsi"/>
          <w:lang w:val="en-US"/>
        </w:rPr>
        <w:t xml:space="preserve"> meetings</w:t>
      </w:r>
      <w:r w:rsidRPr="00603BFB">
        <w:rPr>
          <w:rFonts w:asciiTheme="majorHAnsi" w:hAnsiTheme="majorHAnsi" w:cstheme="majorHAnsi"/>
          <w:lang w:val="en-US"/>
        </w:rPr>
        <w:t xml:space="preserve">, aimed at </w:t>
      </w:r>
      <w:r w:rsidRPr="005205EC">
        <w:rPr>
          <w:rFonts w:asciiTheme="majorHAnsi" w:hAnsiTheme="majorHAnsi" w:cstheme="majorHAnsi"/>
          <w:lang w:val="en-US"/>
        </w:rPr>
        <w:t>reviewing the effectiveness of ongoing communication strategies and in brainstorming new approaches for disseminating knowledge about the project and its outcomes.</w:t>
      </w:r>
    </w:p>
    <w:p w14:paraId="20DB4356" w14:textId="483E8904" w:rsidR="005205EC" w:rsidRPr="00603BFB" w:rsidRDefault="005205EC" w:rsidP="005205EC">
      <w:pPr>
        <w:jc w:val="both"/>
        <w:rPr>
          <w:rFonts w:asciiTheme="majorHAnsi" w:hAnsiTheme="majorHAnsi" w:cstheme="majorHAnsi"/>
          <w:color w:val="C00000"/>
        </w:rPr>
      </w:pPr>
      <w:r w:rsidRPr="005205EC">
        <w:rPr>
          <w:rFonts w:asciiTheme="majorHAnsi" w:hAnsiTheme="majorHAnsi" w:cstheme="majorHAnsi"/>
          <w:lang w:val="en-US"/>
        </w:rPr>
        <w:t>Additionally, we were engaged in content creation for the project blog</w:t>
      </w:r>
      <w:r w:rsidRPr="00603BFB">
        <w:rPr>
          <w:rFonts w:asciiTheme="majorHAnsi" w:hAnsiTheme="majorHAnsi" w:cstheme="majorHAnsi"/>
          <w:lang w:val="en-US"/>
        </w:rPr>
        <w:t xml:space="preserve">, which </w:t>
      </w:r>
      <w:r w:rsidRPr="005205EC">
        <w:rPr>
          <w:rFonts w:asciiTheme="majorHAnsi" w:hAnsiTheme="majorHAnsi" w:cstheme="majorHAnsi"/>
          <w:lang w:val="en-US"/>
        </w:rPr>
        <w:t>serve</w:t>
      </w:r>
      <w:r w:rsidRPr="00603BFB">
        <w:rPr>
          <w:rFonts w:asciiTheme="majorHAnsi" w:hAnsiTheme="majorHAnsi" w:cstheme="majorHAnsi"/>
          <w:lang w:val="en-US"/>
        </w:rPr>
        <w:t>s</w:t>
      </w:r>
      <w:r w:rsidRPr="005205EC">
        <w:rPr>
          <w:rFonts w:asciiTheme="majorHAnsi" w:hAnsiTheme="majorHAnsi" w:cstheme="majorHAnsi"/>
          <w:lang w:val="en-US"/>
        </w:rPr>
        <w:t xml:space="preserve"> as a medium to educate a broader audience on themes central to our project. </w:t>
      </w:r>
      <w:r w:rsidRPr="00603BFB">
        <w:rPr>
          <w:rFonts w:asciiTheme="majorHAnsi" w:hAnsiTheme="majorHAnsi" w:cstheme="majorHAnsi"/>
        </w:rPr>
        <w:t xml:space="preserve">The team </w:t>
      </w:r>
      <w:proofErr w:type="spellStart"/>
      <w:r w:rsidRPr="00603BFB">
        <w:rPr>
          <w:rFonts w:asciiTheme="majorHAnsi" w:hAnsiTheme="majorHAnsi" w:cstheme="majorHAnsi"/>
        </w:rPr>
        <w:t>published</w:t>
      </w:r>
      <w:proofErr w:type="spellEnd"/>
      <w:r w:rsidRPr="00603BFB">
        <w:rPr>
          <w:rFonts w:asciiTheme="majorHAnsi" w:hAnsiTheme="majorHAnsi" w:cstheme="majorHAnsi"/>
        </w:rPr>
        <w:t xml:space="preserve"> </w:t>
      </w:r>
      <w:proofErr w:type="spellStart"/>
      <w:r w:rsidRPr="00603BFB">
        <w:rPr>
          <w:rFonts w:asciiTheme="majorHAnsi" w:hAnsiTheme="majorHAnsi" w:cstheme="majorHAnsi"/>
          <w:highlight w:val="yellow"/>
        </w:rPr>
        <w:t>three</w:t>
      </w:r>
      <w:proofErr w:type="spellEnd"/>
      <w:r w:rsidRPr="00603BFB">
        <w:rPr>
          <w:rFonts w:asciiTheme="majorHAnsi" w:hAnsiTheme="majorHAnsi" w:cstheme="majorHAnsi"/>
          <w:highlight w:val="yellow"/>
        </w:rPr>
        <w:t xml:space="preserve"> blog </w:t>
      </w:r>
      <w:proofErr w:type="spellStart"/>
      <w:r w:rsidRPr="00603BFB">
        <w:rPr>
          <w:rFonts w:asciiTheme="majorHAnsi" w:hAnsiTheme="majorHAnsi" w:cstheme="majorHAnsi"/>
          <w:highlight w:val="yellow"/>
        </w:rPr>
        <w:t>posts</w:t>
      </w:r>
      <w:proofErr w:type="spellEnd"/>
      <w:r w:rsidRPr="00603BFB">
        <w:rPr>
          <w:rFonts w:asciiTheme="majorHAnsi" w:hAnsiTheme="majorHAnsi" w:cstheme="majorHAnsi"/>
        </w:rPr>
        <w:t xml:space="preserve"> </w:t>
      </w:r>
      <w:r w:rsidRPr="00603BFB">
        <w:rPr>
          <w:rFonts w:asciiTheme="majorHAnsi" w:hAnsiTheme="majorHAnsi" w:cstheme="majorHAnsi"/>
          <w:color w:val="C00000"/>
        </w:rPr>
        <w:t xml:space="preserve">(z tego co wiem Piotr też popełnił jeden): </w:t>
      </w:r>
    </w:p>
    <w:p w14:paraId="2AD73B2E" w14:textId="26A66F70" w:rsidR="005205EC" w:rsidRPr="00603BFB" w:rsidRDefault="005205EC" w:rsidP="005205EC">
      <w:pPr>
        <w:pStyle w:val="ListParagraph"/>
        <w:numPr>
          <w:ilvl w:val="0"/>
          <w:numId w:val="2"/>
        </w:numPr>
        <w:jc w:val="both"/>
        <w:rPr>
          <w:rFonts w:asciiTheme="majorHAnsi" w:hAnsiTheme="majorHAnsi" w:cstheme="majorHAnsi"/>
          <w:color w:val="000000" w:themeColor="text1"/>
          <w:lang w:val="en-US"/>
        </w:rPr>
      </w:pPr>
      <w:r w:rsidRPr="00603BFB">
        <w:rPr>
          <w:rFonts w:asciiTheme="majorHAnsi" w:hAnsiTheme="majorHAnsi" w:cstheme="majorHAnsi"/>
          <w:color w:val="000000" w:themeColor="text1"/>
          <w:lang w:val="en-US"/>
        </w:rPr>
        <w:t xml:space="preserve">A comprehensive summary of a deliverable D2.1 – Literature review: ideological stakes and dimensions, offering a digestible interpretation of the theoretical review of key </w:t>
      </w:r>
      <w:r w:rsidR="00603BFB" w:rsidRPr="00603BFB">
        <w:rPr>
          <w:rFonts w:asciiTheme="majorHAnsi" w:hAnsiTheme="majorHAnsi" w:cstheme="majorHAnsi"/>
          <w:color w:val="000000" w:themeColor="text1"/>
          <w:lang w:val="en-US"/>
        </w:rPr>
        <w:t>concepts used</w:t>
      </w:r>
      <w:r w:rsidRPr="00603BFB">
        <w:rPr>
          <w:rFonts w:asciiTheme="majorHAnsi" w:hAnsiTheme="majorHAnsi" w:cstheme="majorHAnsi"/>
          <w:color w:val="000000" w:themeColor="text1"/>
          <w:lang w:val="en-US"/>
        </w:rPr>
        <w:t xml:space="preserve"> in the project. </w:t>
      </w:r>
    </w:p>
    <w:p w14:paraId="25D1A550" w14:textId="14EF579D" w:rsidR="005205EC" w:rsidRPr="00603BFB" w:rsidRDefault="005205EC" w:rsidP="005205EC">
      <w:pPr>
        <w:pStyle w:val="ListParagraph"/>
        <w:numPr>
          <w:ilvl w:val="0"/>
          <w:numId w:val="2"/>
        </w:numPr>
        <w:jc w:val="both"/>
        <w:rPr>
          <w:rFonts w:asciiTheme="majorHAnsi" w:hAnsiTheme="majorHAnsi" w:cstheme="majorHAnsi"/>
          <w:color w:val="000000" w:themeColor="text1"/>
          <w:lang w:val="en-US"/>
        </w:rPr>
      </w:pPr>
      <w:r w:rsidRPr="00F960BF">
        <w:rPr>
          <w:rFonts w:asciiTheme="majorHAnsi" w:hAnsiTheme="majorHAnsi" w:cstheme="majorHAnsi"/>
          <w:color w:val="000000" w:themeColor="text1"/>
          <w:lang w:val="en-GB"/>
        </w:rPr>
        <w:t>An analysis of the post-2023 election scenario in Poland, highlighting the challenges in the country’s return to democracy</w:t>
      </w:r>
      <w:r w:rsidRPr="00603BFB">
        <w:rPr>
          <w:rFonts w:asciiTheme="majorHAnsi" w:hAnsiTheme="majorHAnsi" w:cstheme="majorHAnsi"/>
          <w:color w:val="000000" w:themeColor="text1"/>
          <w:lang w:val="en-US"/>
        </w:rPr>
        <w:t>.</w:t>
      </w:r>
    </w:p>
    <w:p w14:paraId="36982A2D" w14:textId="4BB67596" w:rsidR="005205EC" w:rsidRPr="00603BFB" w:rsidRDefault="005205EC" w:rsidP="00603BFB">
      <w:pPr>
        <w:pStyle w:val="ListParagraph"/>
        <w:numPr>
          <w:ilvl w:val="0"/>
          <w:numId w:val="2"/>
        </w:numPr>
        <w:jc w:val="both"/>
        <w:rPr>
          <w:rFonts w:asciiTheme="majorHAnsi" w:hAnsiTheme="majorHAnsi" w:cstheme="majorHAnsi"/>
          <w:color w:val="000000" w:themeColor="text1"/>
          <w:lang w:val="en-US"/>
        </w:rPr>
      </w:pPr>
      <w:r w:rsidRPr="00603BFB">
        <w:rPr>
          <w:rFonts w:asciiTheme="majorHAnsi" w:hAnsiTheme="majorHAnsi" w:cstheme="majorHAnsi"/>
          <w:color w:val="000000" w:themeColor="text1"/>
          <w:lang w:val="en-US"/>
        </w:rPr>
        <w:t>???</w:t>
      </w:r>
    </w:p>
    <w:p w14:paraId="1845E932" w14:textId="6D867C98" w:rsidR="005205EC" w:rsidRPr="00603BFB" w:rsidRDefault="005205EC" w:rsidP="005205EC">
      <w:pPr>
        <w:jc w:val="both"/>
        <w:rPr>
          <w:rFonts w:asciiTheme="majorHAnsi" w:hAnsiTheme="majorHAnsi" w:cstheme="majorHAnsi"/>
          <w:lang w:val="en-US"/>
        </w:rPr>
      </w:pPr>
      <w:r w:rsidRPr="005205EC">
        <w:rPr>
          <w:rFonts w:asciiTheme="majorHAnsi" w:hAnsiTheme="majorHAnsi" w:cstheme="majorHAnsi"/>
          <w:lang w:val="en-US"/>
        </w:rPr>
        <w:t>Furthermore, WP12 played a collaborative role in the development of the project's newsletter</w:t>
      </w:r>
      <w:r w:rsidR="00603BFB">
        <w:rPr>
          <w:rFonts w:asciiTheme="majorHAnsi" w:hAnsiTheme="majorHAnsi" w:cstheme="majorHAnsi"/>
          <w:lang w:val="en-US"/>
        </w:rPr>
        <w:t xml:space="preserve">, which enables to </w:t>
      </w:r>
      <w:r w:rsidRPr="005205EC">
        <w:rPr>
          <w:rFonts w:asciiTheme="majorHAnsi" w:hAnsiTheme="majorHAnsi" w:cstheme="majorHAnsi"/>
          <w:lang w:val="en-US"/>
        </w:rPr>
        <w:t>maintain regular and informative communication with stakeholders</w:t>
      </w:r>
      <w:r w:rsidR="00603BFB">
        <w:rPr>
          <w:rFonts w:asciiTheme="majorHAnsi" w:hAnsiTheme="majorHAnsi" w:cstheme="majorHAnsi"/>
          <w:lang w:val="en-US"/>
        </w:rPr>
        <w:t xml:space="preserve"> and </w:t>
      </w:r>
      <w:r w:rsidR="00603BFB">
        <w:rPr>
          <w:rFonts w:asciiTheme="majorHAnsi" w:hAnsiTheme="majorHAnsi" w:cstheme="majorHAnsi"/>
          <w:lang w:val="en-US"/>
        </w:rPr>
        <w:lastRenderedPageBreak/>
        <w:t>broad public</w:t>
      </w:r>
      <w:r w:rsidRPr="005205EC">
        <w:rPr>
          <w:rFonts w:asciiTheme="majorHAnsi" w:hAnsiTheme="majorHAnsi" w:cstheme="majorHAnsi"/>
          <w:lang w:val="en-US"/>
        </w:rPr>
        <w:t>, ensuring consistent engagement and awareness of the project's progress and insights.</w:t>
      </w:r>
    </w:p>
    <w:sectPr w:rsidR="005205EC" w:rsidRPr="00603BFB" w:rsidSect="004F4F6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EE"/>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D722C"/>
    <w:multiLevelType w:val="hybridMultilevel"/>
    <w:tmpl w:val="159A2F72"/>
    <w:lvl w:ilvl="0" w:tplc="BC5E15BC">
      <w:start w:val="1"/>
      <w:numFmt w:val="decimal"/>
      <w:lvlText w:val="%1."/>
      <w:lvlJc w:val="left"/>
      <w:pPr>
        <w:ind w:left="720" w:hanging="360"/>
      </w:pPr>
      <w:rPr>
        <w:rFonts w:hint="default"/>
        <w:color w:val="C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50326237"/>
    <w:multiLevelType w:val="hybridMultilevel"/>
    <w:tmpl w:val="685057EC"/>
    <w:lvl w:ilvl="0" w:tplc="BC5E15BC">
      <w:start w:val="1"/>
      <w:numFmt w:val="decimal"/>
      <w:lvlText w:val="%1."/>
      <w:lvlJc w:val="left"/>
      <w:pPr>
        <w:ind w:left="720" w:hanging="360"/>
      </w:pPr>
      <w:rPr>
        <w:rFonts w:hint="default"/>
        <w:color w:val="C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90148564">
    <w:abstractNumId w:val="0"/>
  </w:num>
  <w:num w:numId="2" w16cid:durableId="42299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EC"/>
    <w:rsid w:val="00043694"/>
    <w:rsid w:val="000F7CC0"/>
    <w:rsid w:val="00151A7D"/>
    <w:rsid w:val="00173747"/>
    <w:rsid w:val="00190098"/>
    <w:rsid w:val="002404DD"/>
    <w:rsid w:val="00362FBD"/>
    <w:rsid w:val="003C1D5F"/>
    <w:rsid w:val="004F4F6D"/>
    <w:rsid w:val="005205EC"/>
    <w:rsid w:val="00603BFB"/>
    <w:rsid w:val="0064485A"/>
    <w:rsid w:val="007A294A"/>
    <w:rsid w:val="00AE4F08"/>
    <w:rsid w:val="00CC36B0"/>
    <w:rsid w:val="00F960B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2EC65"/>
  <w15:chartTrackingRefBased/>
  <w15:docId w15:val="{D7EEF844-C08F-184F-95CF-87780487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F7C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gwek1">
    <w:name w:val="Nagłówek1"/>
    <w:basedOn w:val="Heading1"/>
    <w:autoRedefine/>
    <w:qFormat/>
    <w:rsid w:val="000F7CC0"/>
    <w:rPr>
      <w:rFonts w:ascii="Times New Roman" w:hAnsi="Times New Roman"/>
      <w:b/>
      <w:color w:val="000000" w:themeColor="text1"/>
      <w:sz w:val="28"/>
    </w:rPr>
  </w:style>
  <w:style w:type="character" w:customStyle="1" w:styleId="Heading1Char">
    <w:name w:val="Heading 1 Char"/>
    <w:basedOn w:val="DefaultParagraphFont"/>
    <w:link w:val="Heading1"/>
    <w:uiPriority w:val="9"/>
    <w:rsid w:val="000F7CC0"/>
    <w:rPr>
      <w:rFonts w:asciiTheme="majorHAnsi" w:eastAsiaTheme="majorEastAsia" w:hAnsiTheme="majorHAnsi" w:cstheme="majorBidi"/>
      <w:color w:val="2F5496" w:themeColor="accent1" w:themeShade="BF"/>
      <w:sz w:val="32"/>
      <w:szCs w:val="32"/>
    </w:rPr>
  </w:style>
  <w:style w:type="paragraph" w:customStyle="1" w:styleId="Nagwek2">
    <w:name w:val="Nagłówek2"/>
    <w:basedOn w:val="Heading2"/>
    <w:autoRedefine/>
    <w:qFormat/>
    <w:rsid w:val="000F7CC0"/>
    <w:rPr>
      <w:rFonts w:ascii="Times New Roman" w:hAnsi="Times New Roman"/>
      <w:b/>
      <w:color w:val="000000" w:themeColor="text1"/>
      <w:sz w:val="24"/>
      <w:lang w:val="en-US"/>
    </w:rPr>
  </w:style>
  <w:style w:type="character" w:customStyle="1" w:styleId="Heading2Char">
    <w:name w:val="Heading 2 Char"/>
    <w:basedOn w:val="DefaultParagraphFont"/>
    <w:link w:val="Heading2"/>
    <w:uiPriority w:val="9"/>
    <w:semiHidden/>
    <w:rsid w:val="000F7CC0"/>
    <w:rPr>
      <w:rFonts w:asciiTheme="majorHAnsi" w:eastAsiaTheme="majorEastAsia" w:hAnsiTheme="majorHAnsi" w:cstheme="majorBidi"/>
      <w:color w:val="2F5496" w:themeColor="accent1" w:themeShade="BF"/>
      <w:sz w:val="26"/>
      <w:szCs w:val="26"/>
    </w:rPr>
  </w:style>
  <w:style w:type="paragraph" w:customStyle="1" w:styleId="Tekst">
    <w:name w:val="Tekst"/>
    <w:basedOn w:val="Normal"/>
    <w:autoRedefine/>
    <w:qFormat/>
    <w:rsid w:val="000F7CC0"/>
    <w:pPr>
      <w:spacing w:line="360" w:lineRule="auto"/>
      <w:jc w:val="both"/>
    </w:pPr>
    <w:rPr>
      <w:rFonts w:ascii="Times" w:hAnsi="Times"/>
      <w:color w:val="000000" w:themeColor="text1"/>
      <w:lang w:val="en-US"/>
    </w:rPr>
  </w:style>
  <w:style w:type="paragraph" w:customStyle="1" w:styleId="Cytaty">
    <w:name w:val="Cytaty"/>
    <w:basedOn w:val="Normal"/>
    <w:autoRedefine/>
    <w:qFormat/>
    <w:rsid w:val="000F7CC0"/>
    <w:pPr>
      <w:spacing w:line="360" w:lineRule="auto"/>
    </w:pPr>
    <w:rPr>
      <w:rFonts w:ascii="Times" w:hAnsi="Times"/>
      <w:i/>
      <w:color w:val="000000" w:themeColor="text1"/>
      <w:lang w:val="en-US"/>
    </w:rPr>
  </w:style>
  <w:style w:type="table" w:customStyle="1" w:styleId="Tabela">
    <w:name w:val="Tabela"/>
    <w:basedOn w:val="TableNormal"/>
    <w:uiPriority w:val="99"/>
    <w:rsid w:val="000F7CC0"/>
    <w:pPr>
      <w:jc w:val="center"/>
    </w:pPr>
    <w:rPr>
      <w:rFonts w:ascii="Times New Roman" w:hAnsi="Times New Roman"/>
      <w:color w:val="000000" w:themeColor="text1"/>
      <w:sz w:val="20"/>
    </w:rPr>
    <w:tblPr>
      <w:tblBorders>
        <w:top w:val="single" w:sz="4" w:space="0" w:color="auto"/>
        <w:bottom w:val="single" w:sz="4" w:space="0" w:color="auto"/>
      </w:tblBorders>
    </w:tblPr>
    <w:tcPr>
      <w:vAlign w:val="center"/>
    </w:tcPr>
  </w:style>
  <w:style w:type="paragraph" w:customStyle="1" w:styleId="podpistabeli">
    <w:name w:val="podpis tabeli"/>
    <w:basedOn w:val="Normal"/>
    <w:qFormat/>
    <w:rsid w:val="00173747"/>
    <w:pPr>
      <w:spacing w:after="160" w:line="259" w:lineRule="auto"/>
      <w:jc w:val="both"/>
    </w:pPr>
    <w:rPr>
      <w:rFonts w:cs="Times New Roman"/>
      <w:sz w:val="22"/>
      <w:szCs w:val="22"/>
    </w:rPr>
  </w:style>
  <w:style w:type="table" w:styleId="GridTable2-Accent6">
    <w:name w:val="Grid Table 2 Accent 6"/>
    <w:basedOn w:val="TableNormal"/>
    <w:uiPriority w:val="47"/>
    <w:rsid w:val="005205E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5205EC"/>
    <w:rPr>
      <w:color w:val="0563C1" w:themeColor="hyperlink"/>
      <w:u w:val="single"/>
    </w:rPr>
  </w:style>
  <w:style w:type="character" w:styleId="UnresolvedMention">
    <w:name w:val="Unresolved Mention"/>
    <w:basedOn w:val="DefaultParagraphFont"/>
    <w:uiPriority w:val="99"/>
    <w:semiHidden/>
    <w:unhideWhenUsed/>
    <w:rsid w:val="005205EC"/>
    <w:rPr>
      <w:color w:val="605E5C"/>
      <w:shd w:val="clear" w:color="auto" w:fill="E1DFDD"/>
    </w:rPr>
  </w:style>
  <w:style w:type="paragraph" w:styleId="ListParagraph">
    <w:name w:val="List Paragraph"/>
    <w:basedOn w:val="Normal"/>
    <w:uiPriority w:val="34"/>
    <w:qFormat/>
    <w:rsid w:val="005205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00522">
      <w:bodyDiv w:val="1"/>
      <w:marLeft w:val="0"/>
      <w:marRight w:val="0"/>
      <w:marTop w:val="0"/>
      <w:marBottom w:val="0"/>
      <w:divBdr>
        <w:top w:val="none" w:sz="0" w:space="0" w:color="auto"/>
        <w:left w:val="none" w:sz="0" w:space="0" w:color="auto"/>
        <w:bottom w:val="none" w:sz="0" w:space="0" w:color="auto"/>
        <w:right w:val="none" w:sz="0" w:space="0" w:color="auto"/>
      </w:divBdr>
      <w:divsChild>
        <w:div w:id="1564755993">
          <w:marLeft w:val="0"/>
          <w:marRight w:val="0"/>
          <w:marTop w:val="0"/>
          <w:marBottom w:val="0"/>
          <w:divBdr>
            <w:top w:val="none" w:sz="0" w:space="0" w:color="auto"/>
            <w:left w:val="none" w:sz="0" w:space="0" w:color="auto"/>
            <w:bottom w:val="none" w:sz="0" w:space="0" w:color="auto"/>
            <w:right w:val="none" w:sz="0" w:space="0" w:color="auto"/>
          </w:divBdr>
          <w:divsChild>
            <w:div w:id="1565946700">
              <w:marLeft w:val="0"/>
              <w:marRight w:val="0"/>
              <w:marTop w:val="0"/>
              <w:marBottom w:val="0"/>
              <w:divBdr>
                <w:top w:val="none" w:sz="0" w:space="0" w:color="auto"/>
                <w:left w:val="none" w:sz="0" w:space="0" w:color="auto"/>
                <w:bottom w:val="none" w:sz="0" w:space="0" w:color="auto"/>
                <w:right w:val="none" w:sz="0" w:space="0" w:color="auto"/>
              </w:divBdr>
              <w:divsChild>
                <w:div w:id="20568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21142">
      <w:bodyDiv w:val="1"/>
      <w:marLeft w:val="0"/>
      <w:marRight w:val="0"/>
      <w:marTop w:val="0"/>
      <w:marBottom w:val="0"/>
      <w:divBdr>
        <w:top w:val="none" w:sz="0" w:space="0" w:color="auto"/>
        <w:left w:val="none" w:sz="0" w:space="0" w:color="auto"/>
        <w:bottom w:val="none" w:sz="0" w:space="0" w:color="auto"/>
        <w:right w:val="none" w:sz="0" w:space="0" w:color="auto"/>
      </w:divBdr>
    </w:div>
    <w:div w:id="461702465">
      <w:bodyDiv w:val="1"/>
      <w:marLeft w:val="0"/>
      <w:marRight w:val="0"/>
      <w:marTop w:val="0"/>
      <w:marBottom w:val="0"/>
      <w:divBdr>
        <w:top w:val="none" w:sz="0" w:space="0" w:color="auto"/>
        <w:left w:val="none" w:sz="0" w:space="0" w:color="auto"/>
        <w:bottom w:val="none" w:sz="0" w:space="0" w:color="auto"/>
        <w:right w:val="none" w:sz="0" w:space="0" w:color="auto"/>
      </w:divBdr>
    </w:div>
    <w:div w:id="1291395718">
      <w:bodyDiv w:val="1"/>
      <w:marLeft w:val="0"/>
      <w:marRight w:val="0"/>
      <w:marTop w:val="0"/>
      <w:marBottom w:val="0"/>
      <w:divBdr>
        <w:top w:val="none" w:sz="0" w:space="0" w:color="auto"/>
        <w:left w:val="none" w:sz="0" w:space="0" w:color="auto"/>
        <w:bottom w:val="none" w:sz="0" w:space="0" w:color="auto"/>
        <w:right w:val="none" w:sz="0" w:space="0" w:color="auto"/>
      </w:divBdr>
    </w:div>
    <w:div w:id="204323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Żerkowska-Balas</dc:creator>
  <cp:keywords/>
  <dc:description/>
  <cp:lastModifiedBy>Ben Stanley</cp:lastModifiedBy>
  <cp:revision>3</cp:revision>
  <dcterms:created xsi:type="dcterms:W3CDTF">2024-01-11T19:38:00Z</dcterms:created>
  <dcterms:modified xsi:type="dcterms:W3CDTF">2024-01-11T20:00:00Z</dcterms:modified>
</cp:coreProperties>
</file>