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ayout w:type="fixed"/>
        <w:tblCellMar>
          <w:top w:w="15" w:type="dxa"/>
          <w:left w:w="15" w:type="dxa"/>
          <w:bottom w:w="15" w:type="dxa"/>
          <w:right w:w="15" w:type="dxa"/>
        </w:tblCellMar>
        <w:tblLook w:val="04A0" w:firstRow="1" w:lastRow="0" w:firstColumn="1" w:lastColumn="0" w:noHBand="0" w:noVBand="1"/>
      </w:tblPr>
      <w:tblGrid>
        <w:gridCol w:w="1427"/>
        <w:gridCol w:w="1115"/>
        <w:gridCol w:w="1134"/>
        <w:gridCol w:w="1134"/>
        <w:gridCol w:w="1134"/>
        <w:gridCol w:w="1134"/>
        <w:gridCol w:w="992"/>
        <w:gridCol w:w="982"/>
      </w:tblGrid>
      <w:tr w:rsidR="00EE26BC" w:rsidRPr="005C4C4B" w:rsidTr="00896BB3">
        <w:trPr>
          <w:trHeight w:val="440"/>
        </w:trPr>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Work package number</w:t>
            </w:r>
          </w:p>
        </w:tc>
        <w:tc>
          <w:tcPr>
            <w:tcW w:w="224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3</w:t>
            </w:r>
          </w:p>
        </w:tc>
        <w:tc>
          <w:tcPr>
            <w:tcW w:w="340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Lead Beneficiary</w:t>
            </w:r>
          </w:p>
        </w:tc>
        <w:tc>
          <w:tcPr>
            <w:tcW w:w="197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EE26BC" w:rsidP="004B73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SWPS University of Social Sciences and Humanities, Warsaw</w:t>
            </w:r>
          </w:p>
        </w:tc>
      </w:tr>
      <w:tr w:rsidR="00EE26BC" w:rsidRPr="005C4C4B" w:rsidTr="00896BB3">
        <w:trPr>
          <w:trHeight w:val="440"/>
        </w:trPr>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Work package title</w:t>
            </w:r>
          </w:p>
        </w:tc>
        <w:tc>
          <w:tcPr>
            <w:tcW w:w="7625" w:type="dxa"/>
            <w:gridSpan w:val="7"/>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color w:val="000000"/>
                <w:sz w:val="24"/>
                <w:szCs w:val="24"/>
              </w:rPr>
              <w:t>Testing Micro-</w:t>
            </w:r>
            <w:proofErr w:type="gramStart"/>
            <w:r w:rsidRPr="005C4C4B">
              <w:rPr>
                <w:rFonts w:ascii="Times New Roman" w:eastAsia="Times New Roman" w:hAnsi="Times New Roman" w:cs="Times New Roman"/>
                <w:color w:val="000000"/>
                <w:sz w:val="24"/>
                <w:szCs w:val="24"/>
              </w:rPr>
              <w:t>level</w:t>
            </w:r>
            <w:proofErr w:type="gramEnd"/>
            <w:r w:rsidRPr="005C4C4B">
              <w:rPr>
                <w:rFonts w:ascii="Times New Roman" w:eastAsia="Times New Roman" w:hAnsi="Times New Roman" w:cs="Times New Roman"/>
                <w:color w:val="000000"/>
                <w:sz w:val="24"/>
                <w:szCs w:val="24"/>
              </w:rPr>
              <w:t xml:space="preserve"> Causes of Populism</w:t>
            </w:r>
          </w:p>
        </w:tc>
      </w:tr>
      <w:tr w:rsidR="00896BB3" w:rsidRPr="005C4C4B" w:rsidTr="00896BB3">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Participant number</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r>
      <w:tr w:rsidR="00896BB3" w:rsidRPr="005C4C4B" w:rsidTr="00896BB3">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Short name of participant</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r>
      <w:tr w:rsidR="00896BB3" w:rsidRPr="005C4C4B" w:rsidTr="00896BB3">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Person months per participant:</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r>
      <w:tr w:rsidR="00EE26BC" w:rsidRPr="005C4C4B" w:rsidTr="00896BB3">
        <w:trPr>
          <w:trHeight w:val="440"/>
        </w:trPr>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Start month</w:t>
            </w:r>
            <w:r w:rsidR="00EE26BC">
              <w:rPr>
                <w:rFonts w:ascii="Times New Roman" w:eastAsia="Times New Roman" w:hAnsi="Times New Roman" w:cs="Times New Roman"/>
                <w:b/>
                <w:bCs/>
                <w:color w:val="000000"/>
                <w:sz w:val="24"/>
                <w:szCs w:val="24"/>
              </w:rPr>
              <w:t>: 1</w:t>
            </w:r>
          </w:p>
        </w:tc>
        <w:tc>
          <w:tcPr>
            <w:tcW w:w="338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r w:rsidRPr="005C4C4B">
              <w:rPr>
                <w:rFonts w:ascii="Times New Roman" w:eastAsia="Times New Roman" w:hAnsi="Times New Roman" w:cs="Times New Roman"/>
                <w:b/>
                <w:bCs/>
                <w:color w:val="000000"/>
                <w:sz w:val="24"/>
                <w:szCs w:val="24"/>
              </w:rPr>
              <w:t>End Month</w:t>
            </w:r>
            <w:r w:rsidR="00EE26BC">
              <w:rPr>
                <w:rFonts w:ascii="Times New Roman" w:eastAsia="Times New Roman" w:hAnsi="Times New Roman" w:cs="Times New Roman"/>
                <w:b/>
                <w:bCs/>
                <w:color w:val="000000"/>
                <w:sz w:val="24"/>
                <w:szCs w:val="24"/>
              </w:rPr>
              <w:t>: 36</w:t>
            </w:r>
          </w:p>
        </w:tc>
        <w:tc>
          <w:tcPr>
            <w:tcW w:w="310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r>
      <w:tr w:rsidR="00D64732" w:rsidRPr="005C4C4B" w:rsidTr="00896BB3">
        <w:trPr>
          <w:trHeight w:val="440"/>
        </w:trPr>
        <w:tc>
          <w:tcPr>
            <w:tcW w:w="9052" w:type="dxa"/>
            <w:gridSpan w:val="8"/>
            <w:tcBorders>
              <w:top w:val="single" w:sz="8" w:space="0" w:color="000000"/>
              <w:bottom w:val="single" w:sz="8" w:space="0" w:color="000000"/>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r>
      <w:tr w:rsidR="00D64732" w:rsidRPr="005C4C4B" w:rsidTr="00896BB3">
        <w:trPr>
          <w:trHeight w:val="440"/>
        </w:trPr>
        <w:tc>
          <w:tcPr>
            <w:tcW w:w="90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7213D" w:rsidRDefault="00D64732" w:rsidP="00E7213D">
            <w:pPr>
              <w:spacing w:after="0" w:line="240" w:lineRule="auto"/>
              <w:rPr>
                <w:rFonts w:ascii="Times New Roman" w:eastAsia="Times New Roman" w:hAnsi="Times New Roman" w:cs="Times New Roman"/>
                <w:bCs/>
                <w:color w:val="000000"/>
                <w:sz w:val="24"/>
                <w:szCs w:val="24"/>
              </w:rPr>
            </w:pPr>
            <w:r w:rsidRPr="005C4C4B">
              <w:rPr>
                <w:rFonts w:ascii="Times New Roman" w:eastAsia="Times New Roman" w:hAnsi="Times New Roman" w:cs="Times New Roman"/>
                <w:b/>
                <w:bCs/>
                <w:color w:val="000000"/>
                <w:sz w:val="24"/>
                <w:szCs w:val="24"/>
              </w:rPr>
              <w:t>Objectives</w:t>
            </w:r>
            <w:r w:rsidR="00EE26BC">
              <w:rPr>
                <w:rFonts w:ascii="Times New Roman" w:eastAsia="Times New Roman" w:hAnsi="Times New Roman" w:cs="Times New Roman"/>
                <w:b/>
                <w:bCs/>
                <w:color w:val="000000"/>
                <w:sz w:val="24"/>
                <w:szCs w:val="24"/>
              </w:rPr>
              <w:t xml:space="preserve">: </w:t>
            </w:r>
            <w:r w:rsidR="00EE26BC">
              <w:rPr>
                <w:rFonts w:ascii="Times New Roman" w:eastAsia="Times New Roman" w:hAnsi="Times New Roman" w:cs="Times New Roman"/>
                <w:bCs/>
                <w:color w:val="000000"/>
                <w:sz w:val="24"/>
                <w:szCs w:val="24"/>
              </w:rPr>
              <w:t>T</w:t>
            </w:r>
            <w:r w:rsidR="00EE26BC" w:rsidRPr="00EE26BC">
              <w:rPr>
                <w:rFonts w:ascii="Times New Roman" w:eastAsia="Times New Roman" w:hAnsi="Times New Roman" w:cs="Times New Roman"/>
                <w:bCs/>
                <w:color w:val="000000"/>
                <w:sz w:val="24"/>
                <w:szCs w:val="24"/>
              </w:rPr>
              <w:t>his work</w:t>
            </w:r>
            <w:r w:rsidR="00896BB3">
              <w:rPr>
                <w:rFonts w:ascii="Times New Roman" w:eastAsia="Times New Roman" w:hAnsi="Times New Roman" w:cs="Times New Roman"/>
                <w:bCs/>
                <w:color w:val="000000"/>
                <w:sz w:val="24"/>
                <w:szCs w:val="24"/>
              </w:rPr>
              <w:t xml:space="preserve"> package</w:t>
            </w:r>
            <w:r w:rsidR="00E7213D">
              <w:rPr>
                <w:rFonts w:ascii="Times New Roman" w:eastAsia="Times New Roman" w:hAnsi="Times New Roman" w:cs="Times New Roman"/>
                <w:bCs/>
                <w:color w:val="000000"/>
                <w:sz w:val="24"/>
                <w:szCs w:val="24"/>
              </w:rPr>
              <w:t xml:space="preserve"> has the following objectives:</w:t>
            </w:r>
          </w:p>
          <w:p w:rsidR="00E7213D" w:rsidRPr="00E7213D" w:rsidRDefault="00E7213D" w:rsidP="001C0A3D">
            <w:pPr>
              <w:pStyle w:val="ListParagraph"/>
              <w:numPr>
                <w:ilvl w:val="0"/>
                <w:numId w:val="5"/>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to</w:t>
            </w:r>
            <w:r w:rsidR="00896BB3" w:rsidRPr="00E7213D">
              <w:rPr>
                <w:rFonts w:ascii="Times New Roman" w:eastAsia="Times New Roman" w:hAnsi="Times New Roman" w:cs="Times New Roman"/>
                <w:bCs/>
                <w:color w:val="000000"/>
                <w:sz w:val="24"/>
                <w:szCs w:val="24"/>
              </w:rPr>
              <w:t xml:space="preserve"> collect all </w:t>
            </w:r>
            <w:r w:rsidR="00DB061B" w:rsidRPr="00E7213D">
              <w:rPr>
                <w:rFonts w:ascii="Times New Roman" w:eastAsia="Times New Roman" w:hAnsi="Times New Roman" w:cs="Times New Roman"/>
                <w:bCs/>
                <w:color w:val="000000"/>
                <w:sz w:val="24"/>
                <w:szCs w:val="24"/>
              </w:rPr>
              <w:t xml:space="preserve">significant </w:t>
            </w:r>
            <w:r w:rsidR="00896BB3" w:rsidRPr="00E7213D">
              <w:rPr>
                <w:rFonts w:ascii="Times New Roman" w:eastAsia="Times New Roman" w:hAnsi="Times New Roman" w:cs="Times New Roman"/>
                <w:bCs/>
                <w:color w:val="000000"/>
                <w:sz w:val="24"/>
                <w:szCs w:val="24"/>
              </w:rPr>
              <w:t>survey data sets</w:t>
            </w:r>
            <w:r>
              <w:rPr>
                <w:rFonts w:ascii="Times New Roman" w:eastAsia="Times New Roman" w:hAnsi="Times New Roman" w:cs="Times New Roman"/>
                <w:bCs/>
                <w:color w:val="000000"/>
                <w:sz w:val="24"/>
                <w:szCs w:val="24"/>
              </w:rPr>
              <w:t xml:space="preserve"> on populism currently available and created over the lifetime of the project;</w:t>
            </w:r>
          </w:p>
          <w:p w:rsidR="00E7213D" w:rsidRDefault="00E7213D" w:rsidP="001C0A3D">
            <w:pPr>
              <w:pStyle w:val="ListParagraph"/>
              <w:numPr>
                <w:ilvl w:val="0"/>
                <w:numId w:val="5"/>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to </w:t>
            </w:r>
            <w:r w:rsidR="00201EC0">
              <w:rPr>
                <w:rFonts w:ascii="Times New Roman" w:eastAsia="Times New Roman" w:hAnsi="Times New Roman" w:cs="Times New Roman"/>
                <w:bCs/>
                <w:color w:val="000000"/>
                <w:sz w:val="24"/>
                <w:szCs w:val="24"/>
              </w:rPr>
              <w:t>evaluate</w:t>
            </w:r>
            <w:r w:rsidR="00896BB3" w:rsidRPr="00E7213D">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the relevance of these existing datasets </w:t>
            </w:r>
            <w:r w:rsidR="00201EC0">
              <w:rPr>
                <w:rFonts w:ascii="Times New Roman" w:eastAsia="Times New Roman" w:hAnsi="Times New Roman" w:cs="Times New Roman"/>
                <w:bCs/>
                <w:color w:val="000000"/>
                <w:sz w:val="24"/>
                <w:szCs w:val="24"/>
              </w:rPr>
              <w:t>to</w:t>
            </w:r>
            <w:r>
              <w:rPr>
                <w:rFonts w:ascii="Times New Roman" w:eastAsia="Times New Roman" w:hAnsi="Times New Roman" w:cs="Times New Roman"/>
                <w:bCs/>
                <w:color w:val="000000"/>
                <w:sz w:val="24"/>
                <w:szCs w:val="24"/>
              </w:rPr>
              <w:t xml:space="preserve"> the </w:t>
            </w:r>
            <w:r w:rsidR="00201EC0">
              <w:rPr>
                <w:rFonts w:ascii="Times New Roman" w:eastAsia="Times New Roman" w:hAnsi="Times New Roman" w:cs="Times New Roman"/>
                <w:bCs/>
                <w:color w:val="000000"/>
                <w:sz w:val="24"/>
                <w:szCs w:val="24"/>
              </w:rPr>
              <w:t xml:space="preserve">overall </w:t>
            </w:r>
            <w:r>
              <w:rPr>
                <w:rFonts w:ascii="Times New Roman" w:eastAsia="Times New Roman" w:hAnsi="Times New Roman" w:cs="Times New Roman"/>
                <w:bCs/>
                <w:color w:val="000000"/>
                <w:sz w:val="24"/>
                <w:szCs w:val="24"/>
              </w:rPr>
              <w:t>aims of the current project;</w:t>
            </w:r>
          </w:p>
          <w:p w:rsidR="00E7213D" w:rsidRDefault="009425FB" w:rsidP="001C0A3D">
            <w:pPr>
              <w:pStyle w:val="ListParagraph"/>
              <w:numPr>
                <w:ilvl w:val="0"/>
                <w:numId w:val="5"/>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if feasible, </w:t>
            </w:r>
            <w:r w:rsidR="00E7213D">
              <w:rPr>
                <w:rFonts w:ascii="Times New Roman" w:eastAsia="Times New Roman" w:hAnsi="Times New Roman" w:cs="Times New Roman"/>
                <w:bCs/>
                <w:color w:val="000000"/>
                <w:sz w:val="24"/>
                <w:szCs w:val="24"/>
              </w:rPr>
              <w:t>to create a merged data</w:t>
            </w:r>
            <w:r w:rsidR="00896BB3" w:rsidRPr="00E7213D">
              <w:rPr>
                <w:rFonts w:ascii="Times New Roman" w:eastAsia="Times New Roman" w:hAnsi="Times New Roman" w:cs="Times New Roman"/>
                <w:bCs/>
                <w:color w:val="000000"/>
                <w:sz w:val="24"/>
                <w:szCs w:val="24"/>
              </w:rPr>
              <w:t xml:space="preserve">set </w:t>
            </w:r>
            <w:r w:rsidR="00201EC0">
              <w:rPr>
                <w:rFonts w:ascii="Times New Roman" w:eastAsia="Times New Roman" w:hAnsi="Times New Roman" w:cs="Times New Roman"/>
                <w:bCs/>
                <w:color w:val="000000"/>
                <w:sz w:val="24"/>
                <w:szCs w:val="24"/>
              </w:rPr>
              <w:t xml:space="preserve">from the </w:t>
            </w:r>
            <w:r w:rsidR="004C0CFD">
              <w:rPr>
                <w:rFonts w:ascii="Times New Roman" w:eastAsia="Times New Roman" w:hAnsi="Times New Roman" w:cs="Times New Roman"/>
                <w:bCs/>
                <w:color w:val="000000"/>
                <w:sz w:val="24"/>
                <w:szCs w:val="24"/>
              </w:rPr>
              <w:t xml:space="preserve">relevant individual-level variables </w:t>
            </w:r>
            <w:r w:rsidR="004C7911">
              <w:rPr>
                <w:rFonts w:ascii="Times New Roman" w:eastAsia="Times New Roman" w:hAnsi="Times New Roman" w:cs="Times New Roman"/>
                <w:bCs/>
                <w:color w:val="000000"/>
                <w:sz w:val="24"/>
                <w:szCs w:val="24"/>
              </w:rPr>
              <w:t xml:space="preserve">and </w:t>
            </w:r>
            <w:r w:rsidR="00201EC0">
              <w:rPr>
                <w:rFonts w:ascii="Times New Roman" w:eastAsia="Times New Roman" w:hAnsi="Times New Roman" w:cs="Times New Roman"/>
                <w:bCs/>
                <w:color w:val="000000"/>
                <w:sz w:val="24"/>
                <w:szCs w:val="24"/>
              </w:rPr>
              <w:t xml:space="preserve">appropriate contextual-level data; </w:t>
            </w:r>
            <w:r w:rsidR="00E7213D">
              <w:rPr>
                <w:rFonts w:ascii="Times New Roman" w:eastAsia="Times New Roman" w:hAnsi="Times New Roman" w:cs="Times New Roman"/>
                <w:bCs/>
                <w:color w:val="000000"/>
                <w:sz w:val="24"/>
                <w:szCs w:val="24"/>
              </w:rPr>
              <w:t xml:space="preserve"> </w:t>
            </w:r>
          </w:p>
          <w:p w:rsidR="004C0CFD" w:rsidRDefault="004C0CFD" w:rsidP="001C0A3D">
            <w:pPr>
              <w:pStyle w:val="ListParagraph"/>
              <w:numPr>
                <w:ilvl w:val="0"/>
                <w:numId w:val="5"/>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to design and carry out new </w:t>
            </w:r>
            <w:r w:rsidR="004C7911">
              <w:rPr>
                <w:rFonts w:ascii="Times New Roman" w:eastAsia="Times New Roman" w:hAnsi="Times New Roman" w:cs="Times New Roman"/>
                <w:bCs/>
                <w:color w:val="000000"/>
                <w:sz w:val="24"/>
                <w:szCs w:val="24"/>
              </w:rPr>
              <w:t xml:space="preserve">state-of-the-art </w:t>
            </w:r>
            <w:r>
              <w:rPr>
                <w:rFonts w:ascii="Times New Roman" w:eastAsia="Times New Roman" w:hAnsi="Times New Roman" w:cs="Times New Roman"/>
                <w:bCs/>
                <w:color w:val="000000"/>
                <w:sz w:val="24"/>
                <w:szCs w:val="24"/>
              </w:rPr>
              <w:t>surv</w:t>
            </w:r>
            <w:r w:rsidR="004C7911">
              <w:rPr>
                <w:rFonts w:ascii="Times New Roman" w:eastAsia="Times New Roman" w:hAnsi="Times New Roman" w:cs="Times New Roman"/>
                <w:bCs/>
                <w:color w:val="000000"/>
                <w:sz w:val="24"/>
                <w:szCs w:val="24"/>
              </w:rPr>
              <w:t>eys using individual and contextual variables derived from the merged dataset, and integrating new theoretical and methodological insights into the measurement of populism (both those generated by the project itself and those found in the emerging literature on this topic);</w:t>
            </w:r>
          </w:p>
          <w:p w:rsidR="000D7AE9" w:rsidRPr="004C0CFD" w:rsidRDefault="00201EC0" w:rsidP="001C0A3D">
            <w:pPr>
              <w:pStyle w:val="ListParagraph"/>
              <w:numPr>
                <w:ilvl w:val="0"/>
                <w:numId w:val="5"/>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to carry out</w:t>
            </w:r>
            <w:r w:rsidR="00DB061B" w:rsidRPr="00E7213D">
              <w:rPr>
                <w:rFonts w:ascii="Times New Roman" w:eastAsia="Times New Roman" w:hAnsi="Times New Roman" w:cs="Times New Roman"/>
                <w:bCs/>
                <w:color w:val="000000"/>
                <w:sz w:val="24"/>
                <w:szCs w:val="24"/>
              </w:rPr>
              <w:t xml:space="preserve"> analyses </w:t>
            </w:r>
            <w:r>
              <w:rPr>
                <w:rFonts w:ascii="Times New Roman" w:eastAsia="Times New Roman" w:hAnsi="Times New Roman" w:cs="Times New Roman"/>
                <w:bCs/>
                <w:color w:val="000000"/>
                <w:sz w:val="24"/>
                <w:szCs w:val="24"/>
              </w:rPr>
              <w:t>of the impact of</w:t>
            </w:r>
            <w:r w:rsidR="00896BB3" w:rsidRPr="00E7213D">
              <w:rPr>
                <w:rFonts w:ascii="Times New Roman" w:eastAsia="Times New Roman" w:hAnsi="Times New Roman" w:cs="Times New Roman"/>
                <w:bCs/>
                <w:color w:val="000000"/>
                <w:sz w:val="24"/>
                <w:szCs w:val="24"/>
              </w:rPr>
              <w:t xml:space="preserve"> </w:t>
            </w:r>
            <w:r w:rsidR="00896BB3" w:rsidRPr="00E7213D">
              <w:rPr>
                <w:rFonts w:ascii="Times New Roman" w:eastAsia="Times New Roman" w:hAnsi="Times New Roman" w:cs="Times New Roman"/>
                <w:color w:val="000000"/>
                <w:sz w:val="24"/>
                <w:szCs w:val="24"/>
              </w:rPr>
              <w:t xml:space="preserve">contextual and individual-level factors </w:t>
            </w:r>
            <w:r>
              <w:rPr>
                <w:rFonts w:ascii="Times New Roman" w:eastAsia="Times New Roman" w:hAnsi="Times New Roman" w:cs="Times New Roman"/>
                <w:color w:val="000000"/>
                <w:sz w:val="24"/>
                <w:szCs w:val="24"/>
              </w:rPr>
              <w:t>on</w:t>
            </w:r>
            <w:r w:rsidR="00896BB3" w:rsidRPr="00E7213D">
              <w:rPr>
                <w:rFonts w:ascii="Times New Roman" w:eastAsia="Times New Roman" w:hAnsi="Times New Roman" w:cs="Times New Roman"/>
                <w:color w:val="000000"/>
                <w:sz w:val="24"/>
                <w:szCs w:val="24"/>
              </w:rPr>
              <w:t xml:space="preserve"> populist attitudes and </w:t>
            </w:r>
            <w:r>
              <w:rPr>
                <w:rFonts w:ascii="Times New Roman" w:eastAsia="Times New Roman" w:hAnsi="Times New Roman" w:cs="Times New Roman"/>
                <w:color w:val="000000"/>
                <w:sz w:val="24"/>
                <w:szCs w:val="24"/>
              </w:rPr>
              <w:t xml:space="preserve">preferences for populist </w:t>
            </w:r>
            <w:r w:rsidR="004C0CFD">
              <w:rPr>
                <w:rFonts w:ascii="Times New Roman" w:eastAsia="Times New Roman" w:hAnsi="Times New Roman" w:cs="Times New Roman"/>
                <w:color w:val="000000"/>
                <w:sz w:val="24"/>
                <w:szCs w:val="24"/>
              </w:rPr>
              <w:t>candidates for office.</w:t>
            </w:r>
          </w:p>
        </w:tc>
      </w:tr>
      <w:tr w:rsidR="00D64732" w:rsidRPr="005C4C4B" w:rsidTr="00896BB3">
        <w:trPr>
          <w:trHeight w:val="440"/>
        </w:trPr>
        <w:tc>
          <w:tcPr>
            <w:tcW w:w="9052" w:type="dxa"/>
            <w:gridSpan w:val="8"/>
            <w:tcBorders>
              <w:top w:val="single" w:sz="8" w:space="0" w:color="000000"/>
              <w:left w:val="single" w:sz="8" w:space="0" w:color="FFFFFF"/>
              <w:bottom w:val="single" w:sz="8" w:space="0" w:color="000000"/>
              <w:right w:val="single" w:sz="8" w:space="0" w:color="FFFFFF"/>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r>
      <w:tr w:rsidR="00D64732" w:rsidRPr="005C4C4B" w:rsidTr="00896BB3">
        <w:trPr>
          <w:trHeight w:val="440"/>
        </w:trPr>
        <w:tc>
          <w:tcPr>
            <w:tcW w:w="90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Pr="007941AA" w:rsidRDefault="00D64732" w:rsidP="004B734A">
            <w:pPr>
              <w:spacing w:after="0" w:line="240" w:lineRule="auto"/>
              <w:rPr>
                <w:rFonts w:ascii="Times New Roman" w:eastAsia="Times New Roman" w:hAnsi="Times New Roman" w:cs="Times New Roman"/>
                <w:color w:val="000000"/>
                <w:sz w:val="24"/>
                <w:szCs w:val="24"/>
              </w:rPr>
            </w:pPr>
            <w:r w:rsidRPr="007941AA">
              <w:rPr>
                <w:rFonts w:ascii="Times New Roman" w:eastAsia="Times New Roman" w:hAnsi="Times New Roman" w:cs="Times New Roman"/>
                <w:b/>
                <w:bCs/>
                <w:color w:val="000000"/>
                <w:sz w:val="24"/>
                <w:szCs w:val="24"/>
              </w:rPr>
              <w:t xml:space="preserve">Description of work </w:t>
            </w:r>
            <w:r w:rsidRPr="007941AA">
              <w:rPr>
                <w:rFonts w:ascii="Times New Roman" w:eastAsia="Times New Roman" w:hAnsi="Times New Roman" w:cs="Times New Roman"/>
                <w:color w:val="000000"/>
                <w:sz w:val="24"/>
                <w:szCs w:val="24"/>
              </w:rPr>
              <w:t>(where appropriate, broken down into tasks), lead partner and role of participants</w:t>
            </w:r>
          </w:p>
          <w:p w:rsidR="00EE26BC" w:rsidRPr="007941AA" w:rsidRDefault="00EE26BC" w:rsidP="004B734A">
            <w:pPr>
              <w:spacing w:after="0" w:line="240" w:lineRule="auto"/>
              <w:rPr>
                <w:rFonts w:ascii="Times New Roman" w:eastAsia="Times New Roman" w:hAnsi="Times New Roman" w:cs="Times New Roman"/>
                <w:color w:val="000000"/>
                <w:sz w:val="24"/>
                <w:szCs w:val="24"/>
              </w:rPr>
            </w:pPr>
          </w:p>
          <w:p w:rsidR="00EE26BC" w:rsidRPr="007941AA" w:rsidRDefault="004C7911" w:rsidP="00EE26B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work package will examine the interaction of</w:t>
            </w:r>
            <w:r w:rsidR="00EE26BC" w:rsidRPr="007941AA">
              <w:rPr>
                <w:rFonts w:ascii="Times New Roman" w:eastAsia="Times New Roman" w:hAnsi="Times New Roman" w:cs="Times New Roman"/>
                <w:color w:val="000000"/>
                <w:sz w:val="24"/>
                <w:szCs w:val="24"/>
              </w:rPr>
              <w:t xml:space="preserve"> contextual </w:t>
            </w:r>
            <w:r w:rsidR="001F4527" w:rsidRPr="007941AA">
              <w:rPr>
                <w:rFonts w:ascii="Times New Roman" w:eastAsia="Times New Roman" w:hAnsi="Times New Roman" w:cs="Times New Roman"/>
                <w:color w:val="000000"/>
                <w:sz w:val="24"/>
                <w:szCs w:val="24"/>
              </w:rPr>
              <w:t xml:space="preserve">and individual-level </w:t>
            </w:r>
            <w:r w:rsidR="00EE26BC" w:rsidRPr="007941AA">
              <w:rPr>
                <w:rFonts w:ascii="Times New Roman" w:eastAsia="Times New Roman" w:hAnsi="Times New Roman" w:cs="Times New Roman"/>
                <w:color w:val="000000"/>
                <w:sz w:val="24"/>
                <w:szCs w:val="24"/>
              </w:rPr>
              <w:t xml:space="preserve">factors </w:t>
            </w:r>
            <w:r>
              <w:rPr>
                <w:rFonts w:ascii="Times New Roman" w:eastAsia="Times New Roman" w:hAnsi="Times New Roman" w:cs="Times New Roman"/>
                <w:color w:val="000000"/>
                <w:sz w:val="24"/>
                <w:szCs w:val="24"/>
              </w:rPr>
              <w:t xml:space="preserve">in the activation of </w:t>
            </w:r>
            <w:r w:rsidR="00EE26BC" w:rsidRPr="007941AA">
              <w:rPr>
                <w:rFonts w:ascii="Times New Roman" w:eastAsia="Times New Roman" w:hAnsi="Times New Roman" w:cs="Times New Roman"/>
                <w:color w:val="000000"/>
                <w:sz w:val="24"/>
                <w:szCs w:val="24"/>
              </w:rPr>
              <w:t xml:space="preserve">populist attitudes and </w:t>
            </w:r>
            <w:r>
              <w:rPr>
                <w:rFonts w:ascii="Times New Roman" w:eastAsia="Times New Roman" w:hAnsi="Times New Roman" w:cs="Times New Roman"/>
                <w:color w:val="000000"/>
                <w:sz w:val="24"/>
                <w:szCs w:val="24"/>
              </w:rPr>
              <w:t xml:space="preserve">the shaping of preferences for populist candidates for office. </w:t>
            </w:r>
            <w:r w:rsidR="001C0A3D">
              <w:rPr>
                <w:rFonts w:ascii="Times New Roman" w:eastAsia="Times New Roman" w:hAnsi="Times New Roman" w:cs="Times New Roman"/>
                <w:color w:val="000000"/>
                <w:sz w:val="24"/>
                <w:szCs w:val="24"/>
              </w:rPr>
              <w:t>Recent years have seen the emergence of a variety of</w:t>
            </w:r>
            <w:r>
              <w:rPr>
                <w:rFonts w:ascii="Times New Roman" w:eastAsia="Times New Roman" w:hAnsi="Times New Roman" w:cs="Times New Roman"/>
                <w:color w:val="000000"/>
                <w:sz w:val="24"/>
                <w:szCs w:val="24"/>
              </w:rPr>
              <w:t xml:space="preserve"> </w:t>
            </w:r>
            <w:r w:rsidR="001C0A3D">
              <w:rPr>
                <w:rFonts w:ascii="Times New Roman" w:eastAsia="Times New Roman" w:hAnsi="Times New Roman" w:cs="Times New Roman"/>
                <w:color w:val="000000"/>
                <w:sz w:val="24"/>
                <w:szCs w:val="24"/>
              </w:rPr>
              <w:t xml:space="preserve">cross-national and single-country survey datasets measuring populist attitudes and their ideological and socio-demographic correlates. In our analysis of the micro-level causes of populism, we will </w:t>
            </w:r>
            <w:r w:rsidR="001C0A3D">
              <w:rPr>
                <w:rFonts w:ascii="Times New Roman" w:eastAsia="Times New Roman" w:hAnsi="Times New Roman" w:cs="Times New Roman"/>
                <w:color w:val="000000"/>
                <w:sz w:val="24"/>
                <w:szCs w:val="24"/>
              </w:rPr>
              <w:lastRenderedPageBreak/>
              <w:t>primarily draw on these data, merging them into a master dataset and supplementing them with appropriate contextual variables.</w:t>
            </w:r>
          </w:p>
          <w:p w:rsidR="007E1124" w:rsidRPr="007941AA" w:rsidRDefault="007E1124" w:rsidP="00EE26BC">
            <w:pPr>
              <w:spacing w:after="0" w:line="240" w:lineRule="auto"/>
              <w:rPr>
                <w:rFonts w:ascii="Times New Roman" w:eastAsia="Times New Roman" w:hAnsi="Times New Roman" w:cs="Times New Roman"/>
                <w:color w:val="000000"/>
                <w:sz w:val="24"/>
                <w:szCs w:val="24"/>
              </w:rPr>
            </w:pPr>
          </w:p>
          <w:p w:rsidR="007E1124" w:rsidRPr="007941AA" w:rsidRDefault="001C0A3D" w:rsidP="00EE26B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achieve these goals, t</w:t>
            </w:r>
            <w:r w:rsidR="007E1124" w:rsidRPr="007941AA">
              <w:rPr>
                <w:rFonts w:ascii="Times New Roman" w:eastAsia="Times New Roman" w:hAnsi="Times New Roman" w:cs="Times New Roman"/>
                <w:color w:val="000000"/>
                <w:sz w:val="24"/>
                <w:szCs w:val="24"/>
              </w:rPr>
              <w:t>his work package will accomplish</w:t>
            </w:r>
            <w:r>
              <w:rPr>
                <w:rFonts w:ascii="Times New Roman" w:eastAsia="Times New Roman" w:hAnsi="Times New Roman" w:cs="Times New Roman"/>
                <w:color w:val="000000"/>
                <w:sz w:val="24"/>
                <w:szCs w:val="24"/>
              </w:rPr>
              <w:t xml:space="preserve"> the</w:t>
            </w:r>
            <w:r w:rsidR="007E1124" w:rsidRPr="007941AA">
              <w:rPr>
                <w:rFonts w:ascii="Times New Roman" w:eastAsia="Times New Roman" w:hAnsi="Times New Roman" w:cs="Times New Roman"/>
                <w:color w:val="000000"/>
                <w:sz w:val="24"/>
                <w:szCs w:val="24"/>
              </w:rPr>
              <w:t xml:space="preserve"> following tasks:</w:t>
            </w:r>
          </w:p>
          <w:p w:rsidR="00896BB3" w:rsidRDefault="001C0A3D" w:rsidP="009425FB">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attention to the </w:t>
            </w:r>
            <w:r w:rsidR="007E1124" w:rsidRPr="007941AA">
              <w:rPr>
                <w:rFonts w:ascii="Times New Roman" w:eastAsia="Times New Roman" w:hAnsi="Times New Roman" w:cs="Times New Roman"/>
                <w:sz w:val="24"/>
                <w:szCs w:val="24"/>
              </w:rPr>
              <w:t>work undertaken</w:t>
            </w:r>
            <w:r w:rsidR="00896BB3" w:rsidRPr="007941AA">
              <w:rPr>
                <w:rFonts w:ascii="Times New Roman" w:eastAsia="Times New Roman" w:hAnsi="Times New Roman" w:cs="Times New Roman"/>
                <w:sz w:val="24"/>
                <w:szCs w:val="24"/>
              </w:rPr>
              <w:t xml:space="preserve"> by other work packages, in particular WP</w:t>
            </w:r>
            <w:r w:rsidR="007E1124" w:rsidRPr="007941AA">
              <w:rPr>
                <w:rFonts w:ascii="Times New Roman" w:eastAsia="Times New Roman" w:hAnsi="Times New Roman" w:cs="Times New Roman"/>
                <w:sz w:val="24"/>
                <w:szCs w:val="24"/>
              </w:rPr>
              <w:t>s</w:t>
            </w:r>
            <w:r w:rsidR="00896BB3" w:rsidRPr="007941AA">
              <w:rPr>
                <w:rFonts w:ascii="Times New Roman" w:eastAsia="Times New Roman" w:hAnsi="Times New Roman" w:cs="Times New Roman"/>
                <w:sz w:val="24"/>
                <w:szCs w:val="24"/>
              </w:rPr>
              <w:t xml:space="preserve"> 1, 2 a</w:t>
            </w:r>
            <w:r>
              <w:rPr>
                <w:rFonts w:ascii="Times New Roman" w:eastAsia="Times New Roman" w:hAnsi="Times New Roman" w:cs="Times New Roman"/>
                <w:sz w:val="24"/>
                <w:szCs w:val="24"/>
              </w:rPr>
              <w:t xml:space="preserve">nd 4, we will collect and </w:t>
            </w:r>
            <w:proofErr w:type="spellStart"/>
            <w:r>
              <w:rPr>
                <w:rFonts w:ascii="Times New Roman" w:eastAsia="Times New Roman" w:hAnsi="Times New Roman" w:cs="Times New Roman"/>
                <w:sz w:val="24"/>
                <w:szCs w:val="24"/>
              </w:rPr>
              <w:t>analys</w:t>
            </w:r>
            <w:r w:rsidR="00896BB3" w:rsidRPr="007941AA">
              <w:rPr>
                <w:rFonts w:ascii="Times New Roman" w:eastAsia="Times New Roman" w:hAnsi="Times New Roman" w:cs="Times New Roman"/>
                <w:sz w:val="24"/>
                <w:szCs w:val="24"/>
              </w:rPr>
              <w:t>e</w:t>
            </w:r>
            <w:proofErr w:type="spellEnd"/>
            <w:r w:rsidR="00896BB3" w:rsidRPr="007941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all</w:t>
            </w:r>
            <w:r w:rsidR="00896BB3" w:rsidRPr="007941AA">
              <w:rPr>
                <w:rFonts w:ascii="Times New Roman" w:eastAsia="Times New Roman" w:hAnsi="Times New Roman" w:cs="Times New Roman"/>
                <w:sz w:val="24"/>
                <w:szCs w:val="24"/>
              </w:rPr>
              <w:t xml:space="preserve"> available </w:t>
            </w:r>
            <w:r>
              <w:rPr>
                <w:rFonts w:ascii="Times New Roman" w:eastAsia="Times New Roman" w:hAnsi="Times New Roman" w:cs="Times New Roman"/>
                <w:sz w:val="24"/>
                <w:szCs w:val="24"/>
              </w:rPr>
              <w:t>survey data</w:t>
            </w:r>
            <w:r w:rsidR="00896BB3" w:rsidRPr="007941AA">
              <w:rPr>
                <w:rFonts w:ascii="Times New Roman" w:eastAsia="Times New Roman" w:hAnsi="Times New Roman" w:cs="Times New Roman"/>
                <w:sz w:val="24"/>
                <w:szCs w:val="24"/>
              </w:rPr>
              <w:t xml:space="preserve">sets </w:t>
            </w:r>
            <w:r>
              <w:rPr>
                <w:rFonts w:ascii="Times New Roman" w:eastAsia="Times New Roman" w:hAnsi="Times New Roman" w:cs="Times New Roman"/>
                <w:sz w:val="24"/>
                <w:szCs w:val="24"/>
              </w:rPr>
              <w:t>measuring populist attitudes</w:t>
            </w:r>
            <w:r w:rsidR="00896BB3" w:rsidRPr="007941AA">
              <w:rPr>
                <w:rFonts w:ascii="Times New Roman" w:eastAsia="Times New Roman" w:hAnsi="Times New Roman" w:cs="Times New Roman"/>
                <w:sz w:val="24"/>
                <w:szCs w:val="24"/>
              </w:rPr>
              <w:t xml:space="preserve"> and related phenomena.</w:t>
            </w:r>
            <w:r>
              <w:rPr>
                <w:rFonts w:ascii="Times New Roman" w:eastAsia="Times New Roman" w:hAnsi="Times New Roman" w:cs="Times New Roman"/>
                <w:sz w:val="24"/>
                <w:szCs w:val="24"/>
              </w:rPr>
              <w:t xml:space="preserve"> This first </w:t>
            </w:r>
            <w:r w:rsidR="009425FB">
              <w:rPr>
                <w:rFonts w:ascii="Times New Roman" w:eastAsia="Times New Roman" w:hAnsi="Times New Roman" w:cs="Times New Roman"/>
                <w:sz w:val="24"/>
                <w:szCs w:val="24"/>
              </w:rPr>
              <w:t>phase of the analysis will enable us to establish on what basis we can combine existing datasets (or, at least, a selection of them) into a single, merged data file that can be used for the comparative analysis of populist attitudes and their ideological and socio-demographic determinants</w:t>
            </w:r>
            <w:r w:rsidR="009425FB" w:rsidRPr="009425FB">
              <w:rPr>
                <w:rFonts w:ascii="Times New Roman" w:eastAsia="Times New Roman" w:hAnsi="Times New Roman" w:cs="Times New Roman"/>
                <w:sz w:val="24"/>
                <w:szCs w:val="24"/>
              </w:rPr>
              <w:t>.</w:t>
            </w:r>
          </w:p>
          <w:p w:rsidR="009425FB" w:rsidRPr="009425FB" w:rsidRDefault="009425FB" w:rsidP="009425FB">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the basis of an</w:t>
            </w:r>
            <w:r w:rsidR="00006396">
              <w:rPr>
                <w:rFonts w:ascii="Times New Roman" w:eastAsia="Times New Roman" w:hAnsi="Times New Roman" w:cs="Times New Roman"/>
                <w:sz w:val="24"/>
                <w:szCs w:val="24"/>
              </w:rPr>
              <w:t xml:space="preserve"> exhaustive evaluation of the </w:t>
            </w:r>
            <w:r w:rsidR="00B96E05">
              <w:rPr>
                <w:rFonts w:ascii="Times New Roman" w:eastAsia="Times New Roman" w:hAnsi="Times New Roman" w:cs="Times New Roman"/>
                <w:sz w:val="24"/>
                <w:szCs w:val="24"/>
              </w:rPr>
              <w:t>quality</w:t>
            </w:r>
            <w:r w:rsidR="00006396">
              <w:rPr>
                <w:rFonts w:ascii="Times New Roman" w:eastAsia="Times New Roman" w:hAnsi="Times New Roman" w:cs="Times New Roman"/>
                <w:sz w:val="24"/>
                <w:szCs w:val="24"/>
              </w:rPr>
              <w:t xml:space="preserve"> of the existing datasets we have collected in the first stage, we will</w:t>
            </w:r>
            <w:r>
              <w:rPr>
                <w:rFonts w:ascii="Times New Roman" w:eastAsia="Times New Roman" w:hAnsi="Times New Roman" w:cs="Times New Roman"/>
                <w:sz w:val="24"/>
                <w:szCs w:val="24"/>
              </w:rPr>
              <w:t xml:space="preserve"> design a ‘gold-standard’</w:t>
            </w:r>
            <w:r w:rsidR="00006396">
              <w:rPr>
                <w:rFonts w:ascii="Times New Roman" w:eastAsia="Times New Roman" w:hAnsi="Times New Roman" w:cs="Times New Roman"/>
                <w:sz w:val="24"/>
                <w:szCs w:val="24"/>
              </w:rPr>
              <w:t xml:space="preserve"> survey for the analysis of the micro-level causes of </w:t>
            </w:r>
            <w:proofErr w:type="gramStart"/>
            <w:r w:rsidR="00006396">
              <w:rPr>
                <w:rFonts w:ascii="Times New Roman" w:eastAsia="Times New Roman" w:hAnsi="Times New Roman" w:cs="Times New Roman"/>
                <w:sz w:val="24"/>
                <w:szCs w:val="24"/>
              </w:rPr>
              <w:t>populism, and</w:t>
            </w:r>
            <w:proofErr w:type="gramEnd"/>
            <w:r w:rsidR="00006396">
              <w:rPr>
                <w:rFonts w:ascii="Times New Roman" w:eastAsia="Times New Roman" w:hAnsi="Times New Roman" w:cs="Times New Roman"/>
                <w:sz w:val="24"/>
                <w:szCs w:val="24"/>
              </w:rPr>
              <w:t xml:space="preserve"> </w:t>
            </w:r>
            <w:r w:rsidR="00B96E05">
              <w:rPr>
                <w:rFonts w:ascii="Times New Roman" w:eastAsia="Times New Roman" w:hAnsi="Times New Roman" w:cs="Times New Roman"/>
                <w:sz w:val="24"/>
                <w:szCs w:val="24"/>
              </w:rPr>
              <w:t>administer this survey in several countries (to be selected in light of our evaluation of the quality of existing datasets and the broader needs of the project).</w:t>
            </w:r>
          </w:p>
          <w:p w:rsidR="00896BB3" w:rsidRPr="00B96E05" w:rsidRDefault="009425FB" w:rsidP="00B96E05">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Subsequently, we will use </w:t>
            </w:r>
            <w:r w:rsidR="00B96E05">
              <w:rPr>
                <w:rFonts w:ascii="Times New Roman" w:eastAsia="Times New Roman" w:hAnsi="Times New Roman" w:cs="Times New Roman"/>
                <w:sz w:val="24"/>
                <w:szCs w:val="24"/>
              </w:rPr>
              <w:t>both the existing and the new datasets to answer our research questions concerning the causes of varieties of populism across the</w:t>
            </w:r>
            <w:r w:rsidR="00896BB3" w:rsidRPr="007941AA">
              <w:rPr>
                <w:rFonts w:ascii="Times New Roman" w:eastAsia="Times New Roman" w:hAnsi="Times New Roman" w:cs="Times New Roman"/>
                <w:sz w:val="24"/>
                <w:szCs w:val="24"/>
              </w:rPr>
              <w:t xml:space="preserve"> contemporary world, </w:t>
            </w:r>
            <w:r w:rsidR="00B96E05">
              <w:rPr>
                <w:rFonts w:ascii="Times New Roman" w:eastAsia="Times New Roman" w:hAnsi="Times New Roman" w:cs="Times New Roman"/>
                <w:sz w:val="24"/>
                <w:szCs w:val="24"/>
              </w:rPr>
              <w:t xml:space="preserve">and in </w:t>
            </w:r>
            <w:r w:rsidR="007E1124" w:rsidRPr="007941AA">
              <w:rPr>
                <w:rFonts w:ascii="Times New Roman" w:eastAsia="Times New Roman" w:hAnsi="Times New Roman" w:cs="Times New Roman"/>
                <w:sz w:val="24"/>
                <w:szCs w:val="24"/>
              </w:rPr>
              <w:t xml:space="preserve">in </w:t>
            </w:r>
            <w:r w:rsidR="00896BB3" w:rsidRPr="007941AA">
              <w:rPr>
                <w:rFonts w:ascii="Times New Roman" w:eastAsia="Times New Roman" w:hAnsi="Times New Roman" w:cs="Times New Roman"/>
                <w:sz w:val="24"/>
                <w:szCs w:val="24"/>
              </w:rPr>
              <w:t>Europe in particular</w:t>
            </w:r>
            <w:r w:rsidR="00B96E05">
              <w:rPr>
                <w:rFonts w:ascii="Times New Roman" w:eastAsia="Times New Roman" w:hAnsi="Times New Roman" w:cs="Times New Roman"/>
                <w:sz w:val="24"/>
                <w:szCs w:val="24"/>
              </w:rPr>
              <w:t xml:space="preserve">. </w:t>
            </w:r>
            <w:r w:rsidR="00B96E05" w:rsidRPr="00B96E05">
              <w:rPr>
                <w:rFonts w:ascii="Times New Roman" w:eastAsia="Times New Roman" w:hAnsi="Times New Roman" w:cs="Times New Roman"/>
                <w:sz w:val="24"/>
                <w:szCs w:val="24"/>
              </w:rPr>
              <w:t xml:space="preserve">This </w:t>
            </w:r>
            <w:r w:rsidR="00B96E05">
              <w:rPr>
                <w:rFonts w:ascii="Times New Roman" w:eastAsia="Times New Roman" w:hAnsi="Times New Roman" w:cs="Times New Roman"/>
                <w:sz w:val="24"/>
                <w:szCs w:val="24"/>
              </w:rPr>
              <w:t xml:space="preserve">will involve explaining the distinct and interacting impacts of </w:t>
            </w:r>
            <w:r w:rsidR="00896BB3" w:rsidRPr="00B96E05">
              <w:rPr>
                <w:rFonts w:ascii="Times New Roman" w:eastAsia="Times New Roman" w:hAnsi="Times New Roman" w:cs="Times New Roman"/>
                <w:color w:val="000000"/>
                <w:sz w:val="24"/>
                <w:szCs w:val="24"/>
              </w:rPr>
              <w:t>macro-contextual determinants and individual-level factors</w:t>
            </w:r>
            <w:r w:rsidR="00B96E05">
              <w:rPr>
                <w:rFonts w:ascii="Times New Roman" w:eastAsia="Times New Roman" w:hAnsi="Times New Roman" w:cs="Times New Roman"/>
                <w:color w:val="000000"/>
                <w:sz w:val="24"/>
                <w:szCs w:val="24"/>
              </w:rPr>
              <w:t xml:space="preserve"> on the activation of populist attitudes and the determination of voter </w:t>
            </w:r>
            <w:proofErr w:type="spellStart"/>
            <w:r w:rsidR="00B96E05">
              <w:rPr>
                <w:rFonts w:ascii="Times New Roman" w:eastAsia="Times New Roman" w:hAnsi="Times New Roman" w:cs="Times New Roman"/>
                <w:color w:val="000000"/>
                <w:sz w:val="24"/>
                <w:szCs w:val="24"/>
              </w:rPr>
              <w:t>behaviour</w:t>
            </w:r>
            <w:proofErr w:type="spellEnd"/>
            <w:r w:rsidR="00B96E05">
              <w:rPr>
                <w:rFonts w:ascii="Times New Roman" w:eastAsia="Times New Roman" w:hAnsi="Times New Roman" w:cs="Times New Roman"/>
                <w:color w:val="000000"/>
                <w:sz w:val="24"/>
                <w:szCs w:val="24"/>
              </w:rPr>
              <w:t xml:space="preserve"> with respect to populist parties.</w:t>
            </w:r>
          </w:p>
          <w:p w:rsidR="00896BB3" w:rsidRPr="007941AA" w:rsidRDefault="00896BB3" w:rsidP="00896BB3">
            <w:pPr>
              <w:pStyle w:val="ListParagraph"/>
              <w:numPr>
                <w:ilvl w:val="0"/>
                <w:numId w:val="1"/>
              </w:numPr>
              <w:spacing w:after="0" w:line="240" w:lineRule="auto"/>
              <w:rPr>
                <w:rFonts w:ascii="Times New Roman" w:eastAsia="Times New Roman" w:hAnsi="Times New Roman" w:cs="Times New Roman"/>
                <w:sz w:val="24"/>
                <w:szCs w:val="24"/>
              </w:rPr>
            </w:pPr>
            <w:r w:rsidRPr="007941AA">
              <w:rPr>
                <w:rFonts w:ascii="Times New Roman" w:eastAsia="Times New Roman" w:hAnsi="Times New Roman" w:cs="Times New Roman"/>
                <w:color w:val="000000"/>
                <w:sz w:val="24"/>
                <w:szCs w:val="24"/>
              </w:rPr>
              <w:t>In collaboration with WP4 (</w:t>
            </w:r>
            <w:r w:rsidR="00B96E05">
              <w:rPr>
                <w:rFonts w:ascii="Times New Roman" w:eastAsia="Times New Roman" w:hAnsi="Times New Roman" w:cs="Times New Roman"/>
                <w:color w:val="000000"/>
                <w:sz w:val="24"/>
                <w:szCs w:val="24"/>
              </w:rPr>
              <w:t>which focuses on the</w:t>
            </w:r>
            <w:r w:rsidRPr="007941AA">
              <w:rPr>
                <w:rFonts w:ascii="Times New Roman" w:eastAsia="Times New Roman" w:hAnsi="Times New Roman" w:cs="Times New Roman"/>
                <w:color w:val="000000"/>
                <w:sz w:val="24"/>
                <w:szCs w:val="24"/>
              </w:rPr>
              <w:t xml:space="preserve"> consequences of populism) </w:t>
            </w:r>
            <w:r w:rsidR="007E1124" w:rsidRPr="007941AA">
              <w:rPr>
                <w:rFonts w:ascii="Times New Roman" w:eastAsia="Times New Roman" w:hAnsi="Times New Roman" w:cs="Times New Roman"/>
                <w:color w:val="000000"/>
                <w:sz w:val="24"/>
                <w:szCs w:val="24"/>
              </w:rPr>
              <w:t xml:space="preserve">our team will </w:t>
            </w:r>
            <w:r w:rsidRPr="007941AA">
              <w:rPr>
                <w:rFonts w:ascii="Times New Roman" w:eastAsia="Times New Roman" w:hAnsi="Times New Roman" w:cs="Times New Roman"/>
                <w:color w:val="000000"/>
                <w:sz w:val="24"/>
                <w:szCs w:val="24"/>
              </w:rPr>
              <w:t xml:space="preserve">measure and explore </w:t>
            </w:r>
            <w:r w:rsidR="00B96E05">
              <w:rPr>
                <w:rFonts w:ascii="Times New Roman" w:eastAsia="Times New Roman" w:hAnsi="Times New Roman" w:cs="Times New Roman"/>
                <w:color w:val="000000"/>
                <w:sz w:val="24"/>
                <w:szCs w:val="24"/>
              </w:rPr>
              <w:t>the links</w:t>
            </w:r>
            <w:r w:rsidRPr="007941AA">
              <w:rPr>
                <w:rFonts w:ascii="Times New Roman" w:eastAsia="Times New Roman" w:hAnsi="Times New Roman" w:cs="Times New Roman"/>
                <w:color w:val="000000"/>
                <w:sz w:val="24"/>
                <w:szCs w:val="24"/>
              </w:rPr>
              <w:t xml:space="preserve"> between </w:t>
            </w:r>
            <w:r w:rsidR="00B96E05">
              <w:rPr>
                <w:rFonts w:ascii="Times New Roman" w:eastAsia="Times New Roman" w:hAnsi="Times New Roman" w:cs="Times New Roman"/>
                <w:color w:val="000000"/>
                <w:sz w:val="24"/>
                <w:szCs w:val="24"/>
              </w:rPr>
              <w:t xml:space="preserve">the causes of populism and </w:t>
            </w:r>
            <w:r w:rsidRPr="007941AA">
              <w:rPr>
                <w:rFonts w:ascii="Times New Roman" w:eastAsia="Times New Roman" w:hAnsi="Times New Roman" w:cs="Times New Roman"/>
                <w:color w:val="000000"/>
                <w:sz w:val="24"/>
                <w:szCs w:val="24"/>
              </w:rPr>
              <w:t xml:space="preserve">its </w:t>
            </w:r>
            <w:r w:rsidR="00B96E05">
              <w:rPr>
                <w:rFonts w:ascii="Times New Roman" w:eastAsia="Times New Roman" w:hAnsi="Times New Roman" w:cs="Times New Roman"/>
                <w:color w:val="000000"/>
                <w:sz w:val="24"/>
                <w:szCs w:val="24"/>
              </w:rPr>
              <w:t>varied</w:t>
            </w:r>
            <w:r w:rsidRPr="007941AA">
              <w:rPr>
                <w:rFonts w:ascii="Times New Roman" w:eastAsia="Times New Roman" w:hAnsi="Times New Roman" w:cs="Times New Roman"/>
                <w:color w:val="000000"/>
                <w:sz w:val="24"/>
                <w:szCs w:val="24"/>
              </w:rPr>
              <w:t xml:space="preserve"> manifestations </w:t>
            </w:r>
            <w:r w:rsidR="00B96E05">
              <w:rPr>
                <w:rFonts w:ascii="Times New Roman" w:eastAsia="Times New Roman" w:hAnsi="Times New Roman" w:cs="Times New Roman"/>
                <w:color w:val="000000"/>
                <w:sz w:val="24"/>
                <w:szCs w:val="24"/>
              </w:rPr>
              <w:t>on the one hand, and the varying consequences of populism on the other.</w:t>
            </w:r>
          </w:p>
          <w:p w:rsidR="00896BB3" w:rsidRPr="007941AA" w:rsidRDefault="00896BB3" w:rsidP="007E1124">
            <w:pPr>
              <w:pStyle w:val="ListParagraph"/>
              <w:numPr>
                <w:ilvl w:val="0"/>
                <w:numId w:val="1"/>
              </w:numPr>
              <w:spacing w:after="0" w:line="240" w:lineRule="auto"/>
              <w:rPr>
                <w:rFonts w:ascii="Times New Roman" w:eastAsia="Times New Roman" w:hAnsi="Times New Roman" w:cs="Times New Roman"/>
                <w:sz w:val="24"/>
                <w:szCs w:val="24"/>
              </w:rPr>
            </w:pPr>
            <w:r w:rsidRPr="007941AA">
              <w:rPr>
                <w:rFonts w:ascii="Times New Roman" w:eastAsia="Times New Roman" w:hAnsi="Times New Roman" w:cs="Times New Roman"/>
                <w:color w:val="000000"/>
                <w:sz w:val="24"/>
                <w:szCs w:val="24"/>
              </w:rPr>
              <w:t>Finally, WP3 will contribute to policy recommendations concerning the possibilities and methods of mitigating populist attitudes</w:t>
            </w:r>
            <w:r w:rsidR="00B96E05">
              <w:rPr>
                <w:rFonts w:ascii="Times New Roman" w:eastAsia="Times New Roman" w:hAnsi="Times New Roman" w:cs="Times New Roman"/>
                <w:color w:val="000000"/>
                <w:sz w:val="24"/>
                <w:szCs w:val="24"/>
              </w:rPr>
              <w:t xml:space="preserve">, on the principle that </w:t>
            </w:r>
            <w:r w:rsidR="00F75FFD">
              <w:rPr>
                <w:rFonts w:ascii="Times New Roman" w:eastAsia="Times New Roman" w:hAnsi="Times New Roman" w:cs="Times New Roman"/>
                <w:color w:val="000000"/>
                <w:sz w:val="24"/>
                <w:szCs w:val="24"/>
              </w:rPr>
              <w:t>knowledge of the causes of populism is vital to an understanding of how to combat the threats it poses.</w:t>
            </w:r>
          </w:p>
          <w:p w:rsidR="00EE26BC" w:rsidRPr="007941AA" w:rsidRDefault="00EE26BC" w:rsidP="004B734A">
            <w:pPr>
              <w:spacing w:after="0" w:line="240" w:lineRule="auto"/>
              <w:rPr>
                <w:rFonts w:ascii="Times New Roman" w:eastAsia="Times New Roman" w:hAnsi="Times New Roman" w:cs="Times New Roman"/>
                <w:sz w:val="24"/>
                <w:szCs w:val="24"/>
              </w:rPr>
            </w:pPr>
          </w:p>
          <w:p w:rsidR="00F75FFD" w:rsidRDefault="00F75FFD" w:rsidP="007941AA">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Among the existing</w:t>
            </w:r>
            <w:r w:rsidR="007E1124" w:rsidRPr="007941AA">
              <w:rPr>
                <w:rFonts w:ascii="Times New Roman" w:eastAsia="Times New Roman" w:hAnsi="Times New Roman" w:cs="Times New Roman"/>
                <w:sz w:val="24"/>
                <w:szCs w:val="24"/>
              </w:rPr>
              <w:t xml:space="preserve"> comparative studies on populism</w:t>
            </w:r>
            <w:r>
              <w:rPr>
                <w:rFonts w:ascii="Times New Roman" w:eastAsia="Times New Roman" w:hAnsi="Times New Roman" w:cs="Times New Roman"/>
                <w:sz w:val="24"/>
                <w:szCs w:val="24"/>
              </w:rPr>
              <w:t xml:space="preserve"> to be used by this project are: </w:t>
            </w:r>
          </w:p>
          <w:p w:rsidR="00F75FFD" w:rsidRDefault="00F75FFD" w:rsidP="00F75FFD">
            <w:pPr>
              <w:pStyle w:val="ListParagraph"/>
              <w:numPr>
                <w:ilvl w:val="0"/>
                <w:numId w:val="6"/>
              </w:numPr>
              <w:shd w:val="clear" w:color="auto" w:fill="FFFFFF"/>
              <w:rPr>
                <w:rFonts w:ascii="Times New Roman" w:eastAsia="Times New Roman" w:hAnsi="Times New Roman" w:cs="Times New Roman"/>
                <w:sz w:val="24"/>
                <w:szCs w:val="24"/>
              </w:rPr>
            </w:pPr>
            <w:r w:rsidRPr="00F75FFD">
              <w:rPr>
                <w:rFonts w:ascii="Times New Roman" w:eastAsia="Times New Roman" w:hAnsi="Times New Roman" w:cs="Times New Roman"/>
                <w:sz w:val="24"/>
                <w:szCs w:val="24"/>
              </w:rPr>
              <w:t xml:space="preserve">the </w:t>
            </w:r>
            <w:r w:rsidR="007941AA" w:rsidRPr="00F75FFD">
              <w:rPr>
                <w:rFonts w:ascii="Times New Roman" w:eastAsia="Times New Roman" w:hAnsi="Times New Roman" w:cs="Times New Roman"/>
                <w:sz w:val="24"/>
                <w:szCs w:val="24"/>
              </w:rPr>
              <w:t>Comparat</w:t>
            </w:r>
            <w:r w:rsidRPr="00F75FFD">
              <w:rPr>
                <w:rFonts w:ascii="Times New Roman" w:eastAsia="Times New Roman" w:hAnsi="Times New Roman" w:cs="Times New Roman"/>
                <w:sz w:val="24"/>
                <w:szCs w:val="24"/>
              </w:rPr>
              <w:t>ive Study of Electoral Systems (CSES) module 5, which will generate between 20 – 25 country datasets by the end of 2020, each of which will be available to the project</w:t>
            </w:r>
            <w:r>
              <w:rPr>
                <w:rFonts w:ascii="Times New Roman" w:eastAsia="Times New Roman" w:hAnsi="Times New Roman" w:cs="Times New Roman"/>
                <w:sz w:val="24"/>
                <w:szCs w:val="24"/>
              </w:rPr>
              <w:t>;</w:t>
            </w:r>
          </w:p>
          <w:p w:rsidR="007941AA" w:rsidRPr="00F75FFD" w:rsidRDefault="00F75FFD" w:rsidP="00F75FFD">
            <w:pPr>
              <w:pStyle w:val="ListParagraph"/>
              <w:numPr>
                <w:ilvl w:val="0"/>
                <w:numId w:val="6"/>
              </w:numPr>
              <w:shd w:val="clear" w:color="auto" w:fill="FFFFFF"/>
              <w:rPr>
                <w:rFonts w:ascii="Times New Roman" w:eastAsia="Times New Roman" w:hAnsi="Times New Roman" w:cs="Times New Roman"/>
                <w:sz w:val="24"/>
                <w:szCs w:val="24"/>
              </w:rPr>
            </w:pPr>
            <w:r w:rsidRPr="00F75FFD">
              <w:rPr>
                <w:rFonts w:ascii="Times New Roman" w:eastAsia="Times New Roman" w:hAnsi="Times New Roman" w:cs="Times New Roman"/>
                <w:color w:val="222222"/>
                <w:sz w:val="24"/>
                <w:szCs w:val="24"/>
                <w:lang w:eastAsia="pl-PL"/>
              </w:rPr>
              <w:t>the LIVEWHAT dataset, collected in</w:t>
            </w:r>
            <w:r>
              <w:rPr>
                <w:rFonts w:ascii="Times New Roman" w:eastAsia="Times New Roman" w:hAnsi="Times New Roman" w:cs="Times New Roman"/>
                <w:color w:val="222222"/>
                <w:sz w:val="24"/>
                <w:szCs w:val="24"/>
                <w:lang w:eastAsia="pl-PL"/>
              </w:rPr>
              <w:t xml:space="preserve"> 2015 in</w:t>
            </w:r>
            <w:r w:rsidR="007941AA" w:rsidRPr="00F75FFD">
              <w:rPr>
                <w:rFonts w:ascii="Times New Roman" w:eastAsia="Times New Roman" w:hAnsi="Times New Roman" w:cs="Times New Roman"/>
                <w:color w:val="222222"/>
                <w:sz w:val="24"/>
                <w:szCs w:val="24"/>
                <w:lang w:eastAsia="pl-PL"/>
              </w:rPr>
              <w:t xml:space="preserve"> France, Germany, Greece, Italy, Poland, Spain, Sweden, Switzerland, and </w:t>
            </w:r>
            <w:r>
              <w:rPr>
                <w:rFonts w:ascii="Times New Roman" w:eastAsia="Times New Roman" w:hAnsi="Times New Roman" w:cs="Times New Roman"/>
                <w:color w:val="222222"/>
                <w:sz w:val="24"/>
                <w:szCs w:val="24"/>
                <w:lang w:eastAsia="pl-PL"/>
              </w:rPr>
              <w:t xml:space="preserve">the </w:t>
            </w:r>
            <w:r w:rsidR="007941AA" w:rsidRPr="00F75FFD">
              <w:rPr>
                <w:rFonts w:ascii="Times New Roman" w:eastAsia="Times New Roman" w:hAnsi="Times New Roman" w:cs="Times New Roman"/>
                <w:color w:val="222222"/>
                <w:sz w:val="24"/>
                <w:szCs w:val="24"/>
                <w:lang w:eastAsia="pl-PL"/>
              </w:rPr>
              <w:t>United Kingdom</w:t>
            </w:r>
            <w:r>
              <w:rPr>
                <w:rFonts w:ascii="Times New Roman" w:eastAsia="Times New Roman" w:hAnsi="Times New Roman" w:cs="Times New Roman"/>
                <w:color w:val="222222"/>
                <w:sz w:val="24"/>
                <w:szCs w:val="24"/>
                <w:lang w:eastAsia="pl-PL"/>
              </w:rPr>
              <w:t>;</w:t>
            </w:r>
          </w:p>
          <w:p w:rsidR="00840412" w:rsidRPr="00F75FFD" w:rsidRDefault="00F75FFD" w:rsidP="00F75FFD">
            <w:pPr>
              <w:pStyle w:val="ListParagraph"/>
              <w:numPr>
                <w:ilvl w:val="0"/>
                <w:numId w:val="6"/>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lang w:eastAsia="pl-PL"/>
              </w:rPr>
              <w:t xml:space="preserve">the </w:t>
            </w:r>
            <w:r w:rsidR="007941AA" w:rsidRPr="00F75FFD">
              <w:rPr>
                <w:rFonts w:ascii="Times New Roman" w:eastAsia="Times New Roman" w:hAnsi="Times New Roman" w:cs="Times New Roman"/>
                <w:color w:val="222222"/>
                <w:sz w:val="24"/>
                <w:szCs w:val="24"/>
                <w:lang w:eastAsia="pl-PL"/>
              </w:rPr>
              <w:t>2016 Multi-</w:t>
            </w:r>
            <w:r>
              <w:rPr>
                <w:rFonts w:ascii="Times New Roman" w:eastAsia="Times New Roman" w:hAnsi="Times New Roman" w:cs="Times New Roman"/>
                <w:color w:val="222222"/>
                <w:sz w:val="24"/>
                <w:szCs w:val="24"/>
                <w:lang w:eastAsia="pl-PL"/>
              </w:rPr>
              <w:t xml:space="preserve">Country Socio-Political Survey, collected by a project funded by the Baltic Sea Foundation at </w:t>
            </w:r>
            <w:proofErr w:type="spellStart"/>
            <w:r>
              <w:rPr>
                <w:rFonts w:ascii="Times New Roman" w:eastAsia="Times New Roman" w:hAnsi="Times New Roman" w:cs="Times New Roman"/>
                <w:color w:val="222222"/>
                <w:sz w:val="24"/>
                <w:szCs w:val="24"/>
                <w:lang w:eastAsia="pl-PL"/>
              </w:rPr>
              <w:t>Södertörn</w:t>
            </w:r>
            <w:proofErr w:type="spellEnd"/>
            <w:r>
              <w:rPr>
                <w:rFonts w:ascii="Times New Roman" w:eastAsia="Times New Roman" w:hAnsi="Times New Roman" w:cs="Times New Roman"/>
                <w:color w:val="222222"/>
                <w:sz w:val="24"/>
                <w:szCs w:val="24"/>
                <w:lang w:eastAsia="pl-PL"/>
              </w:rPr>
              <w:t xml:space="preserve"> University</w:t>
            </w:r>
            <w:r>
              <w:rPr>
                <w:rFonts w:ascii="Times New Roman" w:eastAsia="Times New Roman" w:hAnsi="Times New Roman" w:cs="Times New Roman"/>
                <w:color w:val="222222"/>
                <w:sz w:val="24"/>
                <w:szCs w:val="24"/>
                <w:lang w:eastAsia="pl-PL"/>
              </w:rPr>
              <w:t xml:space="preserve">, covering </w:t>
            </w:r>
            <w:r w:rsidR="007941AA" w:rsidRPr="00F75FFD">
              <w:rPr>
                <w:rFonts w:ascii="Times New Roman" w:eastAsia="Times New Roman" w:hAnsi="Times New Roman" w:cs="Times New Roman"/>
                <w:color w:val="222222"/>
                <w:sz w:val="24"/>
                <w:szCs w:val="24"/>
                <w:lang w:eastAsia="pl-PL"/>
              </w:rPr>
              <w:t>Bulgaria, Croatia, Czech Republic, Hungary, Poland, Romania, Slovakia and Sl</w:t>
            </w:r>
            <w:r>
              <w:rPr>
                <w:rFonts w:ascii="Times New Roman" w:eastAsia="Times New Roman" w:hAnsi="Times New Roman" w:cs="Times New Roman"/>
                <w:color w:val="222222"/>
                <w:sz w:val="24"/>
                <w:szCs w:val="24"/>
                <w:lang w:eastAsia="pl-PL"/>
              </w:rPr>
              <w:t>ovenia (</w:t>
            </w:r>
            <w:r w:rsidR="007941AA" w:rsidRPr="00F75FFD">
              <w:rPr>
                <w:rFonts w:ascii="Times New Roman" w:eastAsia="Times New Roman" w:hAnsi="Times New Roman" w:cs="Times New Roman"/>
                <w:color w:val="222222"/>
                <w:sz w:val="24"/>
                <w:szCs w:val="24"/>
                <w:lang w:eastAsia="pl-PL"/>
              </w:rPr>
              <w:t>a</w:t>
            </w:r>
            <w:r w:rsidR="003053F3" w:rsidRPr="00F75FFD">
              <w:rPr>
                <w:rFonts w:ascii="Times New Roman" w:eastAsia="Times New Roman" w:hAnsi="Times New Roman" w:cs="Times New Roman"/>
                <w:color w:val="222222"/>
                <w:sz w:val="24"/>
                <w:szCs w:val="24"/>
                <w:lang w:eastAsia="pl-PL"/>
              </w:rPr>
              <w:t xml:space="preserve">ccess </w:t>
            </w:r>
            <w:r>
              <w:rPr>
                <w:rFonts w:ascii="Times New Roman" w:eastAsia="Times New Roman" w:hAnsi="Times New Roman" w:cs="Times New Roman"/>
                <w:color w:val="222222"/>
                <w:sz w:val="24"/>
                <w:szCs w:val="24"/>
                <w:lang w:eastAsia="pl-PL"/>
              </w:rPr>
              <w:t xml:space="preserve">is </w:t>
            </w:r>
            <w:r w:rsidR="003053F3" w:rsidRPr="00F75FFD">
              <w:rPr>
                <w:rFonts w:ascii="Times New Roman" w:eastAsia="Times New Roman" w:hAnsi="Times New Roman" w:cs="Times New Roman"/>
                <w:color w:val="222222"/>
                <w:sz w:val="24"/>
                <w:szCs w:val="24"/>
                <w:lang w:eastAsia="pl-PL"/>
              </w:rPr>
              <w:t xml:space="preserve">currently restricted, </w:t>
            </w:r>
            <w:r>
              <w:rPr>
                <w:rFonts w:ascii="Times New Roman" w:eastAsia="Times New Roman" w:hAnsi="Times New Roman" w:cs="Times New Roman"/>
                <w:color w:val="222222"/>
                <w:sz w:val="24"/>
                <w:szCs w:val="24"/>
                <w:lang w:eastAsia="pl-PL"/>
              </w:rPr>
              <w:t>but there are realistic prospects of gaining complete access before the beginning of this project).</w:t>
            </w:r>
          </w:p>
          <w:p w:rsidR="00F75FFD" w:rsidRPr="00F75FFD" w:rsidRDefault="00F75FFD" w:rsidP="00F75FFD">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We will also make use of a variety of single-country surveys mostly conducted under the auspices of the Team Populism network. Many members of the POPCON project have connections with this project, facilitating access to the data.</w:t>
            </w:r>
          </w:p>
          <w:p w:rsidR="00D64732" w:rsidRPr="007941AA" w:rsidRDefault="00840412" w:rsidP="00B63CC8">
            <w:pPr>
              <w:shd w:val="clear" w:color="auto" w:fill="FFFFFF"/>
              <w:spacing w:after="75" w:line="240" w:lineRule="auto"/>
              <w:rPr>
                <w:rFonts w:ascii="Times New Roman" w:eastAsia="Times New Roman" w:hAnsi="Times New Roman" w:cs="Times New Roman"/>
                <w:sz w:val="24"/>
                <w:szCs w:val="24"/>
              </w:rPr>
            </w:pPr>
            <w:r w:rsidRPr="00DB061B">
              <w:rPr>
                <w:rFonts w:ascii="Times New Roman" w:eastAsia="Times New Roman" w:hAnsi="Times New Roman" w:cs="Times New Roman"/>
                <w:color w:val="222222"/>
                <w:sz w:val="24"/>
                <w:szCs w:val="24"/>
                <w:lang w:eastAsia="pl-PL"/>
              </w:rPr>
              <w:t>Tasks of participants</w:t>
            </w:r>
            <w:r w:rsidR="00F75FFD">
              <w:rPr>
                <w:rFonts w:ascii="Times New Roman" w:eastAsia="Times New Roman" w:hAnsi="Times New Roman" w:cs="Times New Roman"/>
                <w:color w:val="222222"/>
                <w:sz w:val="24"/>
                <w:szCs w:val="24"/>
                <w:lang w:eastAsia="pl-PL"/>
              </w:rPr>
              <w:t xml:space="preserve">: the great </w:t>
            </w:r>
            <w:r w:rsidR="0055775A" w:rsidRPr="00DB061B">
              <w:rPr>
                <w:rFonts w:ascii="Times New Roman" w:eastAsia="Times New Roman" w:hAnsi="Times New Roman" w:cs="Times New Roman"/>
                <w:color w:val="222222"/>
                <w:sz w:val="24"/>
                <w:szCs w:val="24"/>
                <w:lang w:eastAsia="pl-PL"/>
              </w:rPr>
              <w:t>majority of the work will be a</w:t>
            </w:r>
            <w:r w:rsidR="00F75FFD">
              <w:rPr>
                <w:rFonts w:ascii="Times New Roman" w:eastAsia="Times New Roman" w:hAnsi="Times New Roman" w:cs="Times New Roman"/>
                <w:color w:val="222222"/>
                <w:sz w:val="24"/>
                <w:szCs w:val="24"/>
                <w:lang w:eastAsia="pl-PL"/>
              </w:rPr>
              <w:t xml:space="preserve">ccomplished by the WP3 team based at </w:t>
            </w:r>
            <w:r w:rsidR="0055775A" w:rsidRPr="00DB061B">
              <w:rPr>
                <w:rFonts w:ascii="Times New Roman" w:eastAsia="Times New Roman" w:hAnsi="Times New Roman" w:cs="Times New Roman"/>
                <w:color w:val="222222"/>
                <w:sz w:val="24"/>
                <w:szCs w:val="24"/>
                <w:lang w:eastAsia="pl-PL"/>
              </w:rPr>
              <w:t xml:space="preserve">SWPS, </w:t>
            </w:r>
            <w:r w:rsidR="00F75FFD">
              <w:rPr>
                <w:rFonts w:ascii="Times New Roman" w:eastAsia="Times New Roman" w:hAnsi="Times New Roman" w:cs="Times New Roman"/>
                <w:color w:val="222222"/>
                <w:sz w:val="24"/>
                <w:szCs w:val="24"/>
                <w:lang w:eastAsia="pl-PL"/>
              </w:rPr>
              <w:t>but</w:t>
            </w:r>
            <w:r w:rsidR="0055775A" w:rsidRPr="00DB061B">
              <w:rPr>
                <w:rFonts w:ascii="Times New Roman" w:eastAsia="Times New Roman" w:hAnsi="Times New Roman" w:cs="Times New Roman"/>
                <w:color w:val="222222"/>
                <w:sz w:val="24"/>
                <w:szCs w:val="24"/>
                <w:lang w:eastAsia="pl-PL"/>
              </w:rPr>
              <w:t xml:space="preserve"> </w:t>
            </w:r>
            <w:r w:rsidR="00F75FFD">
              <w:rPr>
                <w:rFonts w:ascii="Times New Roman" w:eastAsia="Times New Roman" w:hAnsi="Times New Roman" w:cs="Times New Roman"/>
                <w:color w:val="222222"/>
                <w:sz w:val="24"/>
                <w:szCs w:val="24"/>
                <w:lang w:eastAsia="pl-PL"/>
              </w:rPr>
              <w:t xml:space="preserve">it is expected that all Work Packages will contribute ideas and feedback </w:t>
            </w:r>
            <w:r w:rsidR="00F75FFD">
              <w:rPr>
                <w:rFonts w:ascii="Times New Roman" w:eastAsia="Times New Roman" w:hAnsi="Times New Roman" w:cs="Times New Roman"/>
                <w:color w:val="222222"/>
                <w:sz w:val="24"/>
                <w:szCs w:val="24"/>
                <w:lang w:eastAsia="pl-PL"/>
              </w:rPr>
              <w:lastRenderedPageBreak/>
              <w:t>to the furtherance of the substantive tasks of the project</w:t>
            </w:r>
            <w:r w:rsidR="00DB061B">
              <w:rPr>
                <w:rFonts w:ascii="Times New Roman" w:eastAsia="Times New Roman" w:hAnsi="Times New Roman" w:cs="Times New Roman"/>
                <w:color w:val="222222"/>
                <w:sz w:val="24"/>
                <w:szCs w:val="24"/>
                <w:lang w:eastAsia="pl-PL"/>
              </w:rPr>
              <w:t xml:space="preserve">. </w:t>
            </w:r>
            <w:r w:rsidR="00F75FFD">
              <w:rPr>
                <w:rFonts w:ascii="Times New Roman" w:eastAsia="Times New Roman" w:hAnsi="Times New Roman" w:cs="Times New Roman"/>
                <w:color w:val="222222"/>
                <w:sz w:val="24"/>
                <w:szCs w:val="24"/>
                <w:lang w:eastAsia="pl-PL"/>
              </w:rPr>
              <w:t>In particular, we envisage the input of the participants of WP4 and WP5 (</w:t>
            </w:r>
            <w:r w:rsidR="00B63CC8">
              <w:rPr>
                <w:rFonts w:ascii="Times New Roman" w:eastAsia="Times New Roman" w:hAnsi="Times New Roman" w:cs="Times New Roman"/>
                <w:color w:val="222222"/>
                <w:sz w:val="24"/>
                <w:szCs w:val="24"/>
                <w:lang w:eastAsia="pl-PL"/>
              </w:rPr>
              <w:t xml:space="preserve">which focus on the consequences of populism) in the analysis of survey data, while participants of WP1 and WP2 will be consulted with respect to the </w:t>
            </w:r>
            <w:proofErr w:type="spellStart"/>
            <w:r w:rsidR="00B63CC8">
              <w:rPr>
                <w:rFonts w:ascii="Times New Roman" w:eastAsia="Times New Roman" w:hAnsi="Times New Roman" w:cs="Times New Roman"/>
                <w:color w:val="222222"/>
                <w:sz w:val="24"/>
                <w:szCs w:val="24"/>
                <w:lang w:eastAsia="pl-PL"/>
              </w:rPr>
              <w:t>conceptualisation</w:t>
            </w:r>
            <w:proofErr w:type="spellEnd"/>
            <w:r w:rsidR="00B63CC8">
              <w:rPr>
                <w:rFonts w:ascii="Times New Roman" w:eastAsia="Times New Roman" w:hAnsi="Times New Roman" w:cs="Times New Roman"/>
                <w:color w:val="222222"/>
                <w:sz w:val="24"/>
                <w:szCs w:val="24"/>
                <w:lang w:eastAsia="pl-PL"/>
              </w:rPr>
              <w:t xml:space="preserve"> of contextual factors.</w:t>
            </w:r>
          </w:p>
        </w:tc>
      </w:tr>
      <w:tr w:rsidR="00D64732" w:rsidRPr="005C4C4B" w:rsidTr="00896BB3">
        <w:trPr>
          <w:trHeight w:val="440"/>
        </w:trPr>
        <w:tc>
          <w:tcPr>
            <w:tcW w:w="9052" w:type="dxa"/>
            <w:gridSpan w:val="8"/>
            <w:tcBorders>
              <w:top w:val="single" w:sz="8" w:space="0" w:color="000000"/>
              <w:left w:val="single" w:sz="8" w:space="0" w:color="FFFFFF"/>
              <w:bottom w:val="single" w:sz="8" w:space="0" w:color="000000"/>
              <w:right w:val="single" w:sz="8" w:space="0" w:color="FFFFFF"/>
            </w:tcBorders>
            <w:tcMar>
              <w:top w:w="100" w:type="dxa"/>
              <w:left w:w="100" w:type="dxa"/>
              <w:bottom w:w="100" w:type="dxa"/>
              <w:right w:w="100" w:type="dxa"/>
            </w:tcMar>
            <w:hideMark/>
          </w:tcPr>
          <w:p w:rsidR="00D64732" w:rsidRPr="005C4C4B" w:rsidRDefault="00D64732" w:rsidP="004B734A">
            <w:pPr>
              <w:spacing w:after="0" w:line="240" w:lineRule="auto"/>
              <w:rPr>
                <w:rFonts w:ascii="Times New Roman" w:eastAsia="Times New Roman" w:hAnsi="Times New Roman" w:cs="Times New Roman"/>
                <w:sz w:val="24"/>
                <w:szCs w:val="24"/>
              </w:rPr>
            </w:pPr>
          </w:p>
        </w:tc>
      </w:tr>
      <w:tr w:rsidR="00D64732" w:rsidRPr="005C4C4B" w:rsidTr="00896BB3">
        <w:trPr>
          <w:trHeight w:val="440"/>
        </w:trPr>
        <w:tc>
          <w:tcPr>
            <w:tcW w:w="90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64732" w:rsidRDefault="00D64732" w:rsidP="004B734A">
            <w:pPr>
              <w:spacing w:after="0" w:line="240" w:lineRule="auto"/>
              <w:rPr>
                <w:rFonts w:ascii="Times New Roman" w:eastAsia="Times New Roman" w:hAnsi="Times New Roman" w:cs="Times New Roman"/>
                <w:color w:val="000000"/>
                <w:sz w:val="24"/>
                <w:szCs w:val="24"/>
              </w:rPr>
            </w:pPr>
            <w:r w:rsidRPr="005C4C4B">
              <w:rPr>
                <w:rFonts w:ascii="Times New Roman" w:eastAsia="Times New Roman" w:hAnsi="Times New Roman" w:cs="Times New Roman"/>
                <w:b/>
                <w:bCs/>
                <w:color w:val="000000"/>
                <w:sz w:val="24"/>
                <w:szCs w:val="24"/>
              </w:rPr>
              <w:t xml:space="preserve">Deliverables </w:t>
            </w:r>
            <w:r w:rsidRPr="005C4C4B">
              <w:rPr>
                <w:rFonts w:ascii="Times New Roman" w:eastAsia="Times New Roman" w:hAnsi="Times New Roman" w:cs="Times New Roman"/>
                <w:color w:val="000000"/>
                <w:sz w:val="24"/>
                <w:szCs w:val="24"/>
              </w:rPr>
              <w:t>(brief description and month of delivery)</w:t>
            </w:r>
          </w:p>
          <w:p w:rsidR="00B63CC8" w:rsidRPr="00B63CC8" w:rsidRDefault="007941AA" w:rsidP="00B63CC8">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pl-PL"/>
              </w:rPr>
            </w:pPr>
            <w:r w:rsidRPr="00B63CC8">
              <w:rPr>
                <w:rFonts w:ascii="Times New Roman" w:eastAsia="Times New Roman" w:hAnsi="Times New Roman" w:cs="Times New Roman"/>
                <w:color w:val="000000" w:themeColor="text1"/>
                <w:sz w:val="24"/>
                <w:szCs w:val="24"/>
                <w:lang w:eastAsia="pl-PL"/>
              </w:rPr>
              <w:t xml:space="preserve">A </w:t>
            </w:r>
            <w:r w:rsidR="00CC64C6" w:rsidRPr="00B63CC8">
              <w:rPr>
                <w:rFonts w:ascii="Times New Roman" w:eastAsia="Times New Roman" w:hAnsi="Times New Roman" w:cs="Times New Roman"/>
                <w:color w:val="000000" w:themeColor="text1"/>
                <w:sz w:val="24"/>
                <w:szCs w:val="24"/>
                <w:lang w:eastAsia="pl-PL"/>
              </w:rPr>
              <w:t xml:space="preserve">short </w:t>
            </w:r>
            <w:r w:rsidR="00B63CC8" w:rsidRPr="00B63CC8">
              <w:rPr>
                <w:rFonts w:ascii="Times New Roman" w:eastAsia="Times New Roman" w:hAnsi="Times New Roman" w:cs="Times New Roman"/>
                <w:color w:val="000000" w:themeColor="text1"/>
                <w:sz w:val="24"/>
                <w:szCs w:val="24"/>
                <w:lang w:eastAsia="pl-PL"/>
              </w:rPr>
              <w:t xml:space="preserve">report </w:t>
            </w:r>
            <w:proofErr w:type="spellStart"/>
            <w:r w:rsidR="00B63CC8" w:rsidRPr="00B63CC8">
              <w:rPr>
                <w:rFonts w:ascii="Times New Roman" w:eastAsia="Times New Roman" w:hAnsi="Times New Roman" w:cs="Times New Roman"/>
                <w:color w:val="000000" w:themeColor="text1"/>
                <w:sz w:val="24"/>
                <w:szCs w:val="24"/>
                <w:lang w:eastAsia="pl-PL"/>
              </w:rPr>
              <w:t>summaris</w:t>
            </w:r>
            <w:r w:rsidRPr="00B63CC8">
              <w:rPr>
                <w:rFonts w:ascii="Times New Roman" w:eastAsia="Times New Roman" w:hAnsi="Times New Roman" w:cs="Times New Roman"/>
                <w:color w:val="000000" w:themeColor="text1"/>
                <w:sz w:val="24"/>
                <w:szCs w:val="24"/>
                <w:lang w:eastAsia="pl-PL"/>
              </w:rPr>
              <w:t>i</w:t>
            </w:r>
            <w:r w:rsidR="00B63CC8" w:rsidRPr="00B63CC8">
              <w:rPr>
                <w:rFonts w:ascii="Times New Roman" w:eastAsia="Times New Roman" w:hAnsi="Times New Roman" w:cs="Times New Roman"/>
                <w:color w:val="000000" w:themeColor="text1"/>
                <w:sz w:val="24"/>
                <w:szCs w:val="24"/>
                <w:lang w:eastAsia="pl-PL"/>
              </w:rPr>
              <w:t>ng</w:t>
            </w:r>
            <w:proofErr w:type="spellEnd"/>
            <w:r w:rsidR="00B63CC8" w:rsidRPr="00B63CC8">
              <w:rPr>
                <w:rFonts w:ascii="Times New Roman" w:eastAsia="Times New Roman" w:hAnsi="Times New Roman" w:cs="Times New Roman"/>
                <w:color w:val="000000" w:themeColor="text1"/>
                <w:sz w:val="24"/>
                <w:szCs w:val="24"/>
                <w:lang w:eastAsia="pl-PL"/>
              </w:rPr>
              <w:t xml:space="preserve"> our investigation </w:t>
            </w:r>
            <w:r w:rsidR="00CC64C6" w:rsidRPr="00B63CC8">
              <w:rPr>
                <w:rFonts w:ascii="Times New Roman" w:eastAsia="Times New Roman" w:hAnsi="Times New Roman" w:cs="Times New Roman"/>
                <w:color w:val="000000" w:themeColor="text1"/>
                <w:sz w:val="24"/>
                <w:szCs w:val="24"/>
                <w:lang w:eastAsia="pl-PL"/>
              </w:rPr>
              <w:t>of</w:t>
            </w:r>
            <w:r w:rsidR="00B63CC8" w:rsidRPr="00B63CC8">
              <w:rPr>
                <w:rFonts w:ascii="Times New Roman" w:eastAsia="Times New Roman" w:hAnsi="Times New Roman" w:cs="Times New Roman"/>
                <w:color w:val="000000" w:themeColor="text1"/>
                <w:sz w:val="24"/>
                <w:szCs w:val="24"/>
                <w:lang w:eastAsia="pl-PL"/>
              </w:rPr>
              <w:t xml:space="preserve"> the technical feasibility of </w:t>
            </w:r>
            <w:r w:rsidR="00CC64C6" w:rsidRPr="00B63CC8">
              <w:rPr>
                <w:rFonts w:ascii="Times New Roman" w:eastAsia="Times New Roman" w:hAnsi="Times New Roman" w:cs="Times New Roman"/>
                <w:color w:val="000000" w:themeColor="text1"/>
                <w:sz w:val="24"/>
                <w:szCs w:val="24"/>
                <w:lang w:eastAsia="pl-PL"/>
              </w:rPr>
              <w:t xml:space="preserve">a merged data </w:t>
            </w:r>
            <w:r w:rsidR="00B63CC8" w:rsidRPr="00B63CC8">
              <w:rPr>
                <w:rFonts w:ascii="Times New Roman" w:eastAsia="Times New Roman" w:hAnsi="Times New Roman" w:cs="Times New Roman"/>
                <w:color w:val="000000" w:themeColor="text1"/>
                <w:sz w:val="24"/>
                <w:szCs w:val="24"/>
                <w:lang w:eastAsia="pl-PL"/>
              </w:rPr>
              <w:t>set based on existing data sets</w:t>
            </w:r>
            <w:r w:rsidR="00CC64C6" w:rsidRPr="00B63CC8">
              <w:rPr>
                <w:rFonts w:ascii="Times New Roman" w:eastAsia="Times New Roman" w:hAnsi="Times New Roman" w:cs="Times New Roman"/>
                <w:color w:val="000000" w:themeColor="text1"/>
                <w:sz w:val="24"/>
                <w:szCs w:val="24"/>
                <w:lang w:eastAsia="pl-PL"/>
              </w:rPr>
              <w:t xml:space="preserve"> (month 4)</w:t>
            </w:r>
            <w:r w:rsidR="00B63CC8" w:rsidRPr="00B63CC8">
              <w:rPr>
                <w:rFonts w:ascii="Times New Roman" w:eastAsia="Times New Roman" w:hAnsi="Times New Roman" w:cs="Times New Roman"/>
                <w:color w:val="000000" w:themeColor="text1"/>
                <w:sz w:val="24"/>
                <w:szCs w:val="24"/>
                <w:lang w:eastAsia="pl-PL"/>
              </w:rPr>
              <w:t>.</w:t>
            </w:r>
          </w:p>
          <w:p w:rsidR="00B63CC8" w:rsidRPr="00B63CC8" w:rsidRDefault="00B63CC8" w:rsidP="00B63CC8">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pl-PL"/>
              </w:rPr>
            </w:pPr>
            <w:r w:rsidRPr="00B63CC8">
              <w:rPr>
                <w:rFonts w:ascii="Times New Roman" w:eastAsia="Times New Roman" w:hAnsi="Times New Roman" w:cs="Times New Roman"/>
                <w:color w:val="000000" w:themeColor="text1"/>
                <w:sz w:val="24"/>
                <w:szCs w:val="24"/>
                <w:lang w:eastAsia="pl-PL"/>
              </w:rPr>
              <w:t xml:space="preserve">A detailed report </w:t>
            </w:r>
            <w:proofErr w:type="spellStart"/>
            <w:r w:rsidRPr="00B63CC8">
              <w:rPr>
                <w:rFonts w:ascii="Times New Roman" w:eastAsia="Times New Roman" w:hAnsi="Times New Roman" w:cs="Times New Roman"/>
                <w:color w:val="000000" w:themeColor="text1"/>
                <w:sz w:val="24"/>
                <w:szCs w:val="24"/>
                <w:lang w:eastAsia="pl-PL"/>
              </w:rPr>
              <w:t>summaris</w:t>
            </w:r>
            <w:r w:rsidR="00CC64C6" w:rsidRPr="00B63CC8">
              <w:rPr>
                <w:rFonts w:ascii="Times New Roman" w:eastAsia="Times New Roman" w:hAnsi="Times New Roman" w:cs="Times New Roman"/>
                <w:color w:val="000000" w:themeColor="text1"/>
                <w:sz w:val="24"/>
                <w:szCs w:val="24"/>
                <w:lang w:eastAsia="pl-PL"/>
              </w:rPr>
              <w:t>ing</w:t>
            </w:r>
            <w:proofErr w:type="spellEnd"/>
            <w:r w:rsidR="00CC64C6" w:rsidRPr="00B63CC8">
              <w:rPr>
                <w:rFonts w:ascii="Times New Roman" w:eastAsia="Times New Roman" w:hAnsi="Times New Roman" w:cs="Times New Roman"/>
                <w:color w:val="000000" w:themeColor="text1"/>
                <w:sz w:val="24"/>
                <w:szCs w:val="24"/>
                <w:lang w:eastAsia="pl-PL"/>
              </w:rPr>
              <w:t xml:space="preserve"> </w:t>
            </w:r>
            <w:r w:rsidRPr="00B63CC8">
              <w:rPr>
                <w:rFonts w:ascii="Times New Roman" w:eastAsia="Times New Roman" w:hAnsi="Times New Roman" w:cs="Times New Roman"/>
                <w:color w:val="000000" w:themeColor="text1"/>
                <w:sz w:val="24"/>
                <w:szCs w:val="24"/>
                <w:lang w:eastAsia="pl-PL"/>
              </w:rPr>
              <w:t xml:space="preserve">the </w:t>
            </w:r>
            <w:r w:rsidR="00CC64C6" w:rsidRPr="00B63CC8">
              <w:rPr>
                <w:rFonts w:ascii="Times New Roman" w:eastAsia="Times New Roman" w:hAnsi="Times New Roman" w:cs="Times New Roman"/>
                <w:color w:val="000000" w:themeColor="text1"/>
                <w:sz w:val="24"/>
                <w:szCs w:val="24"/>
                <w:lang w:eastAsia="pl-PL"/>
              </w:rPr>
              <w:t xml:space="preserve">findings of </w:t>
            </w:r>
            <w:r w:rsidRPr="00B63CC8">
              <w:rPr>
                <w:rFonts w:ascii="Times New Roman" w:eastAsia="Times New Roman" w:hAnsi="Times New Roman" w:cs="Times New Roman"/>
                <w:color w:val="000000" w:themeColor="text1"/>
                <w:sz w:val="24"/>
                <w:szCs w:val="24"/>
                <w:lang w:eastAsia="pl-PL"/>
              </w:rPr>
              <w:t>our</w:t>
            </w:r>
            <w:r w:rsidR="00CC64C6" w:rsidRPr="00B63CC8">
              <w:rPr>
                <w:rFonts w:ascii="Times New Roman" w:eastAsia="Times New Roman" w:hAnsi="Times New Roman" w:cs="Times New Roman"/>
                <w:color w:val="000000" w:themeColor="text1"/>
                <w:sz w:val="24"/>
                <w:szCs w:val="24"/>
                <w:lang w:eastAsia="pl-PL"/>
              </w:rPr>
              <w:t xml:space="preserve"> secondary analysis of existing datasets (month 18).</w:t>
            </w:r>
            <w:bookmarkStart w:id="0" w:name="_GoBack"/>
            <w:bookmarkEnd w:id="0"/>
          </w:p>
          <w:p w:rsidR="00B63CC8" w:rsidRPr="00B63CC8" w:rsidRDefault="007941AA" w:rsidP="00B63CC8">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pl-PL"/>
              </w:rPr>
            </w:pPr>
            <w:r w:rsidRPr="00B63CC8">
              <w:rPr>
                <w:rFonts w:ascii="Times New Roman" w:eastAsia="Times New Roman" w:hAnsi="Times New Roman" w:cs="Times New Roman"/>
                <w:color w:val="000000" w:themeColor="text1"/>
                <w:sz w:val="24"/>
                <w:szCs w:val="24"/>
                <w:lang w:eastAsia="pl-PL"/>
              </w:rPr>
              <w:t xml:space="preserve">A </w:t>
            </w:r>
            <w:r w:rsidR="00B63CC8" w:rsidRPr="00B63CC8">
              <w:rPr>
                <w:rFonts w:ascii="Times New Roman" w:eastAsia="Times New Roman" w:hAnsi="Times New Roman" w:cs="Times New Roman"/>
                <w:color w:val="000000" w:themeColor="text1"/>
                <w:sz w:val="24"/>
                <w:szCs w:val="24"/>
                <w:lang w:eastAsia="pl-PL"/>
              </w:rPr>
              <w:t>publicly available dataset used for the secondary analysis above,</w:t>
            </w:r>
            <w:r w:rsidRPr="00B63CC8">
              <w:rPr>
                <w:rFonts w:ascii="Times New Roman" w:eastAsia="Times New Roman" w:hAnsi="Times New Roman" w:cs="Times New Roman"/>
                <w:color w:val="000000" w:themeColor="text1"/>
                <w:sz w:val="24"/>
                <w:szCs w:val="24"/>
                <w:lang w:eastAsia="pl-PL"/>
              </w:rPr>
              <w:t xml:space="preserve"> combining relevant individual-level questions with contextual variables (</w:t>
            </w:r>
            <w:r w:rsidR="00CC64C6" w:rsidRPr="00B63CC8">
              <w:rPr>
                <w:rFonts w:ascii="Times New Roman" w:eastAsia="Times New Roman" w:hAnsi="Times New Roman" w:cs="Times New Roman"/>
                <w:color w:val="000000" w:themeColor="text1"/>
                <w:sz w:val="24"/>
                <w:szCs w:val="24"/>
                <w:lang w:eastAsia="pl-PL"/>
              </w:rPr>
              <w:t>month 30)</w:t>
            </w:r>
            <w:r w:rsidRPr="00B63CC8">
              <w:rPr>
                <w:rFonts w:ascii="Times New Roman" w:eastAsia="Times New Roman" w:hAnsi="Times New Roman" w:cs="Times New Roman"/>
                <w:color w:val="000000" w:themeColor="text1"/>
                <w:sz w:val="24"/>
                <w:szCs w:val="24"/>
                <w:lang w:eastAsia="pl-PL"/>
              </w:rPr>
              <w:t>.</w:t>
            </w:r>
          </w:p>
          <w:p w:rsidR="00B63CC8" w:rsidRPr="00B63CC8" w:rsidRDefault="00B63CC8" w:rsidP="00B63CC8">
            <w:pPr>
              <w:pStyle w:val="ListParagraph"/>
              <w:numPr>
                <w:ilvl w:val="0"/>
                <w:numId w:val="7"/>
              </w:numPr>
              <w:shd w:val="clear" w:color="auto" w:fill="FFFFFF"/>
              <w:spacing w:before="100" w:beforeAutospacing="1" w:after="100" w:afterAutospacing="1" w:line="240" w:lineRule="auto"/>
              <w:rPr>
                <w:rFonts w:ascii="Arial" w:eastAsia="Times New Roman" w:hAnsi="Arial" w:cs="Arial"/>
                <w:color w:val="000000" w:themeColor="text1"/>
                <w:sz w:val="21"/>
                <w:szCs w:val="21"/>
                <w:lang w:eastAsia="pl-PL"/>
              </w:rPr>
            </w:pPr>
            <w:r w:rsidRPr="00B63CC8">
              <w:rPr>
                <w:rFonts w:ascii="Times New Roman" w:eastAsia="Times New Roman" w:hAnsi="Times New Roman" w:cs="Times New Roman"/>
                <w:color w:val="000000" w:themeColor="text1"/>
                <w:sz w:val="24"/>
                <w:szCs w:val="24"/>
                <w:lang w:eastAsia="pl-PL"/>
              </w:rPr>
              <w:t>Budget permitting, a</w:t>
            </w:r>
            <w:r w:rsidR="007941AA" w:rsidRPr="00B63CC8">
              <w:rPr>
                <w:rFonts w:ascii="Times New Roman" w:eastAsia="Times New Roman" w:hAnsi="Times New Roman" w:cs="Times New Roman"/>
                <w:color w:val="000000" w:themeColor="text1"/>
                <w:sz w:val="24"/>
                <w:szCs w:val="24"/>
                <w:lang w:eastAsia="pl-PL"/>
              </w:rPr>
              <w:t xml:space="preserve"> new dataset</w:t>
            </w:r>
            <w:r w:rsidRPr="00B63CC8">
              <w:rPr>
                <w:rFonts w:ascii="Times New Roman" w:eastAsia="Times New Roman" w:hAnsi="Times New Roman" w:cs="Times New Roman"/>
                <w:color w:val="000000" w:themeColor="text1"/>
                <w:sz w:val="24"/>
                <w:szCs w:val="24"/>
                <w:lang w:eastAsia="pl-PL"/>
              </w:rPr>
              <w:t>, based on our ‘gold standard’ for the analysis of the micro-causes of populism,</w:t>
            </w:r>
            <w:r w:rsidR="007941AA" w:rsidRPr="00B63CC8">
              <w:rPr>
                <w:rFonts w:ascii="Times New Roman" w:eastAsia="Times New Roman" w:hAnsi="Times New Roman" w:cs="Times New Roman"/>
                <w:color w:val="000000" w:themeColor="text1"/>
                <w:sz w:val="24"/>
                <w:szCs w:val="24"/>
                <w:lang w:eastAsia="pl-PL"/>
              </w:rPr>
              <w:t xml:space="preserve"> </w:t>
            </w:r>
            <w:r w:rsidRPr="00B63CC8">
              <w:rPr>
                <w:rFonts w:ascii="Times New Roman" w:eastAsia="Times New Roman" w:hAnsi="Times New Roman" w:cs="Times New Roman"/>
                <w:color w:val="000000" w:themeColor="text1"/>
                <w:sz w:val="24"/>
                <w:szCs w:val="24"/>
                <w:lang w:eastAsia="pl-PL"/>
              </w:rPr>
              <w:t xml:space="preserve">that combines </w:t>
            </w:r>
            <w:r w:rsidR="007941AA" w:rsidRPr="00B63CC8">
              <w:rPr>
                <w:rFonts w:ascii="Times New Roman" w:eastAsia="Times New Roman" w:hAnsi="Times New Roman" w:cs="Times New Roman"/>
                <w:color w:val="000000" w:themeColor="text1"/>
                <w:sz w:val="24"/>
                <w:szCs w:val="24"/>
                <w:lang w:eastAsia="pl-PL"/>
              </w:rPr>
              <w:t xml:space="preserve">populism questions with </w:t>
            </w:r>
            <w:r w:rsidRPr="00B63CC8">
              <w:rPr>
                <w:rFonts w:ascii="Times New Roman" w:eastAsia="Times New Roman" w:hAnsi="Times New Roman" w:cs="Times New Roman"/>
                <w:color w:val="000000" w:themeColor="text1"/>
                <w:sz w:val="24"/>
                <w:szCs w:val="24"/>
                <w:lang w:eastAsia="pl-PL"/>
              </w:rPr>
              <w:t xml:space="preserve">those </w:t>
            </w:r>
            <w:r w:rsidR="007941AA" w:rsidRPr="00B63CC8">
              <w:rPr>
                <w:rFonts w:ascii="Times New Roman" w:eastAsia="Times New Roman" w:hAnsi="Times New Roman" w:cs="Times New Roman"/>
                <w:color w:val="000000" w:themeColor="text1"/>
                <w:sz w:val="24"/>
                <w:szCs w:val="24"/>
                <w:lang w:eastAsia="pl-PL"/>
              </w:rPr>
              <w:t xml:space="preserve">individual-level and contextual variables </w:t>
            </w:r>
            <w:r w:rsidRPr="00B63CC8">
              <w:rPr>
                <w:rFonts w:ascii="Times New Roman" w:eastAsia="Times New Roman" w:hAnsi="Times New Roman" w:cs="Times New Roman"/>
                <w:color w:val="000000" w:themeColor="text1"/>
                <w:sz w:val="24"/>
                <w:szCs w:val="24"/>
                <w:lang w:eastAsia="pl-PL"/>
              </w:rPr>
              <w:t xml:space="preserve">that </w:t>
            </w:r>
            <w:r w:rsidR="007941AA" w:rsidRPr="00B63CC8">
              <w:rPr>
                <w:rFonts w:ascii="Times New Roman" w:eastAsia="Times New Roman" w:hAnsi="Times New Roman" w:cs="Times New Roman"/>
                <w:color w:val="000000" w:themeColor="text1"/>
                <w:sz w:val="24"/>
                <w:szCs w:val="24"/>
                <w:lang w:eastAsia="pl-PL"/>
              </w:rPr>
              <w:t>are of m</w:t>
            </w:r>
            <w:r w:rsidRPr="00B63CC8">
              <w:rPr>
                <w:rFonts w:ascii="Times New Roman" w:eastAsia="Times New Roman" w:hAnsi="Times New Roman" w:cs="Times New Roman"/>
                <w:color w:val="000000" w:themeColor="text1"/>
                <w:sz w:val="24"/>
                <w:szCs w:val="24"/>
                <w:lang w:eastAsia="pl-PL"/>
              </w:rPr>
              <w:t>ost use in explaining populism, and updates our stock of data to the end date of the project (month 36).</w:t>
            </w:r>
          </w:p>
          <w:p w:rsidR="00D64732" w:rsidRPr="00B63CC8" w:rsidRDefault="00B63CC8" w:rsidP="00B63CC8">
            <w:pPr>
              <w:pStyle w:val="ListParagraph"/>
              <w:numPr>
                <w:ilvl w:val="0"/>
                <w:numId w:val="7"/>
              </w:numPr>
              <w:shd w:val="clear" w:color="auto" w:fill="FFFFFF"/>
              <w:spacing w:before="100" w:beforeAutospacing="1" w:after="100" w:afterAutospacing="1" w:line="240" w:lineRule="auto"/>
              <w:rPr>
                <w:rFonts w:ascii="Arial" w:eastAsia="Times New Roman" w:hAnsi="Arial" w:cs="Arial"/>
                <w:color w:val="222222"/>
                <w:sz w:val="21"/>
                <w:szCs w:val="21"/>
                <w:lang w:eastAsia="pl-PL"/>
              </w:rPr>
            </w:pPr>
            <w:r w:rsidRPr="00B63CC8">
              <w:rPr>
                <w:rFonts w:ascii="Times New Roman" w:eastAsia="Times New Roman" w:hAnsi="Times New Roman" w:cs="Times New Roman"/>
                <w:color w:val="000000" w:themeColor="text1"/>
                <w:sz w:val="24"/>
                <w:szCs w:val="24"/>
                <w:lang w:eastAsia="pl-PL"/>
              </w:rPr>
              <w:t xml:space="preserve">Submission of two key articles to top-ranked journals: one which accompanies the release of the consolidated dataset, introducing our ‘gold standard’ approach to the analysis of the micro-level causes of populism, and one which sets out and tests hypotheses about the causes of populism, using the accumulated data </w:t>
            </w:r>
            <w:r w:rsidR="00AC64D5" w:rsidRPr="00B63CC8">
              <w:rPr>
                <w:rFonts w:ascii="Times New Roman" w:eastAsia="Times New Roman" w:hAnsi="Times New Roman" w:cs="Times New Roman"/>
                <w:color w:val="000000" w:themeColor="text1"/>
                <w:sz w:val="24"/>
                <w:szCs w:val="24"/>
                <w:lang w:eastAsia="pl-PL"/>
              </w:rPr>
              <w:t>(month 36)</w:t>
            </w:r>
            <w:r w:rsidRPr="00B63CC8">
              <w:rPr>
                <w:rFonts w:ascii="Times New Roman" w:eastAsia="Times New Roman" w:hAnsi="Times New Roman" w:cs="Times New Roman"/>
                <w:color w:val="000000" w:themeColor="text1"/>
                <w:sz w:val="24"/>
                <w:szCs w:val="24"/>
                <w:lang w:eastAsia="pl-PL"/>
              </w:rPr>
              <w:t>.</w:t>
            </w:r>
          </w:p>
        </w:tc>
      </w:tr>
      <w:tr w:rsidR="00DB061B" w:rsidRPr="005C4C4B" w:rsidTr="00896BB3">
        <w:trPr>
          <w:trHeight w:val="440"/>
        </w:trPr>
        <w:tc>
          <w:tcPr>
            <w:tcW w:w="90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B061B" w:rsidRPr="005C4C4B" w:rsidRDefault="00DB061B" w:rsidP="004B734A">
            <w:pPr>
              <w:spacing w:after="0" w:line="240" w:lineRule="auto"/>
              <w:rPr>
                <w:rFonts w:ascii="Times New Roman" w:eastAsia="Times New Roman" w:hAnsi="Times New Roman" w:cs="Times New Roman"/>
                <w:b/>
                <w:bCs/>
                <w:color w:val="000000"/>
                <w:sz w:val="24"/>
                <w:szCs w:val="24"/>
              </w:rPr>
            </w:pPr>
          </w:p>
        </w:tc>
      </w:tr>
    </w:tbl>
    <w:p w:rsidR="00B6423B" w:rsidRDefault="00B63CC8"/>
    <w:sectPr w:rsidR="00B642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C055C"/>
    <w:multiLevelType w:val="hybridMultilevel"/>
    <w:tmpl w:val="A0905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2B2AB6"/>
    <w:multiLevelType w:val="hybridMultilevel"/>
    <w:tmpl w:val="AAA4D86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2E651D5E"/>
    <w:multiLevelType w:val="multilevel"/>
    <w:tmpl w:val="9AAA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396537"/>
    <w:multiLevelType w:val="hybridMultilevel"/>
    <w:tmpl w:val="797E5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562B96"/>
    <w:multiLevelType w:val="hybridMultilevel"/>
    <w:tmpl w:val="AB5A1DFA"/>
    <w:lvl w:ilvl="0" w:tplc="E91447F4">
      <w:numFmt w:val="bullet"/>
      <w:lvlText w:val="-"/>
      <w:lvlJc w:val="left"/>
      <w:pPr>
        <w:ind w:left="780" w:hanging="360"/>
      </w:pPr>
      <w:rPr>
        <w:rFonts w:ascii="Times New Roman" w:eastAsia="Times New Roman" w:hAnsi="Times New Roman" w:cs="Times New Roman"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607770F9"/>
    <w:multiLevelType w:val="hybridMultilevel"/>
    <w:tmpl w:val="BF164958"/>
    <w:lvl w:ilvl="0" w:tplc="E91447F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FE16B5"/>
    <w:multiLevelType w:val="hybridMultilevel"/>
    <w:tmpl w:val="69788E4E"/>
    <w:lvl w:ilvl="0" w:tplc="04150001">
      <w:start w:val="1"/>
      <w:numFmt w:val="bullet"/>
      <w:lvlText w:val=""/>
      <w:lvlJc w:val="left"/>
      <w:pPr>
        <w:ind w:left="775" w:hanging="360"/>
      </w:pPr>
      <w:rPr>
        <w:rFonts w:ascii="Symbol" w:hAnsi="Symbol" w:hint="default"/>
      </w:rPr>
    </w:lvl>
    <w:lvl w:ilvl="1" w:tplc="04150003" w:tentative="1">
      <w:start w:val="1"/>
      <w:numFmt w:val="bullet"/>
      <w:lvlText w:val="o"/>
      <w:lvlJc w:val="left"/>
      <w:pPr>
        <w:ind w:left="1495" w:hanging="360"/>
      </w:pPr>
      <w:rPr>
        <w:rFonts w:ascii="Courier New" w:hAnsi="Courier New" w:cs="Courier New" w:hint="default"/>
      </w:rPr>
    </w:lvl>
    <w:lvl w:ilvl="2" w:tplc="04150005" w:tentative="1">
      <w:start w:val="1"/>
      <w:numFmt w:val="bullet"/>
      <w:lvlText w:val=""/>
      <w:lvlJc w:val="left"/>
      <w:pPr>
        <w:ind w:left="2215" w:hanging="360"/>
      </w:pPr>
      <w:rPr>
        <w:rFonts w:ascii="Wingdings" w:hAnsi="Wingdings" w:hint="default"/>
      </w:rPr>
    </w:lvl>
    <w:lvl w:ilvl="3" w:tplc="04150001" w:tentative="1">
      <w:start w:val="1"/>
      <w:numFmt w:val="bullet"/>
      <w:lvlText w:val=""/>
      <w:lvlJc w:val="left"/>
      <w:pPr>
        <w:ind w:left="2935" w:hanging="360"/>
      </w:pPr>
      <w:rPr>
        <w:rFonts w:ascii="Symbol" w:hAnsi="Symbol" w:hint="default"/>
      </w:rPr>
    </w:lvl>
    <w:lvl w:ilvl="4" w:tplc="04150003" w:tentative="1">
      <w:start w:val="1"/>
      <w:numFmt w:val="bullet"/>
      <w:lvlText w:val="o"/>
      <w:lvlJc w:val="left"/>
      <w:pPr>
        <w:ind w:left="3655" w:hanging="360"/>
      </w:pPr>
      <w:rPr>
        <w:rFonts w:ascii="Courier New" w:hAnsi="Courier New" w:cs="Courier New" w:hint="default"/>
      </w:rPr>
    </w:lvl>
    <w:lvl w:ilvl="5" w:tplc="04150005" w:tentative="1">
      <w:start w:val="1"/>
      <w:numFmt w:val="bullet"/>
      <w:lvlText w:val=""/>
      <w:lvlJc w:val="left"/>
      <w:pPr>
        <w:ind w:left="4375" w:hanging="360"/>
      </w:pPr>
      <w:rPr>
        <w:rFonts w:ascii="Wingdings" w:hAnsi="Wingdings" w:hint="default"/>
      </w:rPr>
    </w:lvl>
    <w:lvl w:ilvl="6" w:tplc="04150001" w:tentative="1">
      <w:start w:val="1"/>
      <w:numFmt w:val="bullet"/>
      <w:lvlText w:val=""/>
      <w:lvlJc w:val="left"/>
      <w:pPr>
        <w:ind w:left="5095" w:hanging="360"/>
      </w:pPr>
      <w:rPr>
        <w:rFonts w:ascii="Symbol" w:hAnsi="Symbol" w:hint="default"/>
      </w:rPr>
    </w:lvl>
    <w:lvl w:ilvl="7" w:tplc="04150003" w:tentative="1">
      <w:start w:val="1"/>
      <w:numFmt w:val="bullet"/>
      <w:lvlText w:val="o"/>
      <w:lvlJc w:val="left"/>
      <w:pPr>
        <w:ind w:left="5815" w:hanging="360"/>
      </w:pPr>
      <w:rPr>
        <w:rFonts w:ascii="Courier New" w:hAnsi="Courier New" w:cs="Courier New" w:hint="default"/>
      </w:rPr>
    </w:lvl>
    <w:lvl w:ilvl="8" w:tplc="04150005" w:tentative="1">
      <w:start w:val="1"/>
      <w:numFmt w:val="bullet"/>
      <w:lvlText w:val=""/>
      <w:lvlJc w:val="left"/>
      <w:pPr>
        <w:ind w:left="6535" w:hanging="360"/>
      </w:pPr>
      <w:rPr>
        <w:rFonts w:ascii="Wingdings" w:hAnsi="Wingdings" w:hint="default"/>
      </w:rPr>
    </w:lvl>
  </w:abstractNum>
  <w:num w:numId="1">
    <w:abstractNumId w:val="6"/>
  </w:num>
  <w:num w:numId="2">
    <w:abstractNumId w:val="2"/>
  </w:num>
  <w:num w:numId="3">
    <w:abstractNumId w:val="5"/>
  </w:num>
  <w:num w:numId="4">
    <w:abstractNumId w:val="4"/>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732"/>
    <w:rsid w:val="00006396"/>
    <w:rsid w:val="000D7AE9"/>
    <w:rsid w:val="001C0A3D"/>
    <w:rsid w:val="001F4527"/>
    <w:rsid w:val="00201EC0"/>
    <w:rsid w:val="003053F3"/>
    <w:rsid w:val="003E78B3"/>
    <w:rsid w:val="004245AE"/>
    <w:rsid w:val="004C0CFD"/>
    <w:rsid w:val="004C7911"/>
    <w:rsid w:val="0055775A"/>
    <w:rsid w:val="006B301D"/>
    <w:rsid w:val="007941AA"/>
    <w:rsid w:val="007E1124"/>
    <w:rsid w:val="00840412"/>
    <w:rsid w:val="00896BB3"/>
    <w:rsid w:val="009425FB"/>
    <w:rsid w:val="00AC64D5"/>
    <w:rsid w:val="00B63CC8"/>
    <w:rsid w:val="00B96E05"/>
    <w:rsid w:val="00CC64C6"/>
    <w:rsid w:val="00D64732"/>
    <w:rsid w:val="00DA664F"/>
    <w:rsid w:val="00DB061B"/>
    <w:rsid w:val="00E7213D"/>
    <w:rsid w:val="00EE26BC"/>
    <w:rsid w:val="00F05757"/>
    <w:rsid w:val="00F75FFD"/>
    <w:rsid w:val="00FA01D3"/>
    <w:rsid w:val="00FA3D5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2A44"/>
  <w15:chartTrackingRefBased/>
  <w15:docId w15:val="{9C44289E-D97F-40A1-B3C2-E8BD543D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4732"/>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5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0584081">
      <w:bodyDiv w:val="1"/>
      <w:marLeft w:val="0"/>
      <w:marRight w:val="0"/>
      <w:marTop w:val="0"/>
      <w:marBottom w:val="0"/>
      <w:divBdr>
        <w:top w:val="none" w:sz="0" w:space="0" w:color="auto"/>
        <w:left w:val="none" w:sz="0" w:space="0" w:color="auto"/>
        <w:bottom w:val="none" w:sz="0" w:space="0" w:color="auto"/>
        <w:right w:val="none" w:sz="0" w:space="0" w:color="auto"/>
      </w:divBdr>
      <w:divsChild>
        <w:div w:id="134567179">
          <w:blockQuote w:val="1"/>
          <w:marLeft w:val="75"/>
          <w:marRight w:val="75"/>
          <w:marTop w:val="75"/>
          <w:marBottom w:val="75"/>
          <w:divBdr>
            <w:top w:val="none" w:sz="0" w:space="0" w:color="auto"/>
            <w:left w:val="single" w:sz="6" w:space="8" w:color="1ABC9C"/>
            <w:bottom w:val="none" w:sz="0" w:space="0" w:color="auto"/>
            <w:right w:val="none" w:sz="0" w:space="0" w:color="auto"/>
          </w:divBdr>
          <w:divsChild>
            <w:div w:id="932934090">
              <w:marLeft w:val="0"/>
              <w:marRight w:val="0"/>
              <w:marTop w:val="0"/>
              <w:marBottom w:val="0"/>
              <w:divBdr>
                <w:top w:val="none" w:sz="0" w:space="0" w:color="auto"/>
                <w:left w:val="none" w:sz="0" w:space="0" w:color="auto"/>
                <w:bottom w:val="none" w:sz="0" w:space="0" w:color="auto"/>
                <w:right w:val="none" w:sz="0" w:space="0" w:color="auto"/>
              </w:divBdr>
              <w:divsChild>
                <w:div w:id="1001272909">
                  <w:marLeft w:val="0"/>
                  <w:marRight w:val="0"/>
                  <w:marTop w:val="0"/>
                  <w:marBottom w:val="0"/>
                  <w:divBdr>
                    <w:top w:val="none" w:sz="0" w:space="0" w:color="auto"/>
                    <w:left w:val="none" w:sz="0" w:space="0" w:color="auto"/>
                    <w:bottom w:val="none" w:sz="0" w:space="0" w:color="auto"/>
                    <w:right w:val="none" w:sz="0" w:space="0" w:color="auto"/>
                  </w:divBdr>
                  <w:divsChild>
                    <w:div w:id="1031998173">
                      <w:blockQuote w:val="1"/>
                      <w:marLeft w:val="75"/>
                      <w:marRight w:val="75"/>
                      <w:marTop w:val="75"/>
                      <w:marBottom w:val="75"/>
                      <w:divBdr>
                        <w:top w:val="none" w:sz="0" w:space="0" w:color="auto"/>
                        <w:left w:val="single" w:sz="6" w:space="8" w:color="E67E22"/>
                        <w:bottom w:val="none" w:sz="0" w:space="0" w:color="auto"/>
                        <w:right w:val="none" w:sz="0" w:space="0" w:color="auto"/>
                      </w:divBdr>
                      <w:divsChild>
                        <w:div w:id="2111460686">
                          <w:marLeft w:val="0"/>
                          <w:marRight w:val="0"/>
                          <w:marTop w:val="0"/>
                          <w:marBottom w:val="0"/>
                          <w:divBdr>
                            <w:top w:val="none" w:sz="0" w:space="0" w:color="auto"/>
                            <w:left w:val="none" w:sz="0" w:space="0" w:color="auto"/>
                            <w:bottom w:val="none" w:sz="0" w:space="0" w:color="auto"/>
                            <w:right w:val="none" w:sz="0" w:space="0" w:color="auto"/>
                          </w:divBdr>
                          <w:divsChild>
                            <w:div w:id="1480028405">
                              <w:marLeft w:val="0"/>
                              <w:marRight w:val="0"/>
                              <w:marTop w:val="0"/>
                              <w:marBottom w:val="0"/>
                              <w:divBdr>
                                <w:top w:val="none" w:sz="0" w:space="0" w:color="auto"/>
                                <w:left w:val="none" w:sz="0" w:space="0" w:color="auto"/>
                                <w:bottom w:val="none" w:sz="0" w:space="0" w:color="auto"/>
                                <w:right w:val="none" w:sz="0" w:space="0" w:color="auto"/>
                              </w:divBdr>
                              <w:divsChild>
                                <w:div w:id="762185584">
                                  <w:marLeft w:val="0"/>
                                  <w:marRight w:val="0"/>
                                  <w:marTop w:val="0"/>
                                  <w:marBottom w:val="0"/>
                                  <w:divBdr>
                                    <w:top w:val="none" w:sz="0" w:space="0" w:color="auto"/>
                                    <w:left w:val="none" w:sz="0" w:space="0" w:color="auto"/>
                                    <w:bottom w:val="none" w:sz="0" w:space="0" w:color="auto"/>
                                    <w:right w:val="none" w:sz="0" w:space="0" w:color="auto"/>
                                  </w:divBdr>
                                  <w:divsChild>
                                    <w:div w:id="2129011689">
                                      <w:marLeft w:val="0"/>
                                      <w:marRight w:val="0"/>
                                      <w:marTop w:val="0"/>
                                      <w:marBottom w:val="0"/>
                                      <w:divBdr>
                                        <w:top w:val="none" w:sz="0" w:space="0" w:color="auto"/>
                                        <w:left w:val="none" w:sz="0" w:space="0" w:color="auto"/>
                                        <w:bottom w:val="none" w:sz="0" w:space="0" w:color="auto"/>
                                        <w:right w:val="none" w:sz="0" w:space="0" w:color="auto"/>
                                      </w:divBdr>
                                    </w:div>
                                    <w:div w:id="1111323334">
                                      <w:marLeft w:val="0"/>
                                      <w:marRight w:val="0"/>
                                      <w:marTop w:val="0"/>
                                      <w:marBottom w:val="0"/>
                                      <w:divBdr>
                                        <w:top w:val="none" w:sz="0" w:space="0" w:color="auto"/>
                                        <w:left w:val="none" w:sz="0" w:space="0" w:color="auto"/>
                                        <w:bottom w:val="none" w:sz="0" w:space="0" w:color="auto"/>
                                        <w:right w:val="none" w:sz="0" w:space="0" w:color="auto"/>
                                      </w:divBdr>
                                    </w:div>
                                    <w:div w:id="13595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950644">
      <w:bodyDiv w:val="1"/>
      <w:marLeft w:val="0"/>
      <w:marRight w:val="0"/>
      <w:marTop w:val="0"/>
      <w:marBottom w:val="0"/>
      <w:divBdr>
        <w:top w:val="none" w:sz="0" w:space="0" w:color="auto"/>
        <w:left w:val="none" w:sz="0" w:space="0" w:color="auto"/>
        <w:bottom w:val="none" w:sz="0" w:space="0" w:color="auto"/>
        <w:right w:val="none" w:sz="0" w:space="0" w:color="auto"/>
      </w:divBdr>
      <w:divsChild>
        <w:div w:id="1863203718">
          <w:marLeft w:val="0"/>
          <w:marRight w:val="0"/>
          <w:marTop w:val="0"/>
          <w:marBottom w:val="0"/>
          <w:divBdr>
            <w:top w:val="none" w:sz="0" w:space="0" w:color="auto"/>
            <w:left w:val="none" w:sz="0" w:space="0" w:color="auto"/>
            <w:bottom w:val="none" w:sz="0" w:space="0" w:color="auto"/>
            <w:right w:val="none" w:sz="0" w:space="0" w:color="auto"/>
          </w:divBdr>
        </w:div>
        <w:div w:id="1125075294">
          <w:marLeft w:val="0"/>
          <w:marRight w:val="0"/>
          <w:marTop w:val="0"/>
          <w:marBottom w:val="0"/>
          <w:divBdr>
            <w:top w:val="none" w:sz="0" w:space="0" w:color="auto"/>
            <w:left w:val="none" w:sz="0" w:space="0" w:color="auto"/>
            <w:bottom w:val="none" w:sz="0" w:space="0" w:color="auto"/>
            <w:right w:val="none" w:sz="0" w:space="0" w:color="auto"/>
          </w:divBdr>
          <w:divsChild>
            <w:div w:id="1921215153">
              <w:marLeft w:val="0"/>
              <w:marRight w:val="0"/>
              <w:marTop w:val="0"/>
              <w:marBottom w:val="0"/>
              <w:divBdr>
                <w:top w:val="none" w:sz="0" w:space="0" w:color="auto"/>
                <w:left w:val="none" w:sz="0" w:space="0" w:color="auto"/>
                <w:bottom w:val="none" w:sz="0" w:space="0" w:color="auto"/>
                <w:right w:val="none" w:sz="0" w:space="0" w:color="auto"/>
              </w:divBdr>
            </w:div>
          </w:divsChild>
        </w:div>
        <w:div w:id="996224287">
          <w:marLeft w:val="0"/>
          <w:marRight w:val="0"/>
          <w:marTop w:val="0"/>
          <w:marBottom w:val="0"/>
          <w:divBdr>
            <w:top w:val="none" w:sz="0" w:space="0" w:color="auto"/>
            <w:left w:val="none" w:sz="0" w:space="0" w:color="auto"/>
            <w:bottom w:val="none" w:sz="0" w:space="0" w:color="auto"/>
            <w:right w:val="none" w:sz="0" w:space="0" w:color="auto"/>
          </w:divBdr>
        </w:div>
        <w:div w:id="444540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950</Words>
  <Characters>5416</Characters>
  <Application>Microsoft Office Word</Application>
  <DocSecurity>0</DocSecurity>
  <Lines>45</Lines>
  <Paragraphs>12</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Radosław Markowski</dc:creator>
  <cp:keywords/>
  <dc:description/>
  <cp:lastModifiedBy>Ben Stanley</cp:lastModifiedBy>
  <cp:revision>4</cp:revision>
  <dcterms:created xsi:type="dcterms:W3CDTF">2018-03-09T08:44:00Z</dcterms:created>
  <dcterms:modified xsi:type="dcterms:W3CDTF">2018-03-10T01:02:00Z</dcterms:modified>
</cp:coreProperties>
</file>