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B3E572" w14:textId="77777777" w:rsidR="001B5220" w:rsidRPr="006F6971" w:rsidRDefault="001B5220" w:rsidP="001B5220">
      <w:pPr>
        <w:rPr>
          <w:sz w:val="22"/>
          <w:szCs w:val="22"/>
        </w:rPr>
      </w:pPr>
      <w:bookmarkStart w:id="0" w:name="_GoBack"/>
      <w:bookmarkEnd w:id="0"/>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9"/>
        <w:gridCol w:w="463"/>
        <w:gridCol w:w="463"/>
        <w:gridCol w:w="194"/>
        <w:gridCol w:w="267"/>
        <w:gridCol w:w="464"/>
        <w:gridCol w:w="464"/>
        <w:gridCol w:w="464"/>
        <w:gridCol w:w="464"/>
        <w:gridCol w:w="464"/>
        <w:gridCol w:w="464"/>
        <w:gridCol w:w="464"/>
        <w:gridCol w:w="53"/>
        <w:gridCol w:w="409"/>
        <w:gridCol w:w="464"/>
        <w:gridCol w:w="464"/>
        <w:gridCol w:w="464"/>
        <w:gridCol w:w="458"/>
      </w:tblGrid>
      <w:tr w:rsidR="001B5220" w:rsidRPr="006F6971" w14:paraId="7C5092D2" w14:textId="77777777" w:rsidTr="006B085B">
        <w:trPr>
          <w:cantSplit/>
          <w:trHeight w:val="241"/>
        </w:trPr>
        <w:tc>
          <w:tcPr>
            <w:tcW w:w="1300" w:type="pct"/>
          </w:tcPr>
          <w:p w14:paraId="7C76293E" w14:textId="77777777" w:rsidR="001B5220" w:rsidRPr="006F6971" w:rsidRDefault="001B5220" w:rsidP="00751CD0">
            <w:pPr>
              <w:rPr>
                <w:b/>
                <w:sz w:val="22"/>
                <w:szCs w:val="22"/>
              </w:rPr>
            </w:pPr>
            <w:r w:rsidRPr="006F6971">
              <w:rPr>
                <w:b/>
                <w:sz w:val="22"/>
                <w:szCs w:val="22"/>
              </w:rPr>
              <w:t xml:space="preserve">Work package number </w:t>
            </w:r>
          </w:p>
        </w:tc>
        <w:tc>
          <w:tcPr>
            <w:tcW w:w="598" w:type="pct"/>
            <w:gridSpan w:val="3"/>
          </w:tcPr>
          <w:p w14:paraId="5C191FC4" w14:textId="77777777" w:rsidR="001B5220" w:rsidRPr="006F6971" w:rsidRDefault="00060EA1" w:rsidP="00751CD0">
            <w:pPr>
              <w:rPr>
                <w:sz w:val="22"/>
                <w:szCs w:val="22"/>
              </w:rPr>
            </w:pPr>
            <w:r>
              <w:rPr>
                <w:sz w:val="22"/>
                <w:szCs w:val="22"/>
              </w:rPr>
              <w:t>6</w:t>
            </w:r>
          </w:p>
        </w:tc>
        <w:tc>
          <w:tcPr>
            <w:tcW w:w="1899" w:type="pct"/>
            <w:gridSpan w:val="9"/>
          </w:tcPr>
          <w:p w14:paraId="4AE47FF0" w14:textId="77777777" w:rsidR="001B5220" w:rsidRPr="006F6971" w:rsidRDefault="001B5220" w:rsidP="00751CD0">
            <w:pPr>
              <w:rPr>
                <w:sz w:val="22"/>
                <w:szCs w:val="22"/>
              </w:rPr>
            </w:pPr>
            <w:r w:rsidRPr="006F6971">
              <w:rPr>
                <w:b/>
                <w:sz w:val="22"/>
                <w:szCs w:val="22"/>
              </w:rPr>
              <w:t>Start Date or Starting Event</w:t>
            </w:r>
          </w:p>
        </w:tc>
        <w:tc>
          <w:tcPr>
            <w:tcW w:w="1203" w:type="pct"/>
            <w:gridSpan w:val="5"/>
          </w:tcPr>
          <w:p w14:paraId="3B0CFCF2" w14:textId="77777777" w:rsidR="001B5220" w:rsidRPr="006F6971" w:rsidRDefault="001B5220" w:rsidP="00751CD0">
            <w:pPr>
              <w:rPr>
                <w:sz w:val="22"/>
                <w:szCs w:val="22"/>
              </w:rPr>
            </w:pPr>
          </w:p>
        </w:tc>
      </w:tr>
      <w:tr w:rsidR="001B5220" w:rsidRPr="006F6971" w14:paraId="4D3A7653" w14:textId="77777777" w:rsidTr="006B085B">
        <w:trPr>
          <w:cantSplit/>
          <w:trHeight w:val="518"/>
        </w:trPr>
        <w:tc>
          <w:tcPr>
            <w:tcW w:w="1300" w:type="pct"/>
          </w:tcPr>
          <w:p w14:paraId="3A1D8A5C" w14:textId="77777777" w:rsidR="001B5220" w:rsidRPr="006F6971" w:rsidRDefault="001B5220" w:rsidP="00751CD0">
            <w:pPr>
              <w:rPr>
                <w:b/>
                <w:sz w:val="22"/>
                <w:szCs w:val="22"/>
              </w:rPr>
            </w:pPr>
            <w:r w:rsidRPr="006F6971">
              <w:rPr>
                <w:b/>
                <w:sz w:val="22"/>
                <w:szCs w:val="22"/>
              </w:rPr>
              <w:t>Work package title</w:t>
            </w:r>
          </w:p>
        </w:tc>
        <w:tc>
          <w:tcPr>
            <w:tcW w:w="3700" w:type="pct"/>
            <w:gridSpan w:val="17"/>
          </w:tcPr>
          <w:p w14:paraId="1A51BFDE" w14:textId="77777777" w:rsidR="001B5220" w:rsidRPr="00FC779D" w:rsidRDefault="00355904" w:rsidP="00751CD0">
            <w:pPr>
              <w:rPr>
                <w:sz w:val="22"/>
                <w:szCs w:val="22"/>
                <w:highlight w:val="yellow"/>
              </w:rPr>
            </w:pPr>
            <w:r w:rsidRPr="00355904">
              <w:rPr>
                <w:sz w:val="22"/>
                <w:szCs w:val="22"/>
              </w:rPr>
              <w:t>Field experiments on civic education via social media</w:t>
            </w:r>
            <w:r>
              <w:rPr>
                <w:sz w:val="22"/>
                <w:szCs w:val="22"/>
              </w:rPr>
              <w:t>.</w:t>
            </w:r>
          </w:p>
        </w:tc>
      </w:tr>
      <w:tr w:rsidR="006B085B" w:rsidRPr="006F6971" w14:paraId="0E6CDA64" w14:textId="77777777" w:rsidTr="006B085B">
        <w:trPr>
          <w:cantSplit/>
          <w:trHeight w:val="241"/>
        </w:trPr>
        <w:tc>
          <w:tcPr>
            <w:tcW w:w="1300" w:type="pct"/>
          </w:tcPr>
          <w:p w14:paraId="56DA1D5A" w14:textId="77777777" w:rsidR="001B5220" w:rsidRPr="006F6971" w:rsidRDefault="001B5220" w:rsidP="00751CD0">
            <w:pPr>
              <w:ind w:left="1191" w:hanging="1191"/>
              <w:rPr>
                <w:b/>
                <w:sz w:val="22"/>
                <w:szCs w:val="22"/>
              </w:rPr>
            </w:pPr>
            <w:r w:rsidRPr="006F6971">
              <w:rPr>
                <w:b/>
                <w:sz w:val="22"/>
                <w:szCs w:val="22"/>
              </w:rPr>
              <w:t>Participant number</w:t>
            </w:r>
          </w:p>
        </w:tc>
        <w:tc>
          <w:tcPr>
            <w:tcW w:w="247" w:type="pct"/>
          </w:tcPr>
          <w:p w14:paraId="08A4DF50" w14:textId="77777777" w:rsidR="001B5220" w:rsidRPr="006F6971" w:rsidRDefault="001B5220" w:rsidP="00751CD0">
            <w:pPr>
              <w:rPr>
                <w:sz w:val="22"/>
                <w:szCs w:val="22"/>
              </w:rPr>
            </w:pPr>
            <w:r w:rsidRPr="006F6971">
              <w:rPr>
                <w:sz w:val="22"/>
                <w:szCs w:val="22"/>
              </w:rPr>
              <w:t>1</w:t>
            </w:r>
          </w:p>
        </w:tc>
        <w:tc>
          <w:tcPr>
            <w:tcW w:w="247" w:type="pct"/>
          </w:tcPr>
          <w:p w14:paraId="3817BCD5" w14:textId="77777777" w:rsidR="001B5220" w:rsidRPr="006F6971" w:rsidRDefault="001B5220" w:rsidP="00751CD0">
            <w:pPr>
              <w:rPr>
                <w:sz w:val="22"/>
                <w:szCs w:val="22"/>
              </w:rPr>
            </w:pPr>
            <w:r w:rsidRPr="006F6971">
              <w:rPr>
                <w:sz w:val="22"/>
                <w:szCs w:val="22"/>
              </w:rPr>
              <w:t>2</w:t>
            </w:r>
          </w:p>
        </w:tc>
        <w:tc>
          <w:tcPr>
            <w:tcW w:w="246" w:type="pct"/>
            <w:gridSpan w:val="2"/>
          </w:tcPr>
          <w:p w14:paraId="01B3F6C6" w14:textId="77777777" w:rsidR="001B5220" w:rsidRPr="006F6971" w:rsidRDefault="001B5220" w:rsidP="00751CD0">
            <w:pPr>
              <w:rPr>
                <w:sz w:val="22"/>
                <w:szCs w:val="22"/>
              </w:rPr>
            </w:pPr>
            <w:r w:rsidRPr="006F6971">
              <w:rPr>
                <w:sz w:val="22"/>
                <w:szCs w:val="22"/>
              </w:rPr>
              <w:t>3</w:t>
            </w:r>
          </w:p>
        </w:tc>
        <w:tc>
          <w:tcPr>
            <w:tcW w:w="247" w:type="pct"/>
          </w:tcPr>
          <w:p w14:paraId="700EB0AA" w14:textId="77777777" w:rsidR="001B5220" w:rsidRPr="006F6971" w:rsidRDefault="001B5220" w:rsidP="00751CD0">
            <w:pPr>
              <w:rPr>
                <w:sz w:val="22"/>
                <w:szCs w:val="22"/>
              </w:rPr>
            </w:pPr>
            <w:r w:rsidRPr="006F6971">
              <w:rPr>
                <w:sz w:val="22"/>
                <w:szCs w:val="22"/>
              </w:rPr>
              <w:t>4</w:t>
            </w:r>
          </w:p>
        </w:tc>
        <w:tc>
          <w:tcPr>
            <w:tcW w:w="247" w:type="pct"/>
          </w:tcPr>
          <w:p w14:paraId="7E9C6670" w14:textId="77777777" w:rsidR="001B5220" w:rsidRPr="006F6971" w:rsidRDefault="001B5220" w:rsidP="00751CD0">
            <w:pPr>
              <w:rPr>
                <w:sz w:val="22"/>
                <w:szCs w:val="22"/>
              </w:rPr>
            </w:pPr>
            <w:r w:rsidRPr="006F6971">
              <w:rPr>
                <w:sz w:val="22"/>
                <w:szCs w:val="22"/>
              </w:rPr>
              <w:t>5</w:t>
            </w:r>
          </w:p>
        </w:tc>
        <w:tc>
          <w:tcPr>
            <w:tcW w:w="247" w:type="pct"/>
          </w:tcPr>
          <w:p w14:paraId="5112D132" w14:textId="77777777" w:rsidR="001B5220" w:rsidRPr="006F6971" w:rsidRDefault="001B5220" w:rsidP="00751CD0">
            <w:pPr>
              <w:rPr>
                <w:sz w:val="22"/>
                <w:szCs w:val="22"/>
              </w:rPr>
            </w:pPr>
            <w:r w:rsidRPr="006F6971">
              <w:rPr>
                <w:sz w:val="22"/>
                <w:szCs w:val="22"/>
              </w:rPr>
              <w:t>6</w:t>
            </w:r>
          </w:p>
        </w:tc>
        <w:tc>
          <w:tcPr>
            <w:tcW w:w="247" w:type="pct"/>
          </w:tcPr>
          <w:p w14:paraId="59F04467" w14:textId="77777777" w:rsidR="001B5220" w:rsidRPr="006F6971" w:rsidRDefault="001B5220" w:rsidP="00751CD0">
            <w:pPr>
              <w:rPr>
                <w:sz w:val="22"/>
                <w:szCs w:val="22"/>
              </w:rPr>
            </w:pPr>
            <w:r w:rsidRPr="006F6971">
              <w:rPr>
                <w:sz w:val="22"/>
                <w:szCs w:val="22"/>
              </w:rPr>
              <w:t>7</w:t>
            </w:r>
          </w:p>
        </w:tc>
        <w:tc>
          <w:tcPr>
            <w:tcW w:w="247" w:type="pct"/>
          </w:tcPr>
          <w:p w14:paraId="717D0A11" w14:textId="77777777" w:rsidR="001B5220" w:rsidRPr="006F6971" w:rsidRDefault="001B5220" w:rsidP="00751CD0">
            <w:pPr>
              <w:rPr>
                <w:sz w:val="22"/>
                <w:szCs w:val="22"/>
              </w:rPr>
            </w:pPr>
            <w:r w:rsidRPr="006F6971">
              <w:rPr>
                <w:sz w:val="22"/>
                <w:szCs w:val="22"/>
              </w:rPr>
              <w:t>8</w:t>
            </w:r>
          </w:p>
        </w:tc>
        <w:tc>
          <w:tcPr>
            <w:tcW w:w="247" w:type="pct"/>
          </w:tcPr>
          <w:p w14:paraId="64F82888" w14:textId="77777777" w:rsidR="001B5220" w:rsidRPr="006F6971" w:rsidRDefault="001B5220" w:rsidP="00751CD0">
            <w:pPr>
              <w:rPr>
                <w:sz w:val="22"/>
                <w:szCs w:val="22"/>
              </w:rPr>
            </w:pPr>
            <w:r w:rsidRPr="006F6971">
              <w:rPr>
                <w:sz w:val="22"/>
                <w:szCs w:val="22"/>
              </w:rPr>
              <w:t>9</w:t>
            </w:r>
          </w:p>
        </w:tc>
        <w:tc>
          <w:tcPr>
            <w:tcW w:w="247" w:type="pct"/>
          </w:tcPr>
          <w:p w14:paraId="1F37DB13" w14:textId="77777777" w:rsidR="001B5220" w:rsidRPr="006F6971" w:rsidRDefault="001B5220" w:rsidP="00751CD0">
            <w:pPr>
              <w:rPr>
                <w:sz w:val="22"/>
                <w:szCs w:val="22"/>
              </w:rPr>
            </w:pPr>
            <w:r w:rsidRPr="006F6971">
              <w:rPr>
                <w:sz w:val="22"/>
                <w:szCs w:val="22"/>
              </w:rPr>
              <w:t>10</w:t>
            </w:r>
          </w:p>
        </w:tc>
        <w:tc>
          <w:tcPr>
            <w:tcW w:w="246" w:type="pct"/>
            <w:gridSpan w:val="2"/>
          </w:tcPr>
          <w:p w14:paraId="3CDC306F" w14:textId="77777777" w:rsidR="001B5220" w:rsidRPr="006F6971" w:rsidRDefault="001B5220" w:rsidP="00751CD0">
            <w:pPr>
              <w:rPr>
                <w:sz w:val="22"/>
                <w:szCs w:val="22"/>
              </w:rPr>
            </w:pPr>
            <w:r w:rsidRPr="006F6971">
              <w:rPr>
                <w:sz w:val="22"/>
                <w:szCs w:val="22"/>
              </w:rPr>
              <w:t>11</w:t>
            </w:r>
          </w:p>
        </w:tc>
        <w:tc>
          <w:tcPr>
            <w:tcW w:w="247" w:type="pct"/>
          </w:tcPr>
          <w:p w14:paraId="663AE591" w14:textId="77777777" w:rsidR="001B5220" w:rsidRPr="006F6971" w:rsidRDefault="001B5220" w:rsidP="00751CD0">
            <w:pPr>
              <w:rPr>
                <w:sz w:val="22"/>
                <w:szCs w:val="22"/>
              </w:rPr>
            </w:pPr>
            <w:r w:rsidRPr="006F6971">
              <w:rPr>
                <w:sz w:val="22"/>
                <w:szCs w:val="22"/>
              </w:rPr>
              <w:t>12</w:t>
            </w:r>
          </w:p>
        </w:tc>
        <w:tc>
          <w:tcPr>
            <w:tcW w:w="247" w:type="pct"/>
          </w:tcPr>
          <w:p w14:paraId="7C85E44F" w14:textId="77777777" w:rsidR="001B5220" w:rsidRPr="006F6971" w:rsidRDefault="001B5220" w:rsidP="00751CD0">
            <w:pPr>
              <w:rPr>
                <w:sz w:val="22"/>
                <w:szCs w:val="22"/>
              </w:rPr>
            </w:pPr>
            <w:r w:rsidRPr="006F6971">
              <w:rPr>
                <w:sz w:val="22"/>
                <w:szCs w:val="22"/>
              </w:rPr>
              <w:t>13</w:t>
            </w:r>
          </w:p>
        </w:tc>
        <w:tc>
          <w:tcPr>
            <w:tcW w:w="247" w:type="pct"/>
          </w:tcPr>
          <w:p w14:paraId="37949579" w14:textId="77777777" w:rsidR="001B5220" w:rsidRPr="006F6971" w:rsidRDefault="001B5220" w:rsidP="00751CD0">
            <w:pPr>
              <w:rPr>
                <w:sz w:val="22"/>
                <w:szCs w:val="22"/>
              </w:rPr>
            </w:pPr>
            <w:r w:rsidRPr="006F6971">
              <w:rPr>
                <w:sz w:val="22"/>
                <w:szCs w:val="22"/>
              </w:rPr>
              <w:t>14</w:t>
            </w:r>
          </w:p>
        </w:tc>
        <w:tc>
          <w:tcPr>
            <w:tcW w:w="244" w:type="pct"/>
          </w:tcPr>
          <w:p w14:paraId="5A3716A7" w14:textId="77777777" w:rsidR="001B5220" w:rsidRPr="006F6971" w:rsidRDefault="001B5220" w:rsidP="00751CD0">
            <w:pPr>
              <w:rPr>
                <w:sz w:val="22"/>
                <w:szCs w:val="22"/>
              </w:rPr>
            </w:pPr>
            <w:r w:rsidRPr="006F6971">
              <w:rPr>
                <w:sz w:val="22"/>
                <w:szCs w:val="22"/>
              </w:rPr>
              <w:t>15</w:t>
            </w:r>
          </w:p>
        </w:tc>
      </w:tr>
      <w:tr w:rsidR="006B085B" w:rsidRPr="006F6971" w14:paraId="7CC17C9F" w14:textId="77777777" w:rsidTr="006B085B">
        <w:trPr>
          <w:cantSplit/>
          <w:trHeight w:val="500"/>
        </w:trPr>
        <w:tc>
          <w:tcPr>
            <w:tcW w:w="1300" w:type="pct"/>
          </w:tcPr>
          <w:p w14:paraId="0102DA04" w14:textId="77777777" w:rsidR="001B5220" w:rsidRPr="006F6971" w:rsidRDefault="001B5220" w:rsidP="00751CD0">
            <w:pPr>
              <w:rPr>
                <w:b/>
                <w:sz w:val="22"/>
                <w:szCs w:val="22"/>
              </w:rPr>
            </w:pPr>
            <w:r w:rsidRPr="006F6971">
              <w:rPr>
                <w:b/>
                <w:sz w:val="22"/>
                <w:szCs w:val="22"/>
              </w:rPr>
              <w:t>Short name of participant</w:t>
            </w:r>
          </w:p>
        </w:tc>
        <w:tc>
          <w:tcPr>
            <w:tcW w:w="247" w:type="pct"/>
            <w:noWrap/>
            <w:tcMar>
              <w:left w:w="85" w:type="dxa"/>
              <w:right w:w="85" w:type="dxa"/>
            </w:tcMar>
          </w:tcPr>
          <w:p w14:paraId="65727AF5" w14:textId="77777777" w:rsidR="001B5220" w:rsidRPr="006F6971" w:rsidRDefault="001B5220" w:rsidP="00751CD0">
            <w:pPr>
              <w:rPr>
                <w:spacing w:val="-20"/>
                <w:sz w:val="22"/>
                <w:szCs w:val="22"/>
              </w:rPr>
            </w:pPr>
          </w:p>
        </w:tc>
        <w:tc>
          <w:tcPr>
            <w:tcW w:w="247" w:type="pct"/>
          </w:tcPr>
          <w:p w14:paraId="73E3E8FC" w14:textId="77777777" w:rsidR="001B5220" w:rsidRPr="006F6971" w:rsidRDefault="001B5220" w:rsidP="00751CD0">
            <w:pPr>
              <w:rPr>
                <w:spacing w:val="-20"/>
                <w:sz w:val="22"/>
                <w:szCs w:val="22"/>
              </w:rPr>
            </w:pPr>
          </w:p>
        </w:tc>
        <w:tc>
          <w:tcPr>
            <w:tcW w:w="246" w:type="pct"/>
            <w:gridSpan w:val="2"/>
          </w:tcPr>
          <w:p w14:paraId="096E0B01" w14:textId="77777777" w:rsidR="001B5220" w:rsidRPr="006F6971" w:rsidRDefault="001B5220" w:rsidP="00751CD0">
            <w:pPr>
              <w:rPr>
                <w:spacing w:val="-20"/>
                <w:sz w:val="22"/>
                <w:szCs w:val="22"/>
              </w:rPr>
            </w:pPr>
          </w:p>
        </w:tc>
        <w:tc>
          <w:tcPr>
            <w:tcW w:w="247" w:type="pct"/>
          </w:tcPr>
          <w:p w14:paraId="5DA8D7CA" w14:textId="77777777" w:rsidR="001B5220" w:rsidRPr="006F6971" w:rsidRDefault="001B5220" w:rsidP="00751CD0">
            <w:pPr>
              <w:rPr>
                <w:spacing w:val="-20"/>
                <w:sz w:val="22"/>
                <w:szCs w:val="22"/>
              </w:rPr>
            </w:pPr>
          </w:p>
        </w:tc>
        <w:tc>
          <w:tcPr>
            <w:tcW w:w="247" w:type="pct"/>
          </w:tcPr>
          <w:p w14:paraId="316B4397" w14:textId="77777777" w:rsidR="001B5220" w:rsidRPr="006F6971" w:rsidRDefault="001B5220" w:rsidP="00751CD0">
            <w:pPr>
              <w:rPr>
                <w:spacing w:val="-20"/>
                <w:sz w:val="22"/>
                <w:szCs w:val="22"/>
              </w:rPr>
            </w:pPr>
          </w:p>
        </w:tc>
        <w:tc>
          <w:tcPr>
            <w:tcW w:w="247" w:type="pct"/>
          </w:tcPr>
          <w:p w14:paraId="7B0CBE36" w14:textId="77777777" w:rsidR="001B5220" w:rsidRPr="006F6971" w:rsidRDefault="001B5220" w:rsidP="00751CD0">
            <w:pPr>
              <w:rPr>
                <w:spacing w:val="-20"/>
                <w:sz w:val="22"/>
                <w:szCs w:val="22"/>
              </w:rPr>
            </w:pPr>
          </w:p>
        </w:tc>
        <w:tc>
          <w:tcPr>
            <w:tcW w:w="247" w:type="pct"/>
          </w:tcPr>
          <w:p w14:paraId="32EA0CF6" w14:textId="77777777" w:rsidR="001B5220" w:rsidRPr="006F6971" w:rsidRDefault="001B5220" w:rsidP="00751CD0">
            <w:pPr>
              <w:rPr>
                <w:spacing w:val="-20"/>
                <w:sz w:val="22"/>
                <w:szCs w:val="22"/>
              </w:rPr>
            </w:pPr>
          </w:p>
        </w:tc>
        <w:tc>
          <w:tcPr>
            <w:tcW w:w="247" w:type="pct"/>
          </w:tcPr>
          <w:p w14:paraId="58001035" w14:textId="77777777" w:rsidR="001B5220" w:rsidRPr="006F6971" w:rsidRDefault="001B5220" w:rsidP="00751CD0">
            <w:pPr>
              <w:rPr>
                <w:spacing w:val="-20"/>
                <w:sz w:val="22"/>
                <w:szCs w:val="22"/>
              </w:rPr>
            </w:pPr>
          </w:p>
        </w:tc>
        <w:tc>
          <w:tcPr>
            <w:tcW w:w="247" w:type="pct"/>
          </w:tcPr>
          <w:p w14:paraId="157AAF1A" w14:textId="77777777" w:rsidR="001B5220" w:rsidRPr="006F6971" w:rsidRDefault="001B5220" w:rsidP="00751CD0">
            <w:pPr>
              <w:rPr>
                <w:spacing w:val="-20"/>
                <w:sz w:val="22"/>
                <w:szCs w:val="22"/>
              </w:rPr>
            </w:pPr>
          </w:p>
        </w:tc>
        <w:tc>
          <w:tcPr>
            <w:tcW w:w="247" w:type="pct"/>
          </w:tcPr>
          <w:p w14:paraId="1E9C36DD" w14:textId="77777777" w:rsidR="001B5220" w:rsidRPr="006F6971" w:rsidRDefault="001B5220" w:rsidP="00751CD0">
            <w:pPr>
              <w:rPr>
                <w:spacing w:val="-20"/>
                <w:sz w:val="22"/>
                <w:szCs w:val="22"/>
              </w:rPr>
            </w:pPr>
          </w:p>
        </w:tc>
        <w:tc>
          <w:tcPr>
            <w:tcW w:w="246" w:type="pct"/>
            <w:gridSpan w:val="2"/>
          </w:tcPr>
          <w:p w14:paraId="69F17B86" w14:textId="77777777" w:rsidR="001B5220" w:rsidRPr="006F6971" w:rsidRDefault="001B5220" w:rsidP="00751CD0">
            <w:pPr>
              <w:rPr>
                <w:spacing w:val="-20"/>
                <w:sz w:val="22"/>
                <w:szCs w:val="22"/>
              </w:rPr>
            </w:pPr>
          </w:p>
        </w:tc>
        <w:tc>
          <w:tcPr>
            <w:tcW w:w="247" w:type="pct"/>
          </w:tcPr>
          <w:p w14:paraId="701CA934" w14:textId="77777777" w:rsidR="001B5220" w:rsidRPr="006F6971" w:rsidRDefault="001B5220" w:rsidP="00751CD0">
            <w:pPr>
              <w:rPr>
                <w:spacing w:val="-20"/>
                <w:sz w:val="22"/>
                <w:szCs w:val="22"/>
              </w:rPr>
            </w:pPr>
          </w:p>
        </w:tc>
        <w:tc>
          <w:tcPr>
            <w:tcW w:w="247" w:type="pct"/>
          </w:tcPr>
          <w:p w14:paraId="169434D1" w14:textId="77777777" w:rsidR="001B5220" w:rsidRPr="006F6971" w:rsidRDefault="001B5220" w:rsidP="00751CD0">
            <w:pPr>
              <w:rPr>
                <w:spacing w:val="-20"/>
                <w:sz w:val="22"/>
                <w:szCs w:val="22"/>
              </w:rPr>
            </w:pPr>
          </w:p>
        </w:tc>
        <w:tc>
          <w:tcPr>
            <w:tcW w:w="247" w:type="pct"/>
          </w:tcPr>
          <w:p w14:paraId="4EBAF264" w14:textId="77777777" w:rsidR="001B5220" w:rsidRPr="006F6971" w:rsidRDefault="001B5220" w:rsidP="00751CD0">
            <w:pPr>
              <w:rPr>
                <w:spacing w:val="-20"/>
                <w:sz w:val="22"/>
                <w:szCs w:val="22"/>
              </w:rPr>
            </w:pPr>
          </w:p>
        </w:tc>
        <w:tc>
          <w:tcPr>
            <w:tcW w:w="244" w:type="pct"/>
          </w:tcPr>
          <w:p w14:paraId="74F1D691" w14:textId="77777777" w:rsidR="001B5220" w:rsidRPr="006F6971" w:rsidRDefault="001B5220" w:rsidP="00751CD0">
            <w:pPr>
              <w:rPr>
                <w:spacing w:val="-20"/>
                <w:sz w:val="22"/>
                <w:szCs w:val="22"/>
              </w:rPr>
            </w:pPr>
          </w:p>
        </w:tc>
      </w:tr>
      <w:tr w:rsidR="006B085B" w:rsidRPr="006F6971" w14:paraId="38477185" w14:textId="77777777" w:rsidTr="006B085B">
        <w:trPr>
          <w:cantSplit/>
          <w:trHeight w:val="84"/>
        </w:trPr>
        <w:tc>
          <w:tcPr>
            <w:tcW w:w="1300" w:type="pct"/>
          </w:tcPr>
          <w:p w14:paraId="25D6DB05" w14:textId="77777777" w:rsidR="001B5220" w:rsidRPr="006F6971" w:rsidRDefault="001B5220" w:rsidP="00272839">
            <w:pPr>
              <w:rPr>
                <w:b/>
                <w:sz w:val="22"/>
                <w:szCs w:val="22"/>
              </w:rPr>
            </w:pPr>
            <w:r w:rsidRPr="006F6971">
              <w:rPr>
                <w:b/>
                <w:sz w:val="22"/>
                <w:szCs w:val="22"/>
              </w:rPr>
              <w:t>Person/months per participant:</w:t>
            </w:r>
          </w:p>
        </w:tc>
        <w:tc>
          <w:tcPr>
            <w:tcW w:w="247" w:type="pct"/>
          </w:tcPr>
          <w:p w14:paraId="3E9D2103" w14:textId="77777777" w:rsidR="001B5220" w:rsidRPr="006F6971" w:rsidRDefault="001B5220" w:rsidP="00751CD0">
            <w:pPr>
              <w:rPr>
                <w:sz w:val="22"/>
                <w:szCs w:val="22"/>
              </w:rPr>
            </w:pPr>
          </w:p>
        </w:tc>
        <w:tc>
          <w:tcPr>
            <w:tcW w:w="247" w:type="pct"/>
          </w:tcPr>
          <w:p w14:paraId="2D0853E5" w14:textId="77777777" w:rsidR="001B5220" w:rsidRPr="006F6971" w:rsidRDefault="001B5220" w:rsidP="00751CD0">
            <w:pPr>
              <w:rPr>
                <w:sz w:val="22"/>
                <w:szCs w:val="22"/>
              </w:rPr>
            </w:pPr>
          </w:p>
        </w:tc>
        <w:tc>
          <w:tcPr>
            <w:tcW w:w="246" w:type="pct"/>
            <w:gridSpan w:val="2"/>
          </w:tcPr>
          <w:p w14:paraId="33874FEF" w14:textId="77777777" w:rsidR="001B5220" w:rsidRPr="006F6971" w:rsidRDefault="001B5220" w:rsidP="00751CD0">
            <w:pPr>
              <w:rPr>
                <w:sz w:val="22"/>
                <w:szCs w:val="22"/>
              </w:rPr>
            </w:pPr>
          </w:p>
        </w:tc>
        <w:tc>
          <w:tcPr>
            <w:tcW w:w="247" w:type="pct"/>
          </w:tcPr>
          <w:p w14:paraId="69125232" w14:textId="77777777" w:rsidR="001B5220" w:rsidRPr="006F6971" w:rsidRDefault="001B5220" w:rsidP="00751CD0">
            <w:pPr>
              <w:rPr>
                <w:sz w:val="22"/>
                <w:szCs w:val="22"/>
              </w:rPr>
            </w:pPr>
          </w:p>
        </w:tc>
        <w:tc>
          <w:tcPr>
            <w:tcW w:w="247" w:type="pct"/>
          </w:tcPr>
          <w:p w14:paraId="7EE84837" w14:textId="77777777" w:rsidR="001B5220" w:rsidRPr="006F6971" w:rsidRDefault="001B5220" w:rsidP="00751CD0">
            <w:pPr>
              <w:rPr>
                <w:sz w:val="22"/>
                <w:szCs w:val="22"/>
              </w:rPr>
            </w:pPr>
          </w:p>
        </w:tc>
        <w:tc>
          <w:tcPr>
            <w:tcW w:w="247" w:type="pct"/>
          </w:tcPr>
          <w:p w14:paraId="30275015" w14:textId="77777777" w:rsidR="001B5220" w:rsidRPr="006F6971" w:rsidRDefault="001B5220" w:rsidP="00751CD0">
            <w:pPr>
              <w:rPr>
                <w:sz w:val="22"/>
                <w:szCs w:val="22"/>
              </w:rPr>
            </w:pPr>
          </w:p>
        </w:tc>
        <w:tc>
          <w:tcPr>
            <w:tcW w:w="247" w:type="pct"/>
          </w:tcPr>
          <w:p w14:paraId="6F37F0E5" w14:textId="77777777" w:rsidR="001B5220" w:rsidRPr="006F6971" w:rsidRDefault="001B5220" w:rsidP="00751CD0">
            <w:pPr>
              <w:rPr>
                <w:sz w:val="22"/>
                <w:szCs w:val="22"/>
              </w:rPr>
            </w:pPr>
          </w:p>
        </w:tc>
        <w:tc>
          <w:tcPr>
            <w:tcW w:w="247" w:type="pct"/>
          </w:tcPr>
          <w:p w14:paraId="50217508" w14:textId="77777777" w:rsidR="001B5220" w:rsidRPr="006F6971" w:rsidRDefault="001B5220" w:rsidP="00751CD0">
            <w:pPr>
              <w:rPr>
                <w:sz w:val="22"/>
                <w:szCs w:val="22"/>
              </w:rPr>
            </w:pPr>
          </w:p>
        </w:tc>
        <w:tc>
          <w:tcPr>
            <w:tcW w:w="247" w:type="pct"/>
          </w:tcPr>
          <w:p w14:paraId="2E9386DA" w14:textId="77777777" w:rsidR="001B5220" w:rsidRPr="006F6971" w:rsidRDefault="001B5220" w:rsidP="00751CD0">
            <w:pPr>
              <w:rPr>
                <w:sz w:val="22"/>
                <w:szCs w:val="22"/>
              </w:rPr>
            </w:pPr>
          </w:p>
        </w:tc>
        <w:tc>
          <w:tcPr>
            <w:tcW w:w="247" w:type="pct"/>
          </w:tcPr>
          <w:p w14:paraId="6CA935F4" w14:textId="77777777" w:rsidR="001B5220" w:rsidRPr="006F6971" w:rsidRDefault="001B5220" w:rsidP="00751CD0">
            <w:pPr>
              <w:rPr>
                <w:sz w:val="22"/>
                <w:szCs w:val="22"/>
              </w:rPr>
            </w:pPr>
          </w:p>
        </w:tc>
        <w:tc>
          <w:tcPr>
            <w:tcW w:w="246" w:type="pct"/>
            <w:gridSpan w:val="2"/>
          </w:tcPr>
          <w:p w14:paraId="3287CCE6" w14:textId="77777777" w:rsidR="001B5220" w:rsidRPr="006F6971" w:rsidRDefault="001B5220" w:rsidP="00751CD0">
            <w:pPr>
              <w:rPr>
                <w:sz w:val="22"/>
                <w:szCs w:val="22"/>
              </w:rPr>
            </w:pPr>
          </w:p>
        </w:tc>
        <w:tc>
          <w:tcPr>
            <w:tcW w:w="247" w:type="pct"/>
          </w:tcPr>
          <w:p w14:paraId="1ECC65C1" w14:textId="77777777" w:rsidR="001B5220" w:rsidRPr="006F6971" w:rsidRDefault="001B5220" w:rsidP="00751CD0">
            <w:pPr>
              <w:rPr>
                <w:sz w:val="22"/>
                <w:szCs w:val="22"/>
              </w:rPr>
            </w:pPr>
          </w:p>
        </w:tc>
        <w:tc>
          <w:tcPr>
            <w:tcW w:w="247" w:type="pct"/>
          </w:tcPr>
          <w:p w14:paraId="22685A8E" w14:textId="77777777" w:rsidR="001B5220" w:rsidRPr="006F6971" w:rsidRDefault="001B5220" w:rsidP="00751CD0">
            <w:pPr>
              <w:rPr>
                <w:sz w:val="22"/>
                <w:szCs w:val="22"/>
              </w:rPr>
            </w:pPr>
          </w:p>
        </w:tc>
        <w:tc>
          <w:tcPr>
            <w:tcW w:w="247" w:type="pct"/>
          </w:tcPr>
          <w:p w14:paraId="1866D154" w14:textId="77777777" w:rsidR="001B5220" w:rsidRPr="006F6971" w:rsidRDefault="001B5220" w:rsidP="00751CD0">
            <w:pPr>
              <w:rPr>
                <w:sz w:val="22"/>
                <w:szCs w:val="22"/>
              </w:rPr>
            </w:pPr>
          </w:p>
        </w:tc>
        <w:tc>
          <w:tcPr>
            <w:tcW w:w="244" w:type="pct"/>
          </w:tcPr>
          <w:p w14:paraId="3B7951E4" w14:textId="77777777" w:rsidR="001B5220" w:rsidRPr="006F6971" w:rsidRDefault="001B5220" w:rsidP="00751CD0">
            <w:pPr>
              <w:rPr>
                <w:sz w:val="22"/>
                <w:szCs w:val="22"/>
              </w:rPr>
            </w:pPr>
          </w:p>
        </w:tc>
      </w:tr>
    </w:tbl>
    <w:p w14:paraId="27DABF0E" w14:textId="77777777" w:rsidR="001B5220" w:rsidRPr="006F6971" w:rsidRDefault="001B5220" w:rsidP="001B5220">
      <w:pPr>
        <w:rPr>
          <w:b/>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9388"/>
      </w:tblGrid>
      <w:tr w:rsidR="001B5220" w:rsidRPr="006F6971" w14:paraId="1487557B" w14:textId="77777777" w:rsidTr="006B085B">
        <w:tc>
          <w:tcPr>
            <w:tcW w:w="5000" w:type="pct"/>
          </w:tcPr>
          <w:p w14:paraId="0DE0375C" w14:textId="77777777" w:rsidR="001B5220" w:rsidRPr="006F6971" w:rsidRDefault="001B5220" w:rsidP="00751CD0">
            <w:pPr>
              <w:spacing w:after="120"/>
              <w:jc w:val="both"/>
              <w:rPr>
                <w:sz w:val="22"/>
                <w:szCs w:val="22"/>
              </w:rPr>
            </w:pPr>
            <w:r w:rsidRPr="006F6971">
              <w:rPr>
                <w:b/>
                <w:sz w:val="22"/>
                <w:szCs w:val="22"/>
              </w:rPr>
              <w:t>Objectives</w:t>
            </w:r>
            <w:r w:rsidRPr="006F6971">
              <w:rPr>
                <w:sz w:val="22"/>
                <w:szCs w:val="22"/>
              </w:rPr>
              <w:t xml:space="preserve"> </w:t>
            </w:r>
          </w:p>
          <w:p w14:paraId="6DB86B88" w14:textId="77777777" w:rsidR="00355904" w:rsidRDefault="00355904" w:rsidP="00751CD0">
            <w:pPr>
              <w:spacing w:after="120"/>
              <w:jc w:val="both"/>
              <w:rPr>
                <w:sz w:val="22"/>
                <w:szCs w:val="22"/>
              </w:rPr>
            </w:pPr>
            <w:r>
              <w:rPr>
                <w:sz w:val="22"/>
                <w:szCs w:val="22"/>
              </w:rPr>
              <w:t>In this project we have defined key attitudes and values that shape the populist challenge for European democracies. In most of the normative literature it is claimed that these values run counter to the prevailing attitudes that are considered as essential for the stability of a democratic political culture. An innovative feature of the current proposal is that we do just investigate the occurrence and the prevalence of these values, but that we also want to explore to what extent these values can be influenced. To do so, we build on the existing literature on how social values are being developed, partly as a reaction to social interaction, and to a broader cultural environment, where the role of the mass media has received particular attention.</w:t>
            </w:r>
            <w:r w:rsidR="0046499A">
              <w:rPr>
                <w:sz w:val="22"/>
                <w:szCs w:val="22"/>
              </w:rPr>
              <w:t xml:space="preserve"> While previous research has highlighted that peer pressure and </w:t>
            </w:r>
            <w:r w:rsidR="00F57A58">
              <w:rPr>
                <w:sz w:val="22"/>
                <w:szCs w:val="22"/>
              </w:rPr>
              <w:t xml:space="preserve">media influence </w:t>
            </w:r>
            <w:r w:rsidR="0033211C">
              <w:rPr>
                <w:sz w:val="22"/>
                <w:szCs w:val="22"/>
              </w:rPr>
              <w:t>are important determinants of value patterns, in this work package we want to go a step further by exploring how this mechanism can actually be used.</w:t>
            </w:r>
          </w:p>
          <w:p w14:paraId="57023990" w14:textId="77777777" w:rsidR="0033211C" w:rsidRDefault="0033211C" w:rsidP="00751CD0">
            <w:pPr>
              <w:spacing w:after="120"/>
              <w:jc w:val="both"/>
              <w:rPr>
                <w:sz w:val="22"/>
                <w:szCs w:val="22"/>
              </w:rPr>
            </w:pPr>
            <w:r>
              <w:rPr>
                <w:sz w:val="22"/>
                <w:szCs w:val="22"/>
              </w:rPr>
              <w:t xml:space="preserve">More specifically we address two sets of values. On the one hand the </w:t>
            </w:r>
            <w:r w:rsidR="0024209F">
              <w:rPr>
                <w:sz w:val="22"/>
                <w:szCs w:val="22"/>
              </w:rPr>
              <w:t>populist discourse tends to emphasize the alleged unity of the will of the people, minimalizing social cleavages as part of the effort to render the opposition between the population and the political elite more salient. This downplaying of social diversity runs counter to the option taken by the Eurydice project of the Europe</w:t>
            </w:r>
            <w:r w:rsidR="00F375BF">
              <w:rPr>
                <w:sz w:val="22"/>
                <w:szCs w:val="22"/>
              </w:rPr>
              <w:t>an Union</w:t>
            </w:r>
            <w:r w:rsidR="0024209F">
              <w:rPr>
                <w:sz w:val="22"/>
                <w:szCs w:val="22"/>
              </w:rPr>
              <w:t>, emphasizing that strengthening the capability to deal with social diversity is indeed one of the main challenges for the European education systems</w:t>
            </w:r>
            <w:r w:rsidR="00F375BF">
              <w:rPr>
                <w:sz w:val="22"/>
                <w:szCs w:val="22"/>
              </w:rPr>
              <w:t xml:space="preserve"> (European Commission, 2017)</w:t>
            </w:r>
            <w:r w:rsidR="0024209F">
              <w:rPr>
                <w:sz w:val="22"/>
                <w:szCs w:val="22"/>
              </w:rPr>
              <w:t xml:space="preserve">. The question, then, becomes how citizens react if they are confronted with the fact that the ‘will of the people’, that routinely functions as a key concept in populist discourse, is highly problematic and often is characterized by sharp </w:t>
            </w:r>
            <w:r w:rsidR="00F375BF">
              <w:rPr>
                <w:sz w:val="22"/>
                <w:szCs w:val="22"/>
              </w:rPr>
              <w:t>division within the population of a country.</w:t>
            </w:r>
          </w:p>
          <w:p w14:paraId="0B673E94" w14:textId="77777777" w:rsidR="00F375BF" w:rsidRDefault="00F375BF" w:rsidP="00751CD0">
            <w:pPr>
              <w:spacing w:after="120"/>
              <w:jc w:val="both"/>
              <w:rPr>
                <w:sz w:val="22"/>
                <w:szCs w:val="22"/>
              </w:rPr>
            </w:pPr>
            <w:r>
              <w:rPr>
                <w:sz w:val="22"/>
                <w:szCs w:val="22"/>
              </w:rPr>
              <w:t>A second important component of the populist discourse is the assertion that traditional democratic procedures often prevent political systems from being effective, or from the ‘will of the people’ being implemented. In some countries of Europe, populist leaders have developed rather authoritarian leadership styles. In the field of human rights education, it is a well-known problem that elementary democratic rules and procedures are often highly abstract, and that therefore it is not easy to transfer these values to pupils or citizens. Respecting the rights of minority groups, or strictly upholding the system of a separation of powers indeed can lea to decision making procedures that are not self-evident for public opinion. The challenge for human rights education, therefore, is often to develop specific tools to make sure that these very abstract principles are being translated into concrete, specific and identifiable examples.</w:t>
            </w:r>
          </w:p>
          <w:p w14:paraId="12D87182" w14:textId="77777777" w:rsidR="00293C86" w:rsidRPr="0057647E" w:rsidRDefault="00406C52" w:rsidP="00293C86">
            <w:pPr>
              <w:spacing w:after="120"/>
              <w:jc w:val="both"/>
              <w:rPr>
                <w:sz w:val="22"/>
                <w:szCs w:val="22"/>
              </w:rPr>
            </w:pPr>
            <w:r>
              <w:rPr>
                <w:sz w:val="22"/>
                <w:szCs w:val="22"/>
              </w:rPr>
              <w:t xml:space="preserve">The main ambition of this work package is to ascertain to what extent it is possible to bolster both respect for social diversity and pluralism, and for the basic framework of the rule of law. In this effort, we build on contemporary insights about political socialization, and the paramount role of social media in this regard. </w:t>
            </w:r>
            <w:r w:rsidR="00607C46">
              <w:rPr>
                <w:sz w:val="22"/>
                <w:szCs w:val="22"/>
              </w:rPr>
              <w:t>The available evidence suggests that social media could have a stronger effect on attitudes and values than the more traditional media. Not only are they fully integrated into the daily lives of especially younger age groups, continually reinforcing specific message, but the content of social media is also generated by the peers of the receiver, thus adding an element of peer pressure that is largely absent in professional news media.</w:t>
            </w:r>
            <w:r w:rsidR="003E3EF2">
              <w:rPr>
                <w:sz w:val="22"/>
                <w:szCs w:val="22"/>
              </w:rPr>
              <w:t xml:space="preserve"> </w:t>
            </w:r>
            <w:r w:rsidR="00293C86">
              <w:rPr>
                <w:sz w:val="22"/>
                <w:szCs w:val="22"/>
              </w:rPr>
              <w:t xml:space="preserve">It has equally been well documented that within social media, actors tend to seek out the message of like-minded others, thus reinforcing pre-existing conceptions and attitudes. We </w:t>
            </w:r>
            <w:r w:rsidR="00293C86">
              <w:rPr>
                <w:sz w:val="22"/>
                <w:szCs w:val="22"/>
              </w:rPr>
              <w:lastRenderedPageBreak/>
              <w:t>have every reason to expect, therefore, that social media could have an even stronger influence on attitudes than traditional media do. Thus far, social media have been accused mainly of contributing to a perception of social homogeneity, and this perception allegedly plays an important role in the development of populism. With an experimental approach, we want to assess whether social media could indeed be used to have a countervailing influence.</w:t>
            </w:r>
          </w:p>
        </w:tc>
      </w:tr>
    </w:tbl>
    <w:p w14:paraId="26E70D94" w14:textId="77777777" w:rsidR="001B5220" w:rsidRPr="006F6971" w:rsidRDefault="001B5220" w:rsidP="001B5220">
      <w:pPr>
        <w:rPr>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9388"/>
      </w:tblGrid>
      <w:tr w:rsidR="001B5220" w:rsidRPr="006F6971" w14:paraId="7C2158CB" w14:textId="77777777" w:rsidTr="006B085B">
        <w:tc>
          <w:tcPr>
            <w:tcW w:w="5000" w:type="pct"/>
          </w:tcPr>
          <w:p w14:paraId="09009B98" w14:textId="77777777" w:rsidR="001B5220" w:rsidRDefault="001B5220" w:rsidP="00751CD0">
            <w:pPr>
              <w:spacing w:after="120"/>
              <w:jc w:val="both"/>
              <w:rPr>
                <w:sz w:val="22"/>
                <w:szCs w:val="22"/>
              </w:rPr>
            </w:pPr>
            <w:r w:rsidRPr="006F6971">
              <w:rPr>
                <w:b/>
                <w:sz w:val="22"/>
                <w:szCs w:val="22"/>
              </w:rPr>
              <w:t>Description of work</w:t>
            </w:r>
            <w:r w:rsidRPr="006F6971">
              <w:rPr>
                <w:sz w:val="22"/>
                <w:szCs w:val="22"/>
              </w:rPr>
              <w:t xml:space="preserve"> (where appropriate, broken down into tasks), lead partner and role of participants:</w:t>
            </w:r>
          </w:p>
          <w:p w14:paraId="775DCBDD" w14:textId="77777777" w:rsidR="00293C86" w:rsidRDefault="00293C86" w:rsidP="00751CD0">
            <w:pPr>
              <w:spacing w:after="120"/>
              <w:jc w:val="both"/>
              <w:rPr>
                <w:sz w:val="22"/>
                <w:szCs w:val="22"/>
              </w:rPr>
            </w:pPr>
            <w:r>
              <w:rPr>
                <w:sz w:val="22"/>
                <w:szCs w:val="22"/>
              </w:rPr>
              <w:t xml:space="preserve">In the field of civic education quite some work has already been done </w:t>
            </w:r>
            <w:r w:rsidR="00A80953">
              <w:rPr>
                <w:sz w:val="22"/>
                <w:szCs w:val="22"/>
              </w:rPr>
              <w:t>on the integration of social media as an education tool. Indeed, this kind of media use can be effective in delivering a message that use not only the technological tools, but also the language that is considered as most appropriate by a younger age group. To a large extent, these interventions are based on the role of empathy and role-taking: if pupils can have a virtual dialogue with, e.g., a member of a minority group, it becomes much easier for them to understand what the specific consequences are of more abstract human rights discourses. We will use these existing education tools to ascertain whether they can have an effect on two specific attitudes: the perception of social homogeneity, and the respect for the rule of law.</w:t>
            </w:r>
          </w:p>
          <w:p w14:paraId="6462DF95" w14:textId="77777777" w:rsidR="00A80953" w:rsidRDefault="00A80953" w:rsidP="00751CD0">
            <w:pPr>
              <w:spacing w:after="120"/>
              <w:jc w:val="both"/>
              <w:rPr>
                <w:sz w:val="22"/>
                <w:szCs w:val="22"/>
              </w:rPr>
            </w:pPr>
            <w:r>
              <w:rPr>
                <w:sz w:val="22"/>
                <w:szCs w:val="22"/>
              </w:rPr>
              <w:t xml:space="preserve">In the first set-up, we develop a virtual dialogue about a salient current affairs topic. The emphasis is on a virtual dialogue, like the one that is being offered by commercial programs as ‘Snapchat’. The use of scripts allows us to re-enact a snapchat-dialogue as </w:t>
            </w:r>
            <w:r w:rsidR="00181BBC">
              <w:rPr>
                <w:sz w:val="22"/>
                <w:szCs w:val="22"/>
              </w:rPr>
              <w:t xml:space="preserve">realistically as possible. The use of avatars, furthermore allows for a number of </w:t>
            </w:r>
            <w:r w:rsidR="00C948F1">
              <w:rPr>
                <w:sz w:val="22"/>
                <w:szCs w:val="22"/>
              </w:rPr>
              <w:t xml:space="preserve">diversity manipulations, where the ‘participants’ can vary with regard to gender and ethnic status. </w:t>
            </w:r>
            <w:r w:rsidR="00BF636C">
              <w:rPr>
                <w:sz w:val="22"/>
                <w:szCs w:val="22"/>
              </w:rPr>
              <w:t xml:space="preserve">In a first condition, the participant is integrated in a virtual dialogue where most participants basically agree, and where dissident voices are effectively being silenced. In a second condition, we do exactly the opposite by introducing a very diverse set of speakers and opinions. </w:t>
            </w:r>
            <w:r w:rsidR="008F6F26">
              <w:rPr>
                <w:sz w:val="22"/>
                <w:szCs w:val="22"/>
              </w:rPr>
              <w:t>Both before and after the intervention, participants are questioned, not only about their assessment of a social consensus, but also about to what degree they assume that such a social consensus in desirable. The underlying hypothesis is that the virtual dialogue conditions could lead to a feeling of social pressure, thus reinforcing the idea that there is in fact a strong homogeneity within the population, and that this homogeneity is also desirable from a democratic point of view.</w:t>
            </w:r>
          </w:p>
          <w:p w14:paraId="40285289" w14:textId="77777777" w:rsidR="008F6F26" w:rsidRPr="006F6971" w:rsidRDefault="008F6F26" w:rsidP="00751CD0">
            <w:pPr>
              <w:spacing w:after="120"/>
              <w:jc w:val="both"/>
              <w:rPr>
                <w:sz w:val="22"/>
                <w:szCs w:val="22"/>
              </w:rPr>
            </w:pPr>
            <w:r>
              <w:rPr>
                <w:sz w:val="22"/>
                <w:szCs w:val="22"/>
              </w:rPr>
              <w:t xml:space="preserve">In the second set-up, we investigate </w:t>
            </w:r>
            <w:r w:rsidR="000206AC">
              <w:rPr>
                <w:sz w:val="22"/>
                <w:szCs w:val="22"/>
              </w:rPr>
              <w:t>opinions about the rule of law. Upholding these rules can sometimes indeed be a cumbersome process that prevents the state from acting in a quick and decisive manner. Here again we rely on a virtual dialogue and we assume that this dialogue could lead to more powerful attitudinal effects than a more traditional vignette format. In a first dialogue, participants complain that effort to implement a general policy program (e.g., with regard to education) are being hampered by the fact that various minority groups within the population have specific demands, and therefore prevent a general solution for the entire population. In a second dialogue, members of these minority groups have a dialogue about what such a general policy plan might mean for their daily lives, and their feeling of recognition. Again, participants are being questioned before and after about the importance they attach to minority rights within society.</w:t>
            </w:r>
          </w:p>
          <w:p w14:paraId="65F331D3" w14:textId="77777777" w:rsidR="00293C86" w:rsidRDefault="00293C86" w:rsidP="009378E6">
            <w:pPr>
              <w:spacing w:after="120"/>
              <w:jc w:val="both"/>
              <w:rPr>
                <w:sz w:val="22"/>
                <w:szCs w:val="22"/>
              </w:rPr>
            </w:pPr>
          </w:p>
          <w:p w14:paraId="3DCB669C" w14:textId="77777777" w:rsidR="001B5220" w:rsidRDefault="00F51C8B" w:rsidP="00751CD0">
            <w:pPr>
              <w:jc w:val="both"/>
              <w:rPr>
                <w:b/>
                <w:bCs/>
                <w:sz w:val="22"/>
                <w:szCs w:val="22"/>
              </w:rPr>
            </w:pPr>
            <w:r>
              <w:rPr>
                <w:b/>
                <w:bCs/>
                <w:sz w:val="22"/>
                <w:szCs w:val="22"/>
              </w:rPr>
              <w:t xml:space="preserve">Task </w:t>
            </w:r>
            <w:r w:rsidR="000206AC">
              <w:rPr>
                <w:b/>
                <w:bCs/>
                <w:sz w:val="22"/>
                <w:szCs w:val="22"/>
              </w:rPr>
              <w:t>6</w:t>
            </w:r>
            <w:r w:rsidR="001B5220" w:rsidRPr="006F6971">
              <w:rPr>
                <w:b/>
                <w:bCs/>
                <w:sz w:val="22"/>
                <w:szCs w:val="22"/>
              </w:rPr>
              <w:t xml:space="preserve">.1: </w:t>
            </w:r>
            <w:r w:rsidR="000206AC">
              <w:rPr>
                <w:b/>
                <w:bCs/>
                <w:sz w:val="22"/>
                <w:szCs w:val="22"/>
              </w:rPr>
              <w:t>Developing Virtual Dialogue Scripts with varying degrees of homogeneity</w:t>
            </w:r>
          </w:p>
          <w:p w14:paraId="3F2C4B49" w14:textId="77777777" w:rsidR="000206AC" w:rsidRDefault="000206AC" w:rsidP="00751CD0">
            <w:pPr>
              <w:jc w:val="both"/>
              <w:rPr>
                <w:bCs/>
                <w:sz w:val="22"/>
                <w:szCs w:val="22"/>
              </w:rPr>
            </w:pPr>
          </w:p>
          <w:p w14:paraId="2150F67B" w14:textId="77777777" w:rsidR="000206AC" w:rsidRDefault="000206AC" w:rsidP="00751CD0">
            <w:pPr>
              <w:jc w:val="both"/>
              <w:rPr>
                <w:bCs/>
                <w:sz w:val="22"/>
                <w:szCs w:val="22"/>
              </w:rPr>
            </w:pPr>
            <w:r>
              <w:rPr>
                <w:bCs/>
                <w:sz w:val="22"/>
                <w:szCs w:val="22"/>
              </w:rPr>
              <w:t xml:space="preserve">Self-evidently, developing these scripts has to be done in a very </w:t>
            </w:r>
            <w:r w:rsidR="00753F07">
              <w:rPr>
                <w:bCs/>
                <w:sz w:val="22"/>
                <w:szCs w:val="22"/>
              </w:rPr>
              <w:t xml:space="preserve">careful manner, as the dialogue has to be as realistic as possible. </w:t>
            </w:r>
            <w:r w:rsidR="00925177">
              <w:rPr>
                <w:bCs/>
                <w:sz w:val="22"/>
                <w:szCs w:val="22"/>
              </w:rPr>
              <w:t>The development of these tools therefore will be conducted in a carefully balanced dialogue with user groups, giving their recommendations on how realistic the exchanges can be, and how attractive the set-up is for participants. Previous experiences with this method have led to good results, e.g., with tools to strengthen attitudes on sustainable development or to fight prejudice. Once the script is finalized, additional variations can be introduced, where e.g., a specific position is always assigned to the same gender participant. This allows us to assess whether peer pressure and/or empathy are more effective if the virtual person and the participant share the same gender.</w:t>
            </w:r>
            <w:r w:rsidR="000E397E">
              <w:rPr>
                <w:bCs/>
                <w:sz w:val="22"/>
                <w:szCs w:val="22"/>
              </w:rPr>
              <w:t xml:space="preserve"> In this phase of the project, we </w:t>
            </w:r>
            <w:r w:rsidR="000E397E">
              <w:rPr>
                <w:bCs/>
                <w:sz w:val="22"/>
                <w:szCs w:val="22"/>
              </w:rPr>
              <w:lastRenderedPageBreak/>
              <w:t>cannot yet commit to one specific program, like ‘Snapchat’, as this market is extremely volatile, and it is important to use the program that is most often used at the time of the experiment.</w:t>
            </w:r>
          </w:p>
          <w:p w14:paraId="3A0C80AF" w14:textId="77777777" w:rsidR="000206AC" w:rsidRPr="006F6971" w:rsidRDefault="000206AC" w:rsidP="00751CD0">
            <w:pPr>
              <w:jc w:val="both"/>
              <w:rPr>
                <w:b/>
                <w:bCs/>
                <w:sz w:val="22"/>
                <w:szCs w:val="22"/>
              </w:rPr>
            </w:pPr>
          </w:p>
          <w:p w14:paraId="0CB195AA" w14:textId="77777777" w:rsidR="00A81D95" w:rsidRDefault="00A81D95" w:rsidP="00A81D95">
            <w:pPr>
              <w:spacing w:before="120"/>
              <w:jc w:val="both"/>
              <w:rPr>
                <w:b/>
                <w:bCs/>
                <w:sz w:val="22"/>
                <w:szCs w:val="22"/>
              </w:rPr>
            </w:pPr>
            <w:r>
              <w:rPr>
                <w:b/>
                <w:bCs/>
                <w:sz w:val="22"/>
                <w:szCs w:val="22"/>
              </w:rPr>
              <w:t xml:space="preserve">Task </w:t>
            </w:r>
            <w:r w:rsidR="00925177">
              <w:rPr>
                <w:b/>
                <w:bCs/>
                <w:sz w:val="22"/>
                <w:szCs w:val="22"/>
              </w:rPr>
              <w:t>6</w:t>
            </w:r>
            <w:r>
              <w:rPr>
                <w:b/>
                <w:bCs/>
                <w:sz w:val="22"/>
                <w:szCs w:val="22"/>
              </w:rPr>
              <w:t>.2</w:t>
            </w:r>
            <w:r w:rsidRPr="006F6971">
              <w:rPr>
                <w:b/>
                <w:bCs/>
                <w:sz w:val="22"/>
                <w:szCs w:val="22"/>
              </w:rPr>
              <w:t xml:space="preserve">: </w:t>
            </w:r>
            <w:r w:rsidR="00925177" w:rsidRPr="00925177">
              <w:rPr>
                <w:b/>
                <w:bCs/>
                <w:sz w:val="22"/>
                <w:szCs w:val="22"/>
              </w:rPr>
              <w:t xml:space="preserve">Developing Virtual Dialogue Scripts </w:t>
            </w:r>
            <w:r w:rsidR="00925177">
              <w:rPr>
                <w:b/>
                <w:bCs/>
                <w:sz w:val="22"/>
                <w:szCs w:val="22"/>
              </w:rPr>
              <w:t>on the Rule of Law</w:t>
            </w:r>
          </w:p>
          <w:p w14:paraId="13C7574E" w14:textId="77777777" w:rsidR="00925177" w:rsidRPr="00925177" w:rsidRDefault="00925177" w:rsidP="00A81D95">
            <w:pPr>
              <w:spacing w:before="120"/>
              <w:jc w:val="both"/>
              <w:rPr>
                <w:bCs/>
                <w:sz w:val="22"/>
                <w:szCs w:val="22"/>
              </w:rPr>
            </w:pPr>
            <w:r>
              <w:rPr>
                <w:bCs/>
                <w:sz w:val="22"/>
                <w:szCs w:val="22"/>
              </w:rPr>
              <w:t>For the second experiment, a similar approach will be taken, where there is an intensive interaction with user groups to develop a realistic scenario. Given the overall theme of the project, and the prevailing concern about the consequences of populism, respect for minority group rights seems an appropriate topic for this task. We will build here on the expertise that has been developed in the field of human rights education.</w:t>
            </w:r>
          </w:p>
          <w:p w14:paraId="616CF5D2" w14:textId="77777777" w:rsidR="001B5220" w:rsidRDefault="001B5220" w:rsidP="00751CD0">
            <w:pPr>
              <w:spacing w:before="120"/>
              <w:jc w:val="both"/>
              <w:rPr>
                <w:b/>
                <w:bCs/>
                <w:sz w:val="22"/>
                <w:szCs w:val="22"/>
              </w:rPr>
            </w:pPr>
            <w:r w:rsidRPr="006F6971">
              <w:rPr>
                <w:b/>
                <w:bCs/>
                <w:sz w:val="22"/>
                <w:szCs w:val="22"/>
              </w:rPr>
              <w:t xml:space="preserve">Task </w:t>
            </w:r>
            <w:r w:rsidR="00925177">
              <w:rPr>
                <w:b/>
                <w:bCs/>
                <w:sz w:val="22"/>
                <w:szCs w:val="22"/>
              </w:rPr>
              <w:t>6</w:t>
            </w:r>
            <w:r w:rsidR="009D260C">
              <w:rPr>
                <w:b/>
                <w:bCs/>
                <w:sz w:val="22"/>
                <w:szCs w:val="22"/>
              </w:rPr>
              <w:t>.3</w:t>
            </w:r>
            <w:r w:rsidRPr="006F6971">
              <w:rPr>
                <w:b/>
                <w:bCs/>
                <w:sz w:val="22"/>
                <w:szCs w:val="22"/>
              </w:rPr>
              <w:t xml:space="preserve">: </w:t>
            </w:r>
            <w:r w:rsidR="00925177">
              <w:rPr>
                <w:b/>
                <w:bCs/>
                <w:sz w:val="22"/>
                <w:szCs w:val="22"/>
              </w:rPr>
              <w:t>Development of the Questionnaire</w:t>
            </w:r>
          </w:p>
          <w:p w14:paraId="2C1F52C1" w14:textId="77777777" w:rsidR="00925177" w:rsidRDefault="00BC5A6E" w:rsidP="00751CD0">
            <w:pPr>
              <w:spacing w:before="120"/>
              <w:jc w:val="both"/>
              <w:rPr>
                <w:bCs/>
                <w:sz w:val="22"/>
                <w:szCs w:val="22"/>
              </w:rPr>
            </w:pPr>
            <w:r>
              <w:rPr>
                <w:bCs/>
                <w:sz w:val="22"/>
                <w:szCs w:val="22"/>
              </w:rPr>
              <w:t>Various batteries are available to assess respect for the rule of law and for human rights. In pilot studies, we will assess whether these batteries are also comprehensible for younger age groups, and whether they show sufficient variation in the answering pattern. On the other hand, there is no standard measurement available on the preference for homogeneity in the population. To some extent, we can build on research with regard to prejudice, but these tools will have to be further implemented, and here too various pilot tests will have to be conducted.</w:t>
            </w:r>
          </w:p>
          <w:p w14:paraId="48B68B4E" w14:textId="77777777" w:rsidR="00BC5A6E" w:rsidRPr="00BC5A6E" w:rsidRDefault="00BC5A6E" w:rsidP="00751CD0">
            <w:pPr>
              <w:spacing w:before="120"/>
              <w:jc w:val="both"/>
              <w:rPr>
                <w:bCs/>
                <w:sz w:val="22"/>
                <w:szCs w:val="22"/>
              </w:rPr>
            </w:pPr>
          </w:p>
          <w:p w14:paraId="1E0B1D55" w14:textId="77777777" w:rsidR="001B5220" w:rsidRDefault="001B5220" w:rsidP="00751CD0">
            <w:pPr>
              <w:jc w:val="both"/>
              <w:rPr>
                <w:b/>
                <w:bCs/>
                <w:sz w:val="22"/>
                <w:szCs w:val="22"/>
              </w:rPr>
            </w:pPr>
            <w:r w:rsidRPr="006F6971">
              <w:rPr>
                <w:b/>
                <w:bCs/>
                <w:sz w:val="22"/>
                <w:szCs w:val="22"/>
              </w:rPr>
              <w:t xml:space="preserve">Task </w:t>
            </w:r>
            <w:r w:rsidR="00BC5A6E">
              <w:rPr>
                <w:b/>
                <w:bCs/>
                <w:sz w:val="22"/>
                <w:szCs w:val="22"/>
              </w:rPr>
              <w:t>6</w:t>
            </w:r>
            <w:r w:rsidR="009D260C">
              <w:rPr>
                <w:b/>
                <w:bCs/>
                <w:sz w:val="22"/>
                <w:szCs w:val="22"/>
              </w:rPr>
              <w:t>.4</w:t>
            </w:r>
            <w:r w:rsidRPr="006F6971">
              <w:rPr>
                <w:b/>
                <w:bCs/>
                <w:sz w:val="22"/>
                <w:szCs w:val="22"/>
              </w:rPr>
              <w:t xml:space="preserve">: </w:t>
            </w:r>
            <w:r w:rsidR="00BC5A6E">
              <w:rPr>
                <w:b/>
                <w:bCs/>
                <w:sz w:val="22"/>
                <w:szCs w:val="22"/>
              </w:rPr>
              <w:t>Obtaining ethical clearance</w:t>
            </w:r>
          </w:p>
          <w:p w14:paraId="2B71123B" w14:textId="77777777" w:rsidR="00BC5A6E" w:rsidRDefault="00BC5A6E" w:rsidP="00751CD0">
            <w:pPr>
              <w:jc w:val="both"/>
              <w:rPr>
                <w:bCs/>
                <w:sz w:val="22"/>
                <w:szCs w:val="22"/>
              </w:rPr>
            </w:pPr>
            <w:r>
              <w:rPr>
                <w:bCs/>
                <w:sz w:val="22"/>
                <w:szCs w:val="22"/>
              </w:rPr>
              <w:t xml:space="preserve">These elements involve the manipulation of information and are addresses at influencing social attitudes. As such they will have to be subjected to ethical clearance, first of all by the Ethical Committee of the University of Leuven. </w:t>
            </w:r>
            <w:r w:rsidR="00D36DF6">
              <w:rPr>
                <w:bCs/>
                <w:sz w:val="22"/>
                <w:szCs w:val="22"/>
              </w:rPr>
              <w:t>All proper procedures will be implemented, from recruitment, over informed consent, to anonymity and an extensive debriefing of participants.</w:t>
            </w:r>
          </w:p>
          <w:p w14:paraId="2BD53ECC" w14:textId="77777777" w:rsidR="00D36DF6" w:rsidRPr="00BC5A6E" w:rsidRDefault="00D36DF6" w:rsidP="00751CD0">
            <w:pPr>
              <w:jc w:val="both"/>
              <w:rPr>
                <w:bCs/>
                <w:sz w:val="22"/>
                <w:szCs w:val="22"/>
              </w:rPr>
            </w:pPr>
          </w:p>
          <w:p w14:paraId="2ED6D806" w14:textId="77777777" w:rsidR="001B5220" w:rsidRPr="006F6971" w:rsidRDefault="001B5220" w:rsidP="00751CD0">
            <w:pPr>
              <w:jc w:val="both"/>
              <w:rPr>
                <w:b/>
                <w:bCs/>
                <w:sz w:val="22"/>
                <w:szCs w:val="22"/>
              </w:rPr>
            </w:pPr>
            <w:r w:rsidRPr="006F6971">
              <w:rPr>
                <w:b/>
                <w:bCs/>
                <w:sz w:val="22"/>
                <w:szCs w:val="22"/>
              </w:rPr>
              <w:t xml:space="preserve">Task </w:t>
            </w:r>
            <w:r w:rsidR="00D36DF6">
              <w:rPr>
                <w:b/>
                <w:bCs/>
                <w:sz w:val="22"/>
                <w:szCs w:val="22"/>
              </w:rPr>
              <w:t>6.5:</w:t>
            </w:r>
            <w:r w:rsidRPr="006F6971">
              <w:rPr>
                <w:b/>
                <w:bCs/>
                <w:sz w:val="22"/>
                <w:szCs w:val="22"/>
              </w:rPr>
              <w:t xml:space="preserve"> </w:t>
            </w:r>
            <w:r w:rsidR="00D36DF6">
              <w:rPr>
                <w:b/>
                <w:bCs/>
                <w:sz w:val="22"/>
                <w:szCs w:val="22"/>
              </w:rPr>
              <w:t>First test of the experiments among Dutch-language students</w:t>
            </w:r>
          </w:p>
          <w:p w14:paraId="032A35B3" w14:textId="77777777" w:rsidR="00D36DF6" w:rsidRPr="00D36DF6" w:rsidRDefault="00D36DF6" w:rsidP="009D260C">
            <w:pPr>
              <w:jc w:val="both"/>
              <w:rPr>
                <w:bCs/>
                <w:sz w:val="22"/>
                <w:szCs w:val="22"/>
              </w:rPr>
            </w:pPr>
            <w:r>
              <w:rPr>
                <w:bCs/>
                <w:sz w:val="22"/>
                <w:szCs w:val="22"/>
              </w:rPr>
              <w:t>Given the exploratory character of the experiment, we opt for a gradual implementation, where we first develop the experiments in only one language, i.e., Dutch. This allows us to conduct these initial experiments both in the Dutch speaking part of Belgium, as in the Netherlands.</w:t>
            </w:r>
          </w:p>
          <w:p w14:paraId="055ACD80" w14:textId="77777777" w:rsidR="00D36DF6" w:rsidRDefault="00D36DF6" w:rsidP="009D260C">
            <w:pPr>
              <w:jc w:val="both"/>
              <w:rPr>
                <w:b/>
                <w:bCs/>
                <w:sz w:val="22"/>
                <w:szCs w:val="22"/>
              </w:rPr>
            </w:pPr>
          </w:p>
          <w:p w14:paraId="078A6732" w14:textId="77777777" w:rsidR="009D260C" w:rsidRDefault="009D260C" w:rsidP="009D260C">
            <w:pPr>
              <w:jc w:val="both"/>
              <w:rPr>
                <w:b/>
                <w:bCs/>
                <w:sz w:val="22"/>
                <w:szCs w:val="22"/>
              </w:rPr>
            </w:pPr>
            <w:r w:rsidRPr="006F6971">
              <w:rPr>
                <w:b/>
                <w:bCs/>
                <w:sz w:val="22"/>
                <w:szCs w:val="22"/>
              </w:rPr>
              <w:t xml:space="preserve">Task </w:t>
            </w:r>
            <w:r w:rsidR="00D36DF6">
              <w:rPr>
                <w:b/>
                <w:bCs/>
                <w:sz w:val="22"/>
                <w:szCs w:val="22"/>
              </w:rPr>
              <w:t>6</w:t>
            </w:r>
            <w:r w:rsidR="005C3082">
              <w:rPr>
                <w:b/>
                <w:bCs/>
                <w:sz w:val="22"/>
                <w:szCs w:val="22"/>
              </w:rPr>
              <w:t>.6</w:t>
            </w:r>
            <w:r w:rsidRPr="006F6971">
              <w:rPr>
                <w:b/>
                <w:bCs/>
                <w:sz w:val="22"/>
                <w:szCs w:val="22"/>
              </w:rPr>
              <w:t>:</w:t>
            </w:r>
            <w:r w:rsidR="00D36DF6">
              <w:rPr>
                <w:b/>
                <w:bCs/>
                <w:sz w:val="22"/>
                <w:szCs w:val="22"/>
              </w:rPr>
              <w:t xml:space="preserve"> Conducting the Experiment in other language settings</w:t>
            </w:r>
          </w:p>
          <w:p w14:paraId="63A59C67" w14:textId="77777777" w:rsidR="00D36DF6" w:rsidRDefault="00D36DF6" w:rsidP="009D260C">
            <w:pPr>
              <w:jc w:val="both"/>
              <w:rPr>
                <w:bCs/>
                <w:sz w:val="22"/>
                <w:szCs w:val="22"/>
              </w:rPr>
            </w:pPr>
            <w:r>
              <w:rPr>
                <w:bCs/>
                <w:sz w:val="22"/>
                <w:szCs w:val="22"/>
              </w:rPr>
              <w:t xml:space="preserve">Based on the results of the previous </w:t>
            </w:r>
            <w:r w:rsidR="00067EB4">
              <w:rPr>
                <w:bCs/>
                <w:sz w:val="22"/>
                <w:szCs w:val="22"/>
              </w:rPr>
              <w:t>task, the experiments will be translated in two additional languages. Self-evidently a strict translation protocol, including back translations, will be used to do so. The selection of these languages will be based on the results of the previous work packages. On the one hand, we certainly want to include a country where the main populist actors stress the alleged homogeneity of the will of the people, and second, we want to include a country where populist actors stress an authoritarian style of policy making.</w:t>
            </w:r>
          </w:p>
          <w:p w14:paraId="636E15A7" w14:textId="77777777" w:rsidR="00067EB4" w:rsidRPr="00D36DF6" w:rsidRDefault="00067EB4" w:rsidP="009D260C">
            <w:pPr>
              <w:jc w:val="both"/>
              <w:rPr>
                <w:bCs/>
                <w:sz w:val="22"/>
                <w:szCs w:val="22"/>
              </w:rPr>
            </w:pPr>
          </w:p>
          <w:p w14:paraId="114192BE" w14:textId="77777777" w:rsidR="001B5220" w:rsidRPr="007756F3" w:rsidRDefault="00C43F19" w:rsidP="00751CD0">
            <w:pPr>
              <w:jc w:val="both"/>
              <w:rPr>
                <w:b/>
                <w:bCs/>
                <w:sz w:val="22"/>
                <w:szCs w:val="22"/>
              </w:rPr>
            </w:pPr>
            <w:r w:rsidRPr="007756F3">
              <w:rPr>
                <w:b/>
                <w:bCs/>
                <w:sz w:val="22"/>
                <w:szCs w:val="22"/>
              </w:rPr>
              <w:t>T</w:t>
            </w:r>
            <w:r w:rsidR="009D260C" w:rsidRPr="007756F3">
              <w:rPr>
                <w:b/>
                <w:bCs/>
                <w:sz w:val="22"/>
                <w:szCs w:val="22"/>
              </w:rPr>
              <w:t xml:space="preserve">ask </w:t>
            </w:r>
            <w:r w:rsidR="00067EB4">
              <w:rPr>
                <w:b/>
                <w:bCs/>
                <w:sz w:val="22"/>
                <w:szCs w:val="22"/>
              </w:rPr>
              <w:t>6</w:t>
            </w:r>
            <w:r w:rsidR="009D260C" w:rsidRPr="007756F3">
              <w:rPr>
                <w:b/>
                <w:bCs/>
                <w:sz w:val="22"/>
                <w:szCs w:val="22"/>
              </w:rPr>
              <w:t>.7</w:t>
            </w:r>
            <w:r w:rsidR="001B5220" w:rsidRPr="007756F3">
              <w:rPr>
                <w:b/>
                <w:bCs/>
                <w:sz w:val="22"/>
                <w:szCs w:val="22"/>
              </w:rPr>
              <w:t xml:space="preserve">: Drafting of </w:t>
            </w:r>
            <w:r w:rsidR="00D678CE" w:rsidRPr="007756F3">
              <w:rPr>
                <w:b/>
                <w:bCs/>
                <w:sz w:val="22"/>
                <w:szCs w:val="22"/>
              </w:rPr>
              <w:t>final</w:t>
            </w:r>
            <w:r w:rsidR="001B5220" w:rsidRPr="007756F3">
              <w:rPr>
                <w:b/>
                <w:bCs/>
                <w:sz w:val="22"/>
                <w:szCs w:val="22"/>
              </w:rPr>
              <w:t xml:space="preserve"> report on </w:t>
            </w:r>
            <w:r w:rsidR="00153F27">
              <w:rPr>
                <w:b/>
                <w:bCs/>
                <w:sz w:val="22"/>
                <w:szCs w:val="22"/>
              </w:rPr>
              <w:t>social media experiments</w:t>
            </w:r>
          </w:p>
          <w:p w14:paraId="1BA74C28" w14:textId="77777777" w:rsidR="001B5220" w:rsidRPr="006F6971" w:rsidRDefault="00153F27" w:rsidP="001E2186">
            <w:pPr>
              <w:jc w:val="both"/>
              <w:rPr>
                <w:sz w:val="22"/>
                <w:szCs w:val="22"/>
              </w:rPr>
            </w:pPr>
            <w:r>
              <w:rPr>
                <w:sz w:val="22"/>
                <w:szCs w:val="22"/>
              </w:rPr>
              <w:t>In a final phase, a report on this work package will be drafted. Apart from the analysis, the report will also include the scripts and working methods in such a manner that other teams can use them too, and they will include specific policy recommendations.</w:t>
            </w:r>
          </w:p>
        </w:tc>
      </w:tr>
    </w:tbl>
    <w:p w14:paraId="265861C7" w14:textId="77777777" w:rsidR="001B5220" w:rsidRPr="006F6971" w:rsidRDefault="001B5220" w:rsidP="001B5220">
      <w:pPr>
        <w:rPr>
          <w:sz w:val="22"/>
          <w:szCs w:val="22"/>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9388"/>
      </w:tblGrid>
      <w:tr w:rsidR="001B5220" w:rsidRPr="006F6971" w14:paraId="6072B244" w14:textId="77777777" w:rsidTr="006B085B">
        <w:tc>
          <w:tcPr>
            <w:tcW w:w="5000" w:type="pct"/>
          </w:tcPr>
          <w:p w14:paraId="27ABD6DA" w14:textId="77777777" w:rsidR="001B5220" w:rsidRPr="006F6971" w:rsidRDefault="001B5220" w:rsidP="00751CD0">
            <w:pPr>
              <w:spacing w:after="120"/>
              <w:jc w:val="both"/>
              <w:rPr>
                <w:sz w:val="22"/>
                <w:szCs w:val="22"/>
              </w:rPr>
            </w:pPr>
            <w:r w:rsidRPr="006F6971">
              <w:rPr>
                <w:b/>
                <w:sz w:val="22"/>
                <w:szCs w:val="22"/>
              </w:rPr>
              <w:t>Deliverables</w:t>
            </w:r>
            <w:r w:rsidRPr="006F6971">
              <w:rPr>
                <w:sz w:val="22"/>
                <w:szCs w:val="22"/>
              </w:rPr>
              <w:t xml:space="preserve"> (brief description and month of delivery):</w:t>
            </w:r>
          </w:p>
          <w:p w14:paraId="065E2E95" w14:textId="77777777" w:rsidR="001B5220" w:rsidRPr="006F6971" w:rsidRDefault="001B5220" w:rsidP="00751CD0">
            <w:pPr>
              <w:rPr>
                <w:sz w:val="22"/>
                <w:szCs w:val="22"/>
              </w:rPr>
            </w:pPr>
            <w:r w:rsidRPr="006F6971">
              <w:rPr>
                <w:b/>
                <w:bCs/>
                <w:sz w:val="22"/>
                <w:szCs w:val="22"/>
              </w:rPr>
              <w:t>D</w:t>
            </w:r>
            <w:r w:rsidR="00153F27">
              <w:rPr>
                <w:b/>
                <w:bCs/>
                <w:sz w:val="22"/>
                <w:szCs w:val="22"/>
              </w:rPr>
              <w:t>6</w:t>
            </w:r>
            <w:r w:rsidRPr="006F6971">
              <w:rPr>
                <w:b/>
                <w:bCs/>
                <w:sz w:val="22"/>
                <w:szCs w:val="22"/>
              </w:rPr>
              <w:t xml:space="preserve">.1: </w:t>
            </w:r>
            <w:r w:rsidR="00153F27">
              <w:rPr>
                <w:b/>
                <w:bCs/>
                <w:sz w:val="22"/>
                <w:szCs w:val="22"/>
              </w:rPr>
              <w:t>Script on Homogeneity prefere</w:t>
            </w:r>
            <w:r w:rsidR="00213F57">
              <w:rPr>
                <w:b/>
                <w:bCs/>
                <w:sz w:val="22"/>
                <w:szCs w:val="22"/>
              </w:rPr>
              <w:t>n</w:t>
            </w:r>
            <w:r w:rsidR="00153F27">
              <w:rPr>
                <w:b/>
                <w:bCs/>
                <w:sz w:val="22"/>
                <w:szCs w:val="22"/>
              </w:rPr>
              <w:t>ces</w:t>
            </w:r>
            <w:r w:rsidRPr="006F6971">
              <w:rPr>
                <w:bCs/>
                <w:sz w:val="22"/>
                <w:szCs w:val="22"/>
              </w:rPr>
              <w:t xml:space="preserve"> </w:t>
            </w:r>
            <w:r w:rsidRPr="006F6971">
              <w:rPr>
                <w:sz w:val="22"/>
                <w:szCs w:val="22"/>
              </w:rPr>
              <w:t>(month of delivery: )</w:t>
            </w:r>
          </w:p>
          <w:p w14:paraId="662DC53F" w14:textId="77777777" w:rsidR="00153F27" w:rsidRPr="00153F27" w:rsidRDefault="00213F57" w:rsidP="00DD609E">
            <w:pPr>
              <w:jc w:val="both"/>
              <w:rPr>
                <w:bCs/>
                <w:sz w:val="22"/>
                <w:szCs w:val="22"/>
              </w:rPr>
            </w:pPr>
            <w:r>
              <w:rPr>
                <w:bCs/>
                <w:sz w:val="22"/>
                <w:szCs w:val="22"/>
              </w:rPr>
              <w:t>A fully operating module, with a realistic script on homogeneity within public opinion.</w:t>
            </w:r>
          </w:p>
          <w:p w14:paraId="04F4E7CB" w14:textId="77777777" w:rsidR="005C3082" w:rsidRDefault="005C3082" w:rsidP="00DD609E">
            <w:pPr>
              <w:jc w:val="both"/>
              <w:rPr>
                <w:bCs/>
                <w:sz w:val="22"/>
                <w:szCs w:val="22"/>
              </w:rPr>
            </w:pPr>
            <w:r w:rsidRPr="00DD609E">
              <w:rPr>
                <w:b/>
                <w:bCs/>
                <w:sz w:val="22"/>
                <w:szCs w:val="22"/>
              </w:rPr>
              <w:t>D</w:t>
            </w:r>
            <w:r w:rsidR="00213F57">
              <w:rPr>
                <w:b/>
                <w:bCs/>
                <w:sz w:val="22"/>
                <w:szCs w:val="22"/>
              </w:rPr>
              <w:t>6</w:t>
            </w:r>
            <w:r w:rsidRPr="00DD609E">
              <w:rPr>
                <w:b/>
                <w:bCs/>
                <w:sz w:val="22"/>
                <w:szCs w:val="22"/>
              </w:rPr>
              <w:t>.2: S</w:t>
            </w:r>
            <w:r w:rsidR="00213F57">
              <w:rPr>
                <w:b/>
                <w:bCs/>
                <w:sz w:val="22"/>
                <w:szCs w:val="22"/>
              </w:rPr>
              <w:t>cript on the Rule of Law</w:t>
            </w:r>
            <w:r>
              <w:rPr>
                <w:bCs/>
                <w:sz w:val="22"/>
                <w:szCs w:val="22"/>
              </w:rPr>
              <w:t xml:space="preserve"> (</w:t>
            </w:r>
            <w:r w:rsidR="00DD609E">
              <w:rPr>
                <w:bCs/>
                <w:sz w:val="22"/>
                <w:szCs w:val="22"/>
              </w:rPr>
              <w:t>month of delivery: )</w:t>
            </w:r>
          </w:p>
          <w:p w14:paraId="426D0B6C" w14:textId="77777777" w:rsidR="00213F57" w:rsidRDefault="00213F57" w:rsidP="00751CD0">
            <w:pPr>
              <w:rPr>
                <w:bCs/>
                <w:sz w:val="22"/>
                <w:szCs w:val="22"/>
              </w:rPr>
            </w:pPr>
            <w:r>
              <w:rPr>
                <w:bCs/>
                <w:sz w:val="22"/>
                <w:szCs w:val="22"/>
              </w:rPr>
              <w:t>A fully operating module, with a realistic script on the consequences/importance of upholding the rule of law</w:t>
            </w:r>
          </w:p>
          <w:p w14:paraId="6C5BFC4F" w14:textId="77777777" w:rsidR="000E397E" w:rsidRPr="00213F57" w:rsidRDefault="000E397E" w:rsidP="00751CD0">
            <w:pPr>
              <w:rPr>
                <w:bCs/>
                <w:sz w:val="22"/>
                <w:szCs w:val="22"/>
              </w:rPr>
            </w:pPr>
          </w:p>
          <w:p w14:paraId="1FEB46E1" w14:textId="77777777" w:rsidR="001B5220" w:rsidRDefault="001B5220" w:rsidP="00751CD0">
            <w:pPr>
              <w:rPr>
                <w:sz w:val="22"/>
                <w:szCs w:val="22"/>
              </w:rPr>
            </w:pPr>
            <w:r w:rsidRPr="006F6971">
              <w:rPr>
                <w:b/>
                <w:bCs/>
                <w:sz w:val="22"/>
                <w:szCs w:val="22"/>
              </w:rPr>
              <w:lastRenderedPageBreak/>
              <w:t>D</w:t>
            </w:r>
            <w:r w:rsidR="00213F57">
              <w:rPr>
                <w:b/>
                <w:bCs/>
                <w:sz w:val="22"/>
                <w:szCs w:val="22"/>
              </w:rPr>
              <w:t>6</w:t>
            </w:r>
            <w:r w:rsidR="005C3082">
              <w:rPr>
                <w:b/>
                <w:bCs/>
                <w:sz w:val="22"/>
                <w:szCs w:val="22"/>
              </w:rPr>
              <w:t>.3</w:t>
            </w:r>
            <w:r w:rsidRPr="006F6971">
              <w:rPr>
                <w:b/>
                <w:bCs/>
                <w:sz w:val="22"/>
                <w:szCs w:val="22"/>
              </w:rPr>
              <w:t xml:space="preserve">: </w:t>
            </w:r>
            <w:r w:rsidR="00213F57">
              <w:rPr>
                <w:b/>
                <w:bCs/>
                <w:sz w:val="22"/>
                <w:szCs w:val="22"/>
              </w:rPr>
              <w:t>Questionnaire on Homogeneity preferences and Rule of Law support</w:t>
            </w:r>
            <w:r w:rsidR="00B97667" w:rsidRPr="006F6971">
              <w:rPr>
                <w:bCs/>
                <w:sz w:val="22"/>
                <w:szCs w:val="22"/>
              </w:rPr>
              <w:t xml:space="preserve"> </w:t>
            </w:r>
            <w:r w:rsidRPr="006F6971">
              <w:rPr>
                <w:sz w:val="22"/>
                <w:szCs w:val="22"/>
              </w:rPr>
              <w:t>(month of delivery: )</w:t>
            </w:r>
          </w:p>
          <w:p w14:paraId="200AFA09" w14:textId="77777777" w:rsidR="00213F57" w:rsidRDefault="00213F57" w:rsidP="00751CD0">
            <w:pPr>
              <w:rPr>
                <w:sz w:val="22"/>
                <w:szCs w:val="22"/>
              </w:rPr>
            </w:pPr>
            <w:r>
              <w:rPr>
                <w:sz w:val="22"/>
                <w:szCs w:val="22"/>
              </w:rPr>
              <w:t>A questionnaire with validated and tested survey items.</w:t>
            </w:r>
          </w:p>
          <w:p w14:paraId="6026EC02" w14:textId="77777777" w:rsidR="00213F57" w:rsidRDefault="00213F57" w:rsidP="00751CD0">
            <w:pPr>
              <w:rPr>
                <w:b/>
                <w:sz w:val="22"/>
                <w:szCs w:val="22"/>
              </w:rPr>
            </w:pPr>
            <w:r>
              <w:rPr>
                <w:b/>
                <w:sz w:val="22"/>
                <w:szCs w:val="22"/>
              </w:rPr>
              <w:t>D6.4: Ethical Clearance for the Project</w:t>
            </w:r>
          </w:p>
          <w:p w14:paraId="5038E02B" w14:textId="77777777" w:rsidR="00213F57" w:rsidRDefault="00213F57" w:rsidP="00751CD0">
            <w:pPr>
              <w:rPr>
                <w:sz w:val="22"/>
                <w:szCs w:val="22"/>
              </w:rPr>
            </w:pPr>
            <w:r>
              <w:rPr>
                <w:sz w:val="22"/>
                <w:szCs w:val="22"/>
              </w:rPr>
              <w:t xml:space="preserve">Given a strict adherence to ethical guidelines, and with respect to European regulation in this regard, we hope to </w:t>
            </w:r>
            <w:r w:rsidR="00A94107">
              <w:rPr>
                <w:sz w:val="22"/>
                <w:szCs w:val="22"/>
              </w:rPr>
              <w:t>receive ethical clearance.</w:t>
            </w:r>
          </w:p>
          <w:p w14:paraId="30FCAA7D" w14:textId="77777777" w:rsidR="00A94107" w:rsidRDefault="00A94107" w:rsidP="00751CD0">
            <w:pPr>
              <w:rPr>
                <w:b/>
                <w:sz w:val="22"/>
                <w:szCs w:val="22"/>
              </w:rPr>
            </w:pPr>
            <w:r>
              <w:rPr>
                <w:b/>
                <w:sz w:val="22"/>
                <w:szCs w:val="22"/>
              </w:rPr>
              <w:t>D6.5: Final report of the Experimental Work Package</w:t>
            </w:r>
          </w:p>
          <w:p w14:paraId="68254138" w14:textId="77777777" w:rsidR="00A94107" w:rsidRPr="00A94107" w:rsidRDefault="00A94107" w:rsidP="00751CD0">
            <w:pPr>
              <w:rPr>
                <w:sz w:val="22"/>
                <w:szCs w:val="22"/>
              </w:rPr>
            </w:pPr>
            <w:r>
              <w:rPr>
                <w:sz w:val="22"/>
                <w:szCs w:val="22"/>
              </w:rPr>
              <w:t>This deliverable will be written in such a manner that it is of relevance for education, policy makers and for other research teams.</w:t>
            </w:r>
          </w:p>
          <w:p w14:paraId="7843E9F1" w14:textId="77777777" w:rsidR="001B5220" w:rsidRPr="006F6971" w:rsidRDefault="001B5220" w:rsidP="00751CD0">
            <w:pPr>
              <w:jc w:val="both"/>
              <w:rPr>
                <w:sz w:val="22"/>
                <w:szCs w:val="22"/>
              </w:rPr>
            </w:pPr>
          </w:p>
        </w:tc>
      </w:tr>
    </w:tbl>
    <w:p w14:paraId="2B2DD450" w14:textId="77777777" w:rsidR="00617256" w:rsidRDefault="00617256" w:rsidP="00DD609E">
      <w:pPr>
        <w:pStyle w:val="Listavistosa-nfasis11"/>
        <w:spacing w:before="0" w:beforeAutospacing="0" w:after="0" w:afterAutospacing="0"/>
        <w:rPr>
          <w:rFonts w:ascii="Calibri" w:hAnsi="Calibri" w:cs="Calibri"/>
          <w:color w:val="000000"/>
          <w:lang w:val="en-GB"/>
        </w:rPr>
      </w:pPr>
    </w:p>
    <w:p w14:paraId="1836D356" w14:textId="77777777" w:rsidR="00F375BF" w:rsidRPr="00A94107" w:rsidRDefault="00F375BF" w:rsidP="00DD609E">
      <w:pPr>
        <w:pStyle w:val="Listavistosa-nfasis11"/>
        <w:spacing w:before="0" w:beforeAutospacing="0" w:after="0" w:afterAutospacing="0"/>
        <w:rPr>
          <w:color w:val="000000"/>
          <w:lang w:val="en-GB"/>
        </w:rPr>
      </w:pPr>
      <w:r w:rsidRPr="00A94107">
        <w:rPr>
          <w:color w:val="000000"/>
          <w:lang w:val="en-GB"/>
        </w:rPr>
        <w:t>References:</w:t>
      </w:r>
    </w:p>
    <w:p w14:paraId="0A564EA8" w14:textId="77777777" w:rsidR="00F375BF" w:rsidRPr="00A94107" w:rsidRDefault="00F375BF" w:rsidP="00DD609E">
      <w:pPr>
        <w:pStyle w:val="Listavistosa-nfasis11"/>
        <w:spacing w:before="0" w:beforeAutospacing="0" w:after="0" w:afterAutospacing="0"/>
        <w:rPr>
          <w:color w:val="000000"/>
          <w:lang w:val="en-GB"/>
        </w:rPr>
      </w:pPr>
      <w:r w:rsidRPr="00A94107">
        <w:rPr>
          <w:color w:val="000000"/>
          <w:lang w:val="en-GB"/>
        </w:rPr>
        <w:t xml:space="preserve">European Commission (2017). </w:t>
      </w:r>
      <w:r w:rsidRPr="00A94107">
        <w:rPr>
          <w:i/>
          <w:color w:val="000000"/>
          <w:lang w:val="en-GB"/>
        </w:rPr>
        <w:t xml:space="preserve">Citizenship Education at School in Europe. </w:t>
      </w:r>
      <w:r w:rsidRPr="00A94107">
        <w:rPr>
          <w:color w:val="000000"/>
          <w:lang w:val="en-GB"/>
        </w:rPr>
        <w:t>Brussels: European Commission.</w:t>
      </w:r>
    </w:p>
    <w:p w14:paraId="2C14304A" w14:textId="77777777" w:rsidR="00A94107" w:rsidRPr="00A94107" w:rsidRDefault="00A94107" w:rsidP="00DD609E">
      <w:pPr>
        <w:pStyle w:val="Listavistosa-nfasis11"/>
        <w:spacing w:before="0" w:beforeAutospacing="0" w:after="0" w:afterAutospacing="0"/>
        <w:rPr>
          <w:color w:val="000000"/>
          <w:lang w:val="en-GB"/>
        </w:rPr>
      </w:pPr>
    </w:p>
    <w:p w14:paraId="1D8D55A3" w14:textId="77777777" w:rsidR="00A94107" w:rsidRPr="00A94107" w:rsidRDefault="00A94107" w:rsidP="00DD609E">
      <w:pPr>
        <w:pStyle w:val="Listavistosa-nfasis11"/>
        <w:spacing w:before="0" w:beforeAutospacing="0" w:after="0" w:afterAutospacing="0"/>
        <w:rPr>
          <w:b/>
          <w:color w:val="000000"/>
          <w:lang w:val="en-GB"/>
        </w:rPr>
      </w:pPr>
      <w:r w:rsidRPr="00A94107">
        <w:rPr>
          <w:b/>
          <w:color w:val="000000"/>
          <w:highlight w:val="lightGray"/>
          <w:lang w:val="en-GB"/>
        </w:rPr>
        <w:t>General point for discussion:</w:t>
      </w:r>
    </w:p>
    <w:p w14:paraId="521AFE05" w14:textId="77777777" w:rsidR="00A94107" w:rsidRDefault="00A94107" w:rsidP="00DD609E">
      <w:pPr>
        <w:pStyle w:val="Listavistosa-nfasis11"/>
        <w:spacing w:before="0" w:beforeAutospacing="0" w:after="0" w:afterAutospacing="0"/>
        <w:rPr>
          <w:color w:val="000000"/>
          <w:lang w:val="en-GB"/>
        </w:rPr>
      </w:pPr>
    </w:p>
    <w:p w14:paraId="708FDB4F" w14:textId="77777777" w:rsidR="00A94107" w:rsidRDefault="00A94107" w:rsidP="00DD609E">
      <w:pPr>
        <w:pStyle w:val="Listavistosa-nfasis11"/>
        <w:spacing w:before="0" w:beforeAutospacing="0" w:after="0" w:afterAutospacing="0"/>
        <w:rPr>
          <w:color w:val="000000"/>
          <w:lang w:val="en-GB"/>
        </w:rPr>
      </w:pPr>
      <w:r>
        <w:rPr>
          <w:color w:val="000000"/>
          <w:lang w:val="en-GB"/>
        </w:rPr>
        <w:t>The first plan was to conduct these experiments among adolescents. I still agree that this is an ideal age (16 years), as we can expect that social media influences will be strongest for this age group. As they are minors, and our explicit goal is to influence their value pattern, however, this might be troublesome for ethical clearance (maybe also parental consent). Here too, European rules will become stricter in the years ahead.</w:t>
      </w:r>
    </w:p>
    <w:p w14:paraId="59DD4934" w14:textId="77777777" w:rsidR="00A94107" w:rsidRDefault="00A94107" w:rsidP="00DD609E">
      <w:pPr>
        <w:pStyle w:val="Listavistosa-nfasis11"/>
        <w:spacing w:before="0" w:beforeAutospacing="0" w:after="0" w:afterAutospacing="0"/>
        <w:rPr>
          <w:color w:val="000000"/>
          <w:lang w:val="en-GB"/>
        </w:rPr>
      </w:pPr>
    </w:p>
    <w:p w14:paraId="194E3220" w14:textId="77777777" w:rsidR="00A94107" w:rsidRDefault="00A94107" w:rsidP="00DD609E">
      <w:pPr>
        <w:pStyle w:val="Listavistosa-nfasis11"/>
        <w:spacing w:before="0" w:beforeAutospacing="0" w:after="0" w:afterAutospacing="0"/>
        <w:rPr>
          <w:color w:val="000000"/>
          <w:lang w:val="en-GB"/>
        </w:rPr>
      </w:pPr>
      <w:r>
        <w:rPr>
          <w:color w:val="000000"/>
          <w:lang w:val="en-GB"/>
        </w:rPr>
        <w:t>An alternative might be to conduct the experiment among first year higher education students (not just university, but also community college, to get a better mix). That is not ideal for representativeness, but it does avoid problems with regard to ethical clearance and logistics.</w:t>
      </w:r>
    </w:p>
    <w:p w14:paraId="67E5AE1E" w14:textId="77777777" w:rsidR="00A94107" w:rsidRDefault="00A94107" w:rsidP="00DD609E">
      <w:pPr>
        <w:pStyle w:val="Listavistosa-nfasis11"/>
        <w:spacing w:before="0" w:beforeAutospacing="0" w:after="0" w:afterAutospacing="0"/>
        <w:rPr>
          <w:color w:val="000000"/>
          <w:lang w:val="en-GB"/>
        </w:rPr>
      </w:pPr>
    </w:p>
    <w:p w14:paraId="7155B373" w14:textId="77777777" w:rsidR="00A94107" w:rsidRPr="00A94107" w:rsidRDefault="00A94107" w:rsidP="00DD609E">
      <w:pPr>
        <w:pStyle w:val="Listavistosa-nfasis11"/>
        <w:spacing w:before="0" w:beforeAutospacing="0" w:after="0" w:afterAutospacing="0"/>
        <w:rPr>
          <w:color w:val="000000"/>
          <w:lang w:val="en-GB"/>
        </w:rPr>
      </w:pPr>
      <w:r>
        <w:rPr>
          <w:color w:val="000000"/>
          <w:lang w:val="en-GB"/>
        </w:rPr>
        <w:t>For Belgium, 16 years would still be acceptable. We will have to explain in a very elaborated manner why we need this age group, but if we do, we will obtain clearance. But of course, if we go for three countries, the research design has to be identical. If the feeling is that in other countries it will be virtually impossible to recruit minors (16 year olds) for this kind of experiment, I would go for 18 year olds across the board, in all three countries.</w:t>
      </w:r>
    </w:p>
    <w:sectPr w:rsidR="00A94107" w:rsidRPr="00A94107" w:rsidSect="00751CD0">
      <w:pgSz w:w="12240" w:h="15840"/>
      <w:pgMar w:top="1418" w:right="1418" w:bottom="1418"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4AC615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220"/>
    <w:rsid w:val="0000127A"/>
    <w:rsid w:val="000035B4"/>
    <w:rsid w:val="000178B9"/>
    <w:rsid w:val="000206AC"/>
    <w:rsid w:val="000353D5"/>
    <w:rsid w:val="00060EA1"/>
    <w:rsid w:val="00067EB4"/>
    <w:rsid w:val="00070E3A"/>
    <w:rsid w:val="00080FE5"/>
    <w:rsid w:val="000817B9"/>
    <w:rsid w:val="00096152"/>
    <w:rsid w:val="000A5158"/>
    <w:rsid w:val="000B47B7"/>
    <w:rsid w:val="000B4E89"/>
    <w:rsid w:val="000B77D7"/>
    <w:rsid w:val="000B7D4F"/>
    <w:rsid w:val="000C7997"/>
    <w:rsid w:val="000D2096"/>
    <w:rsid w:val="000E397E"/>
    <w:rsid w:val="00103303"/>
    <w:rsid w:val="00105A06"/>
    <w:rsid w:val="00106569"/>
    <w:rsid w:val="00117537"/>
    <w:rsid w:val="001366FC"/>
    <w:rsid w:val="00136C97"/>
    <w:rsid w:val="00153F27"/>
    <w:rsid w:val="00157B83"/>
    <w:rsid w:val="00166B23"/>
    <w:rsid w:val="00171154"/>
    <w:rsid w:val="00171475"/>
    <w:rsid w:val="00176C53"/>
    <w:rsid w:val="00181BBC"/>
    <w:rsid w:val="001A1634"/>
    <w:rsid w:val="001B3D31"/>
    <w:rsid w:val="001B5220"/>
    <w:rsid w:val="001B6050"/>
    <w:rsid w:val="001E2186"/>
    <w:rsid w:val="001E4DC3"/>
    <w:rsid w:val="001F4220"/>
    <w:rsid w:val="00213F57"/>
    <w:rsid w:val="00220E10"/>
    <w:rsid w:val="00233629"/>
    <w:rsid w:val="00240554"/>
    <w:rsid w:val="0024209F"/>
    <w:rsid w:val="00242F95"/>
    <w:rsid w:val="00252B56"/>
    <w:rsid w:val="0026213A"/>
    <w:rsid w:val="00272839"/>
    <w:rsid w:val="00273C97"/>
    <w:rsid w:val="00284E91"/>
    <w:rsid w:val="002874FE"/>
    <w:rsid w:val="0029263B"/>
    <w:rsid w:val="00293C86"/>
    <w:rsid w:val="002D3EBF"/>
    <w:rsid w:val="002F57D4"/>
    <w:rsid w:val="002F73B3"/>
    <w:rsid w:val="0030521D"/>
    <w:rsid w:val="0030736B"/>
    <w:rsid w:val="00325860"/>
    <w:rsid w:val="003266D4"/>
    <w:rsid w:val="0033211C"/>
    <w:rsid w:val="00332BDA"/>
    <w:rsid w:val="00343E0B"/>
    <w:rsid w:val="00345F90"/>
    <w:rsid w:val="00355904"/>
    <w:rsid w:val="003627DE"/>
    <w:rsid w:val="00374973"/>
    <w:rsid w:val="00385E3A"/>
    <w:rsid w:val="00390EA8"/>
    <w:rsid w:val="0039443E"/>
    <w:rsid w:val="003955EA"/>
    <w:rsid w:val="00396B8F"/>
    <w:rsid w:val="003A1D44"/>
    <w:rsid w:val="003A5B01"/>
    <w:rsid w:val="003B178A"/>
    <w:rsid w:val="003B35E7"/>
    <w:rsid w:val="003B463E"/>
    <w:rsid w:val="003D7D51"/>
    <w:rsid w:val="003E244E"/>
    <w:rsid w:val="003E3EF2"/>
    <w:rsid w:val="003F2B00"/>
    <w:rsid w:val="003F6962"/>
    <w:rsid w:val="00406C52"/>
    <w:rsid w:val="0043209B"/>
    <w:rsid w:val="00434274"/>
    <w:rsid w:val="0046499A"/>
    <w:rsid w:val="00465B81"/>
    <w:rsid w:val="004675DC"/>
    <w:rsid w:val="004712B1"/>
    <w:rsid w:val="0047630A"/>
    <w:rsid w:val="00477553"/>
    <w:rsid w:val="00480AED"/>
    <w:rsid w:val="00481F00"/>
    <w:rsid w:val="004902A6"/>
    <w:rsid w:val="0049264D"/>
    <w:rsid w:val="004A78C1"/>
    <w:rsid w:val="004D2C4E"/>
    <w:rsid w:val="004E0CD1"/>
    <w:rsid w:val="00512082"/>
    <w:rsid w:val="005150AE"/>
    <w:rsid w:val="005152FD"/>
    <w:rsid w:val="00531888"/>
    <w:rsid w:val="00565B36"/>
    <w:rsid w:val="00572510"/>
    <w:rsid w:val="0057411E"/>
    <w:rsid w:val="0057647E"/>
    <w:rsid w:val="00593DB9"/>
    <w:rsid w:val="005B1366"/>
    <w:rsid w:val="005B1539"/>
    <w:rsid w:val="005C3082"/>
    <w:rsid w:val="005C558A"/>
    <w:rsid w:val="005C623B"/>
    <w:rsid w:val="005D7C8B"/>
    <w:rsid w:val="005E622C"/>
    <w:rsid w:val="005F037D"/>
    <w:rsid w:val="005F181C"/>
    <w:rsid w:val="00601859"/>
    <w:rsid w:val="00607C46"/>
    <w:rsid w:val="00610929"/>
    <w:rsid w:val="00617256"/>
    <w:rsid w:val="00635F1D"/>
    <w:rsid w:val="006435F8"/>
    <w:rsid w:val="006436DA"/>
    <w:rsid w:val="006514C7"/>
    <w:rsid w:val="00654CAA"/>
    <w:rsid w:val="0066057A"/>
    <w:rsid w:val="00680C17"/>
    <w:rsid w:val="006843F8"/>
    <w:rsid w:val="006947FC"/>
    <w:rsid w:val="006953FF"/>
    <w:rsid w:val="006A0F2E"/>
    <w:rsid w:val="006A1BB1"/>
    <w:rsid w:val="006B085B"/>
    <w:rsid w:val="006C42B3"/>
    <w:rsid w:val="006D3D7A"/>
    <w:rsid w:val="006E11FC"/>
    <w:rsid w:val="006E38B6"/>
    <w:rsid w:val="006E3D8B"/>
    <w:rsid w:val="006E55ED"/>
    <w:rsid w:val="006F6971"/>
    <w:rsid w:val="00702229"/>
    <w:rsid w:val="00707BB4"/>
    <w:rsid w:val="0071344A"/>
    <w:rsid w:val="00715F32"/>
    <w:rsid w:val="007268FD"/>
    <w:rsid w:val="00733CD6"/>
    <w:rsid w:val="007404F4"/>
    <w:rsid w:val="00743ADF"/>
    <w:rsid w:val="00751116"/>
    <w:rsid w:val="00751CD0"/>
    <w:rsid w:val="00753F07"/>
    <w:rsid w:val="007756F3"/>
    <w:rsid w:val="0078111A"/>
    <w:rsid w:val="007819F5"/>
    <w:rsid w:val="0079154E"/>
    <w:rsid w:val="0079720B"/>
    <w:rsid w:val="007B733D"/>
    <w:rsid w:val="007C179C"/>
    <w:rsid w:val="007D4C8B"/>
    <w:rsid w:val="007E7531"/>
    <w:rsid w:val="007F2ABB"/>
    <w:rsid w:val="007F2FCA"/>
    <w:rsid w:val="007F6B28"/>
    <w:rsid w:val="00800A1F"/>
    <w:rsid w:val="00817D8F"/>
    <w:rsid w:val="00821B40"/>
    <w:rsid w:val="00836218"/>
    <w:rsid w:val="00841A8C"/>
    <w:rsid w:val="00861E6A"/>
    <w:rsid w:val="00866D2F"/>
    <w:rsid w:val="00880130"/>
    <w:rsid w:val="00883DCE"/>
    <w:rsid w:val="008926D3"/>
    <w:rsid w:val="008B2C5E"/>
    <w:rsid w:val="008C5FC6"/>
    <w:rsid w:val="008D0239"/>
    <w:rsid w:val="008D3CB4"/>
    <w:rsid w:val="008F1F82"/>
    <w:rsid w:val="008F4EC7"/>
    <w:rsid w:val="008F6F26"/>
    <w:rsid w:val="00905E74"/>
    <w:rsid w:val="00913625"/>
    <w:rsid w:val="009235EE"/>
    <w:rsid w:val="00925177"/>
    <w:rsid w:val="009378E6"/>
    <w:rsid w:val="00990942"/>
    <w:rsid w:val="00990BE0"/>
    <w:rsid w:val="009D260C"/>
    <w:rsid w:val="009E7987"/>
    <w:rsid w:val="009F5A8F"/>
    <w:rsid w:val="009F7CD2"/>
    <w:rsid w:val="00A0476A"/>
    <w:rsid w:val="00A069D5"/>
    <w:rsid w:val="00A1014C"/>
    <w:rsid w:val="00A26651"/>
    <w:rsid w:val="00A267FF"/>
    <w:rsid w:val="00A3125D"/>
    <w:rsid w:val="00A31F98"/>
    <w:rsid w:val="00A46F34"/>
    <w:rsid w:val="00A65A04"/>
    <w:rsid w:val="00A80953"/>
    <w:rsid w:val="00A81D95"/>
    <w:rsid w:val="00A94107"/>
    <w:rsid w:val="00AB3B1B"/>
    <w:rsid w:val="00AB56ED"/>
    <w:rsid w:val="00AC4D05"/>
    <w:rsid w:val="00AE0E4D"/>
    <w:rsid w:val="00AE1071"/>
    <w:rsid w:val="00AF5B34"/>
    <w:rsid w:val="00B05144"/>
    <w:rsid w:val="00B11D55"/>
    <w:rsid w:val="00B12F28"/>
    <w:rsid w:val="00B244A4"/>
    <w:rsid w:val="00B27119"/>
    <w:rsid w:val="00B3263F"/>
    <w:rsid w:val="00B34272"/>
    <w:rsid w:val="00B43A51"/>
    <w:rsid w:val="00B47A36"/>
    <w:rsid w:val="00B53FD1"/>
    <w:rsid w:val="00B54367"/>
    <w:rsid w:val="00B57A39"/>
    <w:rsid w:val="00B657FD"/>
    <w:rsid w:val="00B72594"/>
    <w:rsid w:val="00B842BA"/>
    <w:rsid w:val="00B95963"/>
    <w:rsid w:val="00B97667"/>
    <w:rsid w:val="00BA3746"/>
    <w:rsid w:val="00BC5A6E"/>
    <w:rsid w:val="00BD3416"/>
    <w:rsid w:val="00BD7AFC"/>
    <w:rsid w:val="00BE6B4A"/>
    <w:rsid w:val="00BF636C"/>
    <w:rsid w:val="00BF66E7"/>
    <w:rsid w:val="00C122BD"/>
    <w:rsid w:val="00C1678D"/>
    <w:rsid w:val="00C20FC4"/>
    <w:rsid w:val="00C324E1"/>
    <w:rsid w:val="00C35564"/>
    <w:rsid w:val="00C43F19"/>
    <w:rsid w:val="00C57B3E"/>
    <w:rsid w:val="00C60466"/>
    <w:rsid w:val="00C948F1"/>
    <w:rsid w:val="00CB30BC"/>
    <w:rsid w:val="00CB733A"/>
    <w:rsid w:val="00CC0ACA"/>
    <w:rsid w:val="00CC2C58"/>
    <w:rsid w:val="00CD6F6B"/>
    <w:rsid w:val="00CE3158"/>
    <w:rsid w:val="00CE327F"/>
    <w:rsid w:val="00D00850"/>
    <w:rsid w:val="00D0530B"/>
    <w:rsid w:val="00D26A75"/>
    <w:rsid w:val="00D31015"/>
    <w:rsid w:val="00D35193"/>
    <w:rsid w:val="00D366CF"/>
    <w:rsid w:val="00D36DF6"/>
    <w:rsid w:val="00D45554"/>
    <w:rsid w:val="00D459C4"/>
    <w:rsid w:val="00D567D1"/>
    <w:rsid w:val="00D64EFA"/>
    <w:rsid w:val="00D678CE"/>
    <w:rsid w:val="00D81E81"/>
    <w:rsid w:val="00DA42CF"/>
    <w:rsid w:val="00DA569A"/>
    <w:rsid w:val="00DB7109"/>
    <w:rsid w:val="00DC3E3F"/>
    <w:rsid w:val="00DD1F04"/>
    <w:rsid w:val="00DD3591"/>
    <w:rsid w:val="00DD3AD7"/>
    <w:rsid w:val="00DD609E"/>
    <w:rsid w:val="00DE2963"/>
    <w:rsid w:val="00DE29E3"/>
    <w:rsid w:val="00DE7699"/>
    <w:rsid w:val="00DF27DD"/>
    <w:rsid w:val="00E37618"/>
    <w:rsid w:val="00E42150"/>
    <w:rsid w:val="00E5274C"/>
    <w:rsid w:val="00E5788B"/>
    <w:rsid w:val="00E60537"/>
    <w:rsid w:val="00E85E58"/>
    <w:rsid w:val="00E85FAB"/>
    <w:rsid w:val="00E9157A"/>
    <w:rsid w:val="00EA0219"/>
    <w:rsid w:val="00EB0FAF"/>
    <w:rsid w:val="00EB2105"/>
    <w:rsid w:val="00ED0775"/>
    <w:rsid w:val="00ED58E1"/>
    <w:rsid w:val="00EE677D"/>
    <w:rsid w:val="00F375BF"/>
    <w:rsid w:val="00F51C8B"/>
    <w:rsid w:val="00F57A58"/>
    <w:rsid w:val="00F67B3E"/>
    <w:rsid w:val="00F774E0"/>
    <w:rsid w:val="00F9278B"/>
    <w:rsid w:val="00F9311B"/>
    <w:rsid w:val="00F95DBF"/>
    <w:rsid w:val="00F961CB"/>
    <w:rsid w:val="00F97FD8"/>
    <w:rsid w:val="00FA284E"/>
    <w:rsid w:val="00FA4E30"/>
    <w:rsid w:val="00FC3B42"/>
    <w:rsid w:val="00FC779D"/>
    <w:rsid w:val="00FD6AF1"/>
    <w:rsid w:val="00FE32A6"/>
    <w:rsid w:val="00FE420A"/>
    <w:rsid w:val="00FE448F"/>
    <w:rsid w:val="00FF38EB"/>
    <w:rsid w:val="00FF53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CD6B2"/>
  <w14:defaultImageDpi w14:val="32767"/>
  <w15:chartTrackingRefBased/>
  <w15:docId w15:val="{76302D65-BFDE-487B-9877-2CC7AA05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B5220"/>
    <w:rPr>
      <w:rFonts w:ascii="Times New Roman" w:eastAsia="Times New Roman" w:hAnsi="Times New Roman"/>
      <w:sz w:val="24"/>
      <w:szCs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617256"/>
    <w:pPr>
      <w:spacing w:before="100" w:beforeAutospacing="1" w:after="100" w:afterAutospacing="1"/>
    </w:pPr>
    <w:rPr>
      <w:lang w:val="it-IT" w:eastAsia="it-IT"/>
    </w:rPr>
  </w:style>
  <w:style w:type="character" w:customStyle="1" w:styleId="apple-converted-space">
    <w:name w:val="apple-converted-space"/>
    <w:rsid w:val="00617256"/>
  </w:style>
  <w:style w:type="character" w:styleId="Refdecomentario">
    <w:name w:val="annotation reference"/>
    <w:uiPriority w:val="99"/>
    <w:semiHidden/>
    <w:unhideWhenUsed/>
    <w:rsid w:val="00FC779D"/>
    <w:rPr>
      <w:sz w:val="18"/>
      <w:szCs w:val="18"/>
    </w:rPr>
  </w:style>
  <w:style w:type="paragraph" w:styleId="Textocomentario">
    <w:name w:val="annotation text"/>
    <w:basedOn w:val="Normal"/>
    <w:link w:val="TextocomentarioCar"/>
    <w:uiPriority w:val="99"/>
    <w:semiHidden/>
    <w:unhideWhenUsed/>
    <w:rsid w:val="00FC779D"/>
  </w:style>
  <w:style w:type="character" w:customStyle="1" w:styleId="TextocomentarioCar">
    <w:name w:val="Texto comentario Car"/>
    <w:link w:val="Textocomentario"/>
    <w:uiPriority w:val="99"/>
    <w:semiHidden/>
    <w:rsid w:val="00FC779D"/>
    <w:rPr>
      <w:rFonts w:ascii="Times New Roman" w:eastAsia="Times New Roman" w:hAnsi="Times New Roman"/>
      <w:sz w:val="24"/>
      <w:szCs w:val="24"/>
      <w:lang w:val="en-GB" w:eastAsia="en-GB"/>
    </w:rPr>
  </w:style>
  <w:style w:type="paragraph" w:styleId="Asuntodelcomentario">
    <w:name w:val="annotation subject"/>
    <w:basedOn w:val="Textocomentario"/>
    <w:next w:val="Textocomentario"/>
    <w:link w:val="AsuntodelcomentarioCar"/>
    <w:uiPriority w:val="99"/>
    <w:semiHidden/>
    <w:unhideWhenUsed/>
    <w:rsid w:val="00FC779D"/>
    <w:rPr>
      <w:b/>
      <w:bCs/>
      <w:sz w:val="20"/>
      <w:szCs w:val="20"/>
    </w:rPr>
  </w:style>
  <w:style w:type="character" w:customStyle="1" w:styleId="AsuntodelcomentarioCar">
    <w:name w:val="Asunto del comentario Car"/>
    <w:link w:val="Asuntodelcomentario"/>
    <w:uiPriority w:val="99"/>
    <w:semiHidden/>
    <w:rsid w:val="00FC779D"/>
    <w:rPr>
      <w:rFonts w:ascii="Times New Roman" w:eastAsia="Times New Roman" w:hAnsi="Times New Roman"/>
      <w:b/>
      <w:bCs/>
      <w:sz w:val="24"/>
      <w:szCs w:val="24"/>
      <w:lang w:val="en-GB" w:eastAsia="en-GB"/>
    </w:rPr>
  </w:style>
  <w:style w:type="paragraph" w:styleId="Textodeglobo">
    <w:name w:val="Balloon Text"/>
    <w:basedOn w:val="Normal"/>
    <w:link w:val="TextodegloboCar"/>
    <w:uiPriority w:val="99"/>
    <w:semiHidden/>
    <w:unhideWhenUsed/>
    <w:rsid w:val="00FC779D"/>
    <w:rPr>
      <w:rFonts w:ascii="Lucida Grande" w:hAnsi="Lucida Grande" w:cs="Lucida Grande"/>
      <w:sz w:val="18"/>
      <w:szCs w:val="18"/>
    </w:rPr>
  </w:style>
  <w:style w:type="character" w:customStyle="1" w:styleId="TextodegloboCar">
    <w:name w:val="Texto de globo Car"/>
    <w:link w:val="Textodeglobo"/>
    <w:uiPriority w:val="99"/>
    <w:semiHidden/>
    <w:rsid w:val="00FC779D"/>
    <w:rPr>
      <w:rFonts w:ascii="Lucida Grande" w:eastAsia="Times New Roman" w:hAnsi="Lucida Grande" w:cs="Lucida Grande"/>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15850">
      <w:bodyDiv w:val="1"/>
      <w:marLeft w:val="0"/>
      <w:marRight w:val="0"/>
      <w:marTop w:val="0"/>
      <w:marBottom w:val="0"/>
      <w:divBdr>
        <w:top w:val="none" w:sz="0" w:space="0" w:color="auto"/>
        <w:left w:val="none" w:sz="0" w:space="0" w:color="auto"/>
        <w:bottom w:val="none" w:sz="0" w:space="0" w:color="auto"/>
        <w:right w:val="none" w:sz="0" w:space="0" w:color="auto"/>
      </w:divBdr>
    </w:div>
    <w:div w:id="186169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1340</Words>
  <Characters>12403</Characters>
  <Application>Microsoft Macintosh Word</Application>
  <DocSecurity>0</DocSecurity>
  <Lines>1771</Lines>
  <Paragraphs>1249</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12494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Eva Anduiza Perea</cp:lastModifiedBy>
  <cp:revision>2</cp:revision>
  <dcterms:created xsi:type="dcterms:W3CDTF">2018-02-13T22:45:00Z</dcterms:created>
  <dcterms:modified xsi:type="dcterms:W3CDTF">2018-02-13T22:45:00Z</dcterms:modified>
</cp:coreProperties>
</file>