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Fonts w:ascii="Oswald Light" w:cs="Oswald Light" w:eastAsia="Oswald Light" w:hAnsi="Oswald Light"/>
          <w:color w:val="ffffff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Project 3 Review Questions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before you begin. Place your answers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0b7f94"/>
        </w:rPr>
      </w:pPr>
      <w:bookmarkStart w:colFirst="0" w:colLast="0" w:name="_a1pr53w2jvjp" w:id="0"/>
      <w:bookmarkEnd w:id="0"/>
      <w:r w:rsidDel="00000000" w:rsidR="00000000" w:rsidRPr="00000000">
        <w:rPr>
          <w:rtl w:val="0"/>
        </w:rPr>
        <w:t xml:space="preserve">Windows Server Log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Severity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high severity events increased from 329 to 1111 while informational events were relatively the same.  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we set our threshold for failed password resets at 4.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we set our threshold for failed passwords reset at 4. We saw a count of 35 in one hour.  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35.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69.5239999999999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 am Wednesday March 25, 2020.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 alert would be triggered and we would alert on 4 failed password resets.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I would not change the threshold, but we might consider loosening a little to not have too many alerts.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successful logins?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.Yes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7:00pm March 24, 2020 - 8:00am March 25,2020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Who is the primary user logging in?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User_b with 10 and user_n with 9.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1AM March 24 to 5 pm March 24, 2020.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it would not by a single user.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No, because it would trigger too many alerts.</w:t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deleted accounts?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we saw multiple events.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were a large number of deleted accounts during the same time frame of the other events.</w:t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signatures stand out?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Special privileges assigned to new logon, A computer account was deleted, system security access was removed from an account, A user account was deleted.</w:t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signature?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Special privileges assigned to new logon 7pm Mar23 to 7pm Mar 24, alert @11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computer account was deleted 7pm Mar 23 to 6 pm Mar 24, alert @ 10</w:t>
            </w:r>
          </w:p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System security access was removed from an account 7pm Mar 23 to 6 pm Mar 24, alert @ 10</w:t>
            </w:r>
          </w:p>
          <w:p w:rsidR="00000000" w:rsidDel="00000000" w:rsidP="00000000" w:rsidRDefault="00000000" w:rsidRPr="00000000" w14:paraId="0000005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user account was deleted 7pm Mar 23 to 6 pm Mar 24, alert @ 11</w:t>
            </w:r>
          </w:p>
        </w:tc>
      </w:tr>
    </w:tbl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signatures?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Special privileges assigned to new logon 23</w:t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computer account was deleted 17</w:t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System security access was removed from an account 18</w:t>
            </w:r>
          </w:p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user account was deleted 22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was a significant amount of logins from three users.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Which users stand out?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User_k, user_a and user_j</w:t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user?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:03/25/2020 04:00am - 06:00am</w:t>
            </w:r>
          </w:p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:03/24/2020 8:00pm - 10:00pm</w:t>
            </w:r>
          </w:p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 :03/25/2020 06:00am - 08:00am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users?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:1256</w:t>
            </w:r>
          </w:p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:984</w:t>
            </w:r>
          </w:p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 :196</w:t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a high amount of “A user account was locked out” and “An attempt was made to reset an accounts password”. </w:t>
            </w:r>
          </w:p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233838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38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signatures?   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Bar, Graph, and Pie Charts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there's an increase in user_a, user_k and user_j.</w:t>
            </w:r>
          </w:p>
        </w:tc>
      </w:tr>
    </w:tbl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users?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Statistical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While using the statistical charts an advantage was using the time charts. These charts helped quickly find data for the events or for the user per hour. A disadvantage was using the bar graphs. These would slow down the process immensely because it isn’t obvious to see change in activity. The different graphs show ups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jc w:val="center"/>
        <w:rPr/>
      </w:pPr>
      <w:bookmarkStart w:colFirst="0" w:colLast="0" w:name="_saniejats7ht" w:id="1"/>
      <w:bookmarkEnd w:id="1"/>
      <w:r w:rsidDel="00000000" w:rsidR="00000000" w:rsidRPr="00000000">
        <w:rPr>
          <w:rtl w:val="0"/>
        </w:rPr>
        <w:t xml:space="preserve">Apache Web Server Log Questions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Methods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methods? If so, which one?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there were suspicious changes, especially POST.</w:t>
            </w:r>
          </w:p>
        </w:tc>
      </w:tr>
    </w:tbl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that method used for?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is used to send data to the server.</w:t>
            </w:r>
          </w:p>
        </w:tc>
      </w:tr>
    </w:tbl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Did you detect any suspicious changes in referrer domains?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definitely noticed changes. The count of the last 5 domains dropped drastically.</w:t>
            </w:r>
          </w:p>
        </w:tc>
      </w:tr>
    </w:tbl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response codes?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We detected suspicious changes with response code 200 and 404.</w:t>
            </w:r>
          </w:p>
        </w:tc>
      </w:tr>
    </w:tbl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international activity?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there was a suspicious volume of international activity.</w:t>
            </w:r>
          </w:p>
        </w:tc>
      </w:tr>
    </w:tbl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 8:00 PM, the count was 939.</w:t>
            </w:r>
          </w:p>
        </w:tc>
      </w:tr>
    </w:tbl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Our alert was set to more than 140, so it would have been triggered.</w:t>
            </w:r>
          </w:p>
        </w:tc>
      </w:tr>
    </w:tbl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would not change the threshold.</w:t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volume of HTTP POST activity?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 8:00 PM on March 25th, 2020, the count was 1296.</w:t>
            </w:r>
          </w:p>
        </w:tc>
      </w:tr>
    </w:tbl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8:00 PM on March 25th, 2020.</w:t>
            </w:r>
          </w:p>
        </w:tc>
      </w:tr>
    </w:tbl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I would not. We set the threshold to 15 which should be perfect.</w:t>
            </w:r>
          </w:p>
        </w:tc>
      </w:tr>
    </w:tbl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is a variation in the HTTP method time charts which is suspicious.</w:t>
            </w:r>
          </w:p>
        </w:tc>
      </w:tr>
    </w:tbl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method seems to be used in the attack?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POST.</w:t>
            </w:r>
          </w:p>
        </w:tc>
      </w:tr>
    </w:tbl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what times did the attack start and stop?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Between 7:00 PM and 9:00 PM.</w:t>
            </w:r>
          </w:p>
        </w:tc>
      </w:tr>
    </w:tbl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peak count of the top method during the attack?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1296.</w:t>
            </w:r>
          </w:p>
        </w:tc>
      </w:tr>
    </w:tbl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one city has a high volume of activity.</w:t>
            </w:r>
          </w:p>
        </w:tc>
      </w:tr>
    </w:tbl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new location (city, country) on the map has a high volume of activity?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Zoom in on the map.)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Kiev has a high volume.</w:t>
            </w:r>
          </w:p>
        </w:tc>
      </w:tr>
    </w:tbl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count of that city?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439.</w:t>
            </w:r>
          </w:p>
        </w:tc>
      </w:tr>
    </w:tbl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URI Data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URI is hit the most?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VSI_Account_logon.php is hit the most.</w:t>
            </w:r>
          </w:p>
        </w:tc>
      </w:tr>
    </w:tbl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Based on the URI being accessed, what could the attacker potentially be doing?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attacker is likely conducting a brute force attack.</w:t>
            </w:r>
          </w:p>
        </w:tc>
      </w:tr>
    </w:tbl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0b7f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