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DFA</w:t>
      </w:r>
      <w:r>
        <w:t xml:space="preserve">.h   </w:t>
      </w:r>
    </w:p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StatePool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 must be a singleton set, or empty. |S| &lt;= 1</w:t>
      </w:r>
    </w:p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081BEA" w:rsidRDefault="00081BEA" w:rsidP="00081B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final states</w:t>
      </w:r>
    </w:p>
    <w:p w:rsidR="00707EE1" w:rsidRDefault="00081BEA" w:rsidP="00081B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DTransRel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081BEA" w:rsidRDefault="00081BEA" w:rsidP="00081BEA"/>
    <w:p w:rsidR="00081BEA" w:rsidRDefault="00081BEA" w:rsidP="00081BEA">
      <w:pPr>
        <w:pBdr>
          <w:bottom w:val="single" w:sz="12" w:space="1" w:color="auto"/>
        </w:pBd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800100" y="247650"/>
                            <a:ext cx="3171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81BEA" w:rsidRDefault="00081BEA">
                              <w:r>
                                <w:rPr>
                                  <w:rFonts w:ascii="新宋体" w:eastAsia="新宋体" w:cs="新宋体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DTransRel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: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public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新宋体" w:eastAsia="新宋体" w:cs="新宋体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StateTo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新宋体" w:eastAsia="新宋体" w:cs="新宋体"/>
                                  <w:color w:val="2B91AF"/>
                                  <w:kern w:val="0"/>
                                  <w:sz w:val="19"/>
                                  <w:szCs w:val="19"/>
                                </w:rPr>
                                <w:t>DTrans</w:t>
                              </w:r>
                              <w:r>
                                <w:rPr>
                                  <w:rFonts w:ascii="新宋体" w:eastAsia="新宋体" w:cs="新宋体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1906" y="850789"/>
                            <a:ext cx="4214191" cy="14868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07EF" w:rsidRDefault="00F807EF" w:rsidP="00F807EF">
                              <w:pPr>
                                <w:jc w:val="center"/>
                              </w:pPr>
                            </w:p>
                            <w:p w:rsidR="00F807EF" w:rsidRDefault="00F807EF" w:rsidP="00F807EF">
                              <w:pPr>
                                <w:jc w:val="center"/>
                              </w:pPr>
                            </w:p>
                            <w:p w:rsidR="00F807EF" w:rsidRDefault="00F807EF" w:rsidP="00F807EF">
                              <w:pPr>
                                <w:jc w:val="center"/>
                              </w:pPr>
                            </w:p>
                            <w:p w:rsidR="00F807EF" w:rsidRDefault="00F807EF" w:rsidP="00F807E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transRel: public StateTo&lt;Dtrans&gt;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42925" y="990600"/>
                            <a:ext cx="2923844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7EF" w:rsidRDefault="00F807EF" w:rsidP="00416D1C">
                              <w:pPr>
                                <w:jc w:val="center"/>
                              </w:pPr>
                            </w:p>
                            <w:p w:rsidR="00F807EF" w:rsidRDefault="00F807EF" w:rsidP="00416D1C">
                              <w:pPr>
                                <w:jc w:val="center"/>
                              </w:pPr>
                            </w:p>
                            <w:p w:rsidR="00416D1C" w:rsidRDefault="00416D1C" w:rsidP="00416D1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tateTo&lt;Dtrans&gt;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025717" y="1073426"/>
                            <a:ext cx="2067339" cy="310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7BD1" w:rsidRPr="00341434" w:rsidRDefault="00341434" w:rsidP="00447BD1">
                              <w:pPr>
                                <w:jc w:val="center"/>
                                <w:rPr>
                                  <w:rFonts w:hint="eastAsia"/>
                                  <w:color w:val="FFFFFF" w:themeColor="background1"/>
                                </w:rPr>
                              </w:pPr>
                              <w:r w:rsidRPr="00341434">
                                <w:rPr>
                                  <w:rFonts w:ascii="新宋体" w:eastAsia="新宋体" w:cs="新宋体"/>
                                  <w:color w:val="FFFFFF" w:themeColor="background1"/>
                                  <w:kern w:val="0"/>
                                  <w:sz w:val="19"/>
                                  <w:szCs w:val="19"/>
                                </w:rPr>
                                <w:t>DTrans :protected TransImpl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8001;top:2476;width:3171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081BEA" w:rsidRDefault="00081BEA">
                        <w:r>
                          <w:rPr>
                            <w:rFonts w:ascii="新宋体" w:eastAsia="新宋体" w:cs="新宋体"/>
                            <w:color w:val="2B91AF"/>
                            <w:kern w:val="0"/>
                            <w:sz w:val="19"/>
                            <w:szCs w:val="19"/>
                          </w:rPr>
                          <w:t>DTransRel</w:t>
                        </w:r>
                        <w:r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:</w:t>
                        </w:r>
                        <w:r>
                          <w:rPr>
                            <w:rFonts w:ascii="新宋体" w:eastAsia="新宋体" w:cs="新宋体"/>
                            <w:color w:val="0000FF"/>
                            <w:kern w:val="0"/>
                            <w:sz w:val="19"/>
                            <w:szCs w:val="19"/>
                          </w:rPr>
                          <w:t>public</w:t>
                        </w:r>
                        <w:r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新宋体" w:eastAsia="新宋体" w:cs="新宋体"/>
                            <w:color w:val="2B91AF"/>
                            <w:kern w:val="0"/>
                            <w:sz w:val="19"/>
                            <w:szCs w:val="19"/>
                          </w:rPr>
                          <w:t>StateTo</w:t>
                        </w:r>
                        <w:r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新宋体" w:eastAsia="新宋体" w:cs="新宋体"/>
                            <w:color w:val="2B91AF"/>
                            <w:kern w:val="0"/>
                            <w:sz w:val="19"/>
                            <w:szCs w:val="19"/>
                          </w:rPr>
                          <w:t>DTrans</w:t>
                        </w:r>
                        <w:r>
                          <w:rPr>
                            <w:rFonts w:ascii="新宋体" w:eastAsia="新宋体" w:cs="新宋体"/>
                            <w:color w:val="000000"/>
                            <w:kern w:val="0"/>
                            <w:sz w:val="19"/>
                            <w:szCs w:val="19"/>
                          </w:rPr>
                          <w:t>&gt;</w:t>
                        </w:r>
                      </w:p>
                    </w:txbxContent>
                  </v:textbox>
                </v:shape>
                <v:rect id="矩形 4" o:spid="_x0000_s1029" style="position:absolute;left:3419;top:8507;width:42141;height:14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:rsidR="00F807EF" w:rsidRDefault="00F807EF" w:rsidP="00F807EF">
                        <w:pPr>
                          <w:jc w:val="center"/>
                        </w:pPr>
                      </w:p>
                      <w:p w:rsidR="00F807EF" w:rsidRDefault="00F807EF" w:rsidP="00F807EF">
                        <w:pPr>
                          <w:jc w:val="center"/>
                        </w:pPr>
                      </w:p>
                      <w:p w:rsidR="00F807EF" w:rsidRDefault="00F807EF" w:rsidP="00F807EF">
                        <w:pPr>
                          <w:jc w:val="center"/>
                        </w:pPr>
                      </w:p>
                      <w:p w:rsidR="00F807EF" w:rsidRDefault="00F807EF" w:rsidP="00F807E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transRel: public StateTo&lt;Dtrans&gt;</w:t>
                        </w:r>
                      </w:p>
                    </w:txbxContent>
                  </v:textbox>
                </v:rect>
                <v:rect id="矩形 3" o:spid="_x0000_s1030" style="position:absolute;left:5429;top:9906;width:2923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F807EF" w:rsidRDefault="00F807EF" w:rsidP="00416D1C">
                        <w:pPr>
                          <w:jc w:val="center"/>
                        </w:pPr>
                      </w:p>
                      <w:p w:rsidR="00F807EF" w:rsidRDefault="00F807EF" w:rsidP="00416D1C">
                        <w:pPr>
                          <w:jc w:val="center"/>
                        </w:pPr>
                      </w:p>
                      <w:p w:rsidR="00416D1C" w:rsidRDefault="00416D1C" w:rsidP="00416D1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tateTo&lt;Dtrans&gt;</w:t>
                        </w:r>
                      </w:p>
                    </w:txbxContent>
                  </v:textbox>
                </v:rect>
                <v:rect id="矩形 7" o:spid="_x0000_s1031" style="position:absolute;left:10257;top:10734;width:20673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:rsidR="00447BD1" w:rsidRPr="00341434" w:rsidRDefault="00341434" w:rsidP="00447BD1">
                        <w:pPr>
                          <w:jc w:val="center"/>
                          <w:rPr>
                            <w:rFonts w:hint="eastAsia"/>
                            <w:color w:val="FFFFFF" w:themeColor="background1"/>
                          </w:rPr>
                        </w:pPr>
                        <w:r w:rsidRPr="00341434">
                          <w:rPr>
                            <w:rFonts w:ascii="新宋体" w:eastAsia="新宋体" w:cs="新宋体"/>
                            <w:color w:val="FFFFFF" w:themeColor="background1"/>
                            <w:kern w:val="0"/>
                            <w:sz w:val="19"/>
                            <w:szCs w:val="19"/>
                          </w:rPr>
                          <w:t>DTrans :protected TransImpl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a3"/>
        <w:tblW w:w="8300" w:type="dxa"/>
        <w:tblLook w:val="04A0" w:firstRow="1" w:lastRow="0" w:firstColumn="1" w:lastColumn="0" w:noHBand="0" w:noVBand="1"/>
      </w:tblPr>
      <w:tblGrid>
        <w:gridCol w:w="1379"/>
        <w:gridCol w:w="2221"/>
        <w:gridCol w:w="2393"/>
        <w:gridCol w:w="2307"/>
      </w:tblGrid>
      <w:tr w:rsidR="007E1B7D" w:rsidTr="007E1B7D">
        <w:trPr>
          <w:trHeight w:val="314"/>
        </w:trPr>
        <w:tc>
          <w:tcPr>
            <w:tcW w:w="1379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继承方式</w:t>
            </w:r>
          </w:p>
        </w:tc>
        <w:tc>
          <w:tcPr>
            <w:tcW w:w="2221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基类的public成员</w:t>
            </w:r>
          </w:p>
        </w:tc>
        <w:tc>
          <w:tcPr>
            <w:tcW w:w="2393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基类的protected成员</w:t>
            </w:r>
          </w:p>
        </w:tc>
        <w:tc>
          <w:tcPr>
            <w:tcW w:w="2307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基类的private成员</w:t>
            </w:r>
          </w:p>
        </w:tc>
      </w:tr>
      <w:tr w:rsidR="007E1B7D" w:rsidTr="007E1B7D">
        <w:trPr>
          <w:trHeight w:val="314"/>
        </w:trPr>
        <w:tc>
          <w:tcPr>
            <w:tcW w:w="1379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221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仍然为public成员</w:t>
            </w:r>
          </w:p>
        </w:tc>
        <w:tc>
          <w:tcPr>
            <w:tcW w:w="2393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仍为protected成员</w:t>
            </w:r>
          </w:p>
        </w:tc>
        <w:tc>
          <w:tcPr>
            <w:tcW w:w="2307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不可见</w:t>
            </w:r>
          </w:p>
        </w:tc>
      </w:tr>
      <w:tr w:rsidR="007E1B7D" w:rsidTr="007E1B7D">
        <w:trPr>
          <w:trHeight w:val="314"/>
        </w:trPr>
        <w:tc>
          <w:tcPr>
            <w:tcW w:w="1379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2221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成为protected成员</w:t>
            </w:r>
          </w:p>
        </w:tc>
        <w:tc>
          <w:tcPr>
            <w:tcW w:w="2393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成为protected成员</w:t>
            </w:r>
          </w:p>
        </w:tc>
        <w:tc>
          <w:tcPr>
            <w:tcW w:w="2307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不可见</w:t>
            </w:r>
          </w:p>
        </w:tc>
      </w:tr>
      <w:tr w:rsidR="007E1B7D" w:rsidTr="007E1B7D">
        <w:trPr>
          <w:trHeight w:val="314"/>
        </w:trPr>
        <w:tc>
          <w:tcPr>
            <w:tcW w:w="1379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221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成为private成员</w:t>
            </w:r>
          </w:p>
        </w:tc>
        <w:tc>
          <w:tcPr>
            <w:tcW w:w="2393" w:type="dxa"/>
          </w:tcPr>
          <w:p w:rsidR="007E1B7D" w:rsidRDefault="007E1B7D" w:rsidP="00081BEA">
            <w:pPr>
              <w:rPr>
                <w:rFonts w:hint="eastAsia"/>
              </w:rPr>
            </w:pPr>
            <w:r>
              <w:rPr>
                <w:rFonts w:hint="eastAsia"/>
              </w:rPr>
              <w:t>成为private成员</w:t>
            </w:r>
          </w:p>
        </w:tc>
        <w:tc>
          <w:tcPr>
            <w:tcW w:w="2307" w:type="dxa"/>
          </w:tcPr>
          <w:p w:rsidR="007E1B7D" w:rsidRDefault="007E1B7D" w:rsidP="00081BEA">
            <w:r>
              <w:rPr>
                <w:rFonts w:hint="eastAsia"/>
              </w:rPr>
              <w:t>不可见</w:t>
            </w:r>
          </w:p>
        </w:tc>
      </w:tr>
    </w:tbl>
    <w:p w:rsidR="00341434" w:rsidRDefault="00341434" w:rsidP="00081BEA">
      <w:pPr>
        <w:pBdr>
          <w:bottom w:val="single" w:sz="12" w:space="1" w:color="auto"/>
        </w:pBdr>
        <w:rPr>
          <w:rFonts w:hint="eastAsia"/>
        </w:rPr>
      </w:pPr>
      <w:bookmarkStart w:id="0" w:name="_GoBack"/>
      <w:bookmarkEnd w:id="0"/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8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Implement the basics of a char to StateSet map (a set of TransPair's).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It is used by DTrans and Trans.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protected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Constructors, destructors, operator=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Assume that delete[] 0 is okay.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TransImpl();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Copy constructor allocates more memory.Should use(use-counting) for efficiency.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TransImpl(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Destructor is virtual, simple.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virtual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~TransImpl();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operator=() must copy the memory.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operator=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Some member functions for making transitions: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are all of the labels on transitions in *this?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CRSet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out_labels()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are all transition labels with destination in r?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CRSet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labels_into(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StateSet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//Some special member functions 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Clear out all previous transitions, and zero the domain.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reincarnate();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Add a transition to the set.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add_transition(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CharRange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q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Allow classes that inherit from TransImpl to have access to the real data: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TransPair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transitions(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i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Output the transitions.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friend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std::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operator&lt;&lt;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(std::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Maintain the class invariant.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class_invariant()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Helpers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ensure_min_size(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w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Implementation details: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How many transitions are there.index of TransPair *data (include expansion_extra)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howmany;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How many transitions are there. [0,in_use) index of TransPair *data, it is is managed in add_transition()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in_use;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 dynamically allocated array of(CharRange, State) pairs(transitions). V × Q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struct TransPair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表示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:T(a) = { q | a in V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，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q in Q }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TransPair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*data;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For efficiency of the expansion helper function.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enum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 </w:t>
      </w:r>
      <w:r w:rsidRPr="00B33F48">
        <w:rPr>
          <w:rFonts w:ascii="Consolas" w:eastAsia="新宋体" w:hAnsi="Consolas" w:cs="新宋体"/>
          <w:color w:val="2F4F4F"/>
          <w:kern w:val="0"/>
          <w:sz w:val="19"/>
          <w:szCs w:val="19"/>
        </w:rPr>
        <w:t>expansion_extra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= 5 };</w:t>
      </w:r>
    </w:p>
    <w:p w:rsidR="00B33F48" w:rsidRDefault="00B33F48" w:rsidP="00B33F48">
      <w:pPr>
        <w:pBdr>
          <w:bottom w:val="single" w:sz="12" w:space="1" w:color="auto"/>
        </w:pBd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};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FF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: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protected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TransImpl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public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Constructors, destructors, operator=: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By default, don't introduce any transitions.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DTrans();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Copy constructor does a dynamic memory copy.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DTrans(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operator=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Normal member functions :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Map a char to the unique next state.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operator[]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char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Map a CharRange to the corresponding State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assuming that the CharRange is entirely contained in the label of a transition.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range_transition(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CharRange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are the labels of transitions out of *this.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CRSet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out_labels()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are all transition labels into StateSet r?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CRSet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labels_into(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StateSet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Is there a valid out-transition on a?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valid_out_transition(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CharRange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What is the range(States) of this map?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return a StateSet with domain dom.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StateSet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range(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dom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Special member functions: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Recycle this entire structure.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reincarnate();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8000"/>
          <w:kern w:val="0"/>
          <w:sz w:val="19"/>
          <w:szCs w:val="19"/>
        </w:rPr>
        <w:t>// Create a new out-transition.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add_transition(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CharRange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a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q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friend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std::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operator&lt;&lt;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(std::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2B91AF"/>
          <w:kern w:val="0"/>
          <w:sz w:val="19"/>
          <w:szCs w:val="19"/>
        </w:rPr>
        <w:t>DTrans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0203D6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0203D6" w:rsidRPr="000203D6" w:rsidRDefault="000203D6" w:rsidP="000203D6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class_invariant() </w:t>
      </w:r>
      <w:r w:rsidRPr="000203D6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0203D6" w:rsidRDefault="000203D6" w:rsidP="000203D6">
      <w:pPr>
        <w:pBdr>
          <w:bottom w:val="single" w:sz="12" w:space="1" w:color="auto"/>
        </w:pBdr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0203D6">
        <w:rPr>
          <w:rFonts w:ascii="Consolas" w:eastAsia="新宋体" w:hAnsi="Consolas" w:cs="新宋体"/>
          <w:color w:val="000000"/>
          <w:kern w:val="0"/>
          <w:sz w:val="19"/>
          <w:szCs w:val="19"/>
        </w:rPr>
        <w:t>};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/*************************************************************************************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Map State's to class T. Used to implement transitions(TransRel and DTransRel)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and State relations(StateRel and StateEqRel).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StateTo&lt;T&gt;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描述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state to T(eg. StateSet)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的映射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(map)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关系。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T *data;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内部使用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data[state]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表示这种映射关系。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set_domain(const int r)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设置动态数组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的大小，表示存储这种关系的容量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分配了存储空间。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int howmany;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表示动态数组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大小，包含扩充部分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(expansion_extra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int in_use;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表示实际使用的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以下两个函数都是返回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state r to 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的映射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(map),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前者返回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Not const T&amp;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，用于设置；后者返回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 T&amp;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，用于查询。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二者均没有给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data[r]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赋值。留给继承类完成。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T&amp; map(const State r); retun data[r];  Not const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，用于设置；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const T&amp; lookup(const State r) return data[r]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，用于查询。在派生类中给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data[r]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赋值后才能使用。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StateTo&lt;T&gt;&amp; StateTo&lt;T&gt;::disjointing_union(const StateTo&lt;T&gt;&amp; r)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 ==&gt; this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，保证不重叠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 this.domain += r.domain;</w:t>
      </w:r>
    </w:p>
    <w:p w:rsidR="00B33F48" w:rsidRDefault="00B33F48" w:rsidP="00B33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**************************************************************************************/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template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&gt;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class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{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Cannot be protected because the function in DFAseed.h(construct_components) needs access.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public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Constructors, destructors, operator=: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Default is to not map anything.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StateTo();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Copying can be costly. Use-counts could make this cheaper.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StateTo(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Assume delete[]0 is okay.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virtual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~StateTo();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Use counts could make this cheaper.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operator=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First, a const lookup operator.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lookup(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Used to associate a State and a T in the mapping. Note: not const.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&amp; map(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Some domain members: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How many States can *this map ?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domain()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Set a new domain.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set_domain(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Note the reincarnate() doesn't reincarnate the T's.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void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reincarnate();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Allow two mappings to be combined; the domain of *this remains the same, while the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domain of r is renamed to not clash with the domain of *this.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&gt;&amp; disjointing_union(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//Some extras: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 xml:space="preserve">// 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必须类内定义，使其派生类可以使用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，在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.h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文件的类外定义</w:t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std::ostream&amp; operator&lt;&lt;()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friend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std::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operator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&lt;&lt;(std::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ostream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,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StateTo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&lt;</w:t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&gt;&amp;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{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6F008A"/>
          <w:kern w:val="0"/>
          <w:sz w:val="19"/>
          <w:szCs w:val="19"/>
        </w:rPr>
        <w:t>assert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(r.class_invariant());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for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(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 = 0; i &lt;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.in_use; i++)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&lt;&lt;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 </w:t>
      </w:r>
      <w:r w:rsidRPr="00B33F48">
        <w:rPr>
          <w:rFonts w:ascii="Consolas" w:eastAsia="新宋体" w:hAnsi="Consolas" w:cs="新宋体"/>
          <w:color w:val="008080"/>
          <w:kern w:val="0"/>
          <w:sz w:val="19"/>
          <w:szCs w:val="19"/>
        </w:rPr>
        <w:t>&lt;&lt;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A31515"/>
          <w:kern w:val="0"/>
          <w:sz w:val="19"/>
          <w:szCs w:val="19"/>
        </w:rPr>
        <w:t>"-&gt;"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&lt;&lt; 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r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.data[i] &lt;&lt; std::endl;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return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(</w:t>
      </w:r>
      <w:r w:rsidRPr="00B33F48">
        <w:rPr>
          <w:rFonts w:ascii="Consolas" w:eastAsia="新宋体" w:hAnsi="Consolas" w:cs="新宋体"/>
          <w:color w:val="808080"/>
          <w:kern w:val="0"/>
          <w:sz w:val="19"/>
          <w:szCs w:val="19"/>
        </w:rPr>
        <w:t>os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);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  <w:t>}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Assert that everything's okay.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lastRenderedPageBreak/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inline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class_invariant() </w:t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const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private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: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Represent the map as a dynamically allocated array of T's (include expansion_extra).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indicating the size of the array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howmany;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indicating how many of the dynamically allocated array of T's elements are in use.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[0,domain) -&gt; index of T *data;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int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in_use;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dynamically allocated array of T's (include expansion_extra).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2B91AF"/>
          <w:kern w:val="0"/>
          <w:sz w:val="19"/>
          <w:szCs w:val="19"/>
        </w:rPr>
        <w:t>T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*data;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When the array is grown by a certain amount, it also grows by an extra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8000"/>
          <w:kern w:val="0"/>
          <w:sz w:val="19"/>
          <w:szCs w:val="19"/>
        </w:rPr>
        <w:t>// buffer amount for efficiency.</w:t>
      </w:r>
    </w:p>
    <w:p w:rsidR="00B33F48" w:rsidRPr="00B33F48" w:rsidRDefault="00B33F48" w:rsidP="00B33F4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ab/>
      </w:r>
      <w:r w:rsidRPr="00B33F48">
        <w:rPr>
          <w:rFonts w:ascii="Consolas" w:eastAsia="新宋体" w:hAnsi="Consolas" w:cs="新宋体"/>
          <w:color w:val="0000FF"/>
          <w:kern w:val="0"/>
          <w:sz w:val="19"/>
          <w:szCs w:val="19"/>
        </w:rPr>
        <w:t>enum</w:t>
      </w: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{ expansion_extra = 5 };</w:t>
      </w:r>
    </w:p>
    <w:p w:rsidR="00B33F48" w:rsidRDefault="00B33F48" w:rsidP="00B33F48">
      <w:pPr>
        <w:pBdr>
          <w:bottom w:val="single" w:sz="12" w:space="1" w:color="auto"/>
        </w:pBdr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33F48">
        <w:rPr>
          <w:rFonts w:ascii="Consolas" w:eastAsia="新宋体" w:hAnsi="Consolas" w:cs="新宋体"/>
          <w:color w:val="000000"/>
          <w:kern w:val="0"/>
          <w:sz w:val="19"/>
          <w:szCs w:val="19"/>
        </w:rPr>
        <w:t>};</w:t>
      </w:r>
    </w:p>
    <w:p w:rsidR="00B33F48" w:rsidRPr="00B33F48" w:rsidRDefault="00B33F48" w:rsidP="00B33F48">
      <w:pPr>
        <w:rPr>
          <w:rFonts w:ascii="Consolas" w:hAnsi="Consolas" w:hint="eastAsia"/>
        </w:rPr>
      </w:pPr>
    </w:p>
    <w:sectPr w:rsidR="00B33F48" w:rsidRPr="00B3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A"/>
    <w:rsid w:val="000203D6"/>
    <w:rsid w:val="00081BEA"/>
    <w:rsid w:val="00094E3F"/>
    <w:rsid w:val="000C225E"/>
    <w:rsid w:val="0015486E"/>
    <w:rsid w:val="00341434"/>
    <w:rsid w:val="003D1A8E"/>
    <w:rsid w:val="00416D1C"/>
    <w:rsid w:val="00447BD1"/>
    <w:rsid w:val="00707EE1"/>
    <w:rsid w:val="007E1B7D"/>
    <w:rsid w:val="00B33F48"/>
    <w:rsid w:val="00DA1653"/>
    <w:rsid w:val="00F21478"/>
    <w:rsid w:val="00F807EF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3D4"/>
  <w15:chartTrackingRefBased/>
  <w15:docId w15:val="{886E270A-5A70-4BC7-8ACD-CC54869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 BD</dc:creator>
  <cp:keywords/>
  <dc:description/>
  <cp:lastModifiedBy>ZNH BD</cp:lastModifiedBy>
  <cp:revision>2</cp:revision>
  <dcterms:created xsi:type="dcterms:W3CDTF">2019-03-26T01:41:00Z</dcterms:created>
  <dcterms:modified xsi:type="dcterms:W3CDTF">2019-03-26T02:11:00Z</dcterms:modified>
</cp:coreProperties>
</file>