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nybody" w:cs="Anybody" w:eastAsia="Anybody" w:hAnsi="Anybody"/>
          <w:b w:val="1"/>
          <w:sz w:val="20"/>
          <w:szCs w:val="20"/>
        </w:rPr>
      </w:pPr>
      <w:r w:rsidDel="00000000" w:rsidR="00000000" w:rsidRPr="00000000">
        <w:rPr>
          <w:rFonts w:ascii="Anybody" w:cs="Anybody" w:eastAsia="Anybody" w:hAnsi="Anybody"/>
          <w:b w:val="1"/>
          <w:sz w:val="20"/>
          <w:szCs w:val="20"/>
          <w:rtl w:val="0"/>
        </w:rPr>
        <w:t xml:space="preserve">ADVENTURE WORKS SALES</w:t>
      </w:r>
      <w:r w:rsidDel="00000000" w:rsidR="00000000" w:rsidRPr="00000000">
        <w:rPr>
          <w:rtl w:val="0"/>
        </w:rPr>
      </w:r>
    </w:p>
    <w:p w:rsidR="00000000" w:rsidDel="00000000" w:rsidP="00000000" w:rsidRDefault="00000000" w:rsidRPr="00000000" w14:paraId="00000002">
      <w:pPr>
        <w:jc w:val="left"/>
        <w:rPr>
          <w:rFonts w:ascii="Anybody" w:cs="Anybody" w:eastAsia="Anybody" w:hAnsi="Anybody"/>
          <w:b w:val="1"/>
          <w:sz w:val="20"/>
          <w:szCs w:val="20"/>
        </w:rPr>
      </w:pPr>
      <w:r w:rsidDel="00000000" w:rsidR="00000000" w:rsidRPr="00000000">
        <w:rPr>
          <w:rtl w:val="0"/>
        </w:rPr>
      </w:r>
    </w:p>
    <w:p w:rsidR="00000000" w:rsidDel="00000000" w:rsidP="00000000" w:rsidRDefault="00000000" w:rsidRPr="00000000" w14:paraId="00000003">
      <w:pPr>
        <w:rPr>
          <w:rFonts w:ascii="Anybody" w:cs="Anybody" w:eastAsia="Anybody" w:hAnsi="Anybody"/>
          <w:b w:val="1"/>
          <w:sz w:val="20"/>
          <w:szCs w:val="20"/>
        </w:rPr>
      </w:pPr>
      <w:r w:rsidDel="00000000" w:rsidR="00000000" w:rsidRPr="00000000">
        <w:rPr>
          <w:rFonts w:ascii="Anybody" w:cs="Anybody" w:eastAsia="Anybody" w:hAnsi="Anybody"/>
          <w:b w:val="1"/>
          <w:sz w:val="20"/>
          <w:szCs w:val="20"/>
          <w:rtl w:val="0"/>
        </w:rPr>
        <w:t xml:space="preserve">Nombre del autor: Bianca De Robertis</w:t>
      </w:r>
    </w:p>
    <w:p w:rsidR="00000000" w:rsidDel="00000000" w:rsidP="00000000" w:rsidRDefault="00000000" w:rsidRPr="00000000" w14:paraId="00000004">
      <w:pPr>
        <w:rPr>
          <w:rFonts w:ascii="Anybody" w:cs="Anybody" w:eastAsia="Anybody" w:hAnsi="Anybody"/>
          <w:b w:val="1"/>
          <w:sz w:val="20"/>
          <w:szCs w:val="20"/>
        </w:rPr>
      </w:pPr>
      <w:r w:rsidDel="00000000" w:rsidR="00000000" w:rsidRPr="00000000">
        <w:rPr>
          <w:rFonts w:ascii="Anybody" w:cs="Anybody" w:eastAsia="Anybody" w:hAnsi="Anybody"/>
          <w:b w:val="1"/>
          <w:sz w:val="20"/>
          <w:szCs w:val="20"/>
          <w:rtl w:val="0"/>
        </w:rPr>
        <w:t xml:space="preserve">Email: biancaderobertiss19977@gmail.com</w:t>
      </w:r>
    </w:p>
    <w:p w:rsidR="00000000" w:rsidDel="00000000" w:rsidP="00000000" w:rsidRDefault="00000000" w:rsidRPr="00000000" w14:paraId="00000005">
      <w:pPr>
        <w:rPr>
          <w:rFonts w:ascii="Anybody" w:cs="Anybody" w:eastAsia="Anybody" w:hAnsi="Anybody"/>
          <w:b w:val="1"/>
          <w:sz w:val="20"/>
          <w:szCs w:val="20"/>
        </w:rPr>
      </w:pPr>
      <w:r w:rsidDel="00000000" w:rsidR="00000000" w:rsidRPr="00000000">
        <w:rPr>
          <w:rFonts w:ascii="Anybody" w:cs="Anybody" w:eastAsia="Anybody" w:hAnsi="Anybody"/>
          <w:b w:val="1"/>
          <w:sz w:val="20"/>
          <w:szCs w:val="20"/>
          <w:rtl w:val="0"/>
        </w:rPr>
        <w:t xml:space="preserve">Cohorte: DAPT02</w:t>
      </w:r>
    </w:p>
    <w:p w:rsidR="00000000" w:rsidDel="00000000" w:rsidP="00000000" w:rsidRDefault="00000000" w:rsidRPr="00000000" w14:paraId="00000006">
      <w:pPr>
        <w:rPr>
          <w:rFonts w:ascii="Anybody" w:cs="Anybody" w:eastAsia="Anybody" w:hAnsi="Anybody"/>
          <w:b w:val="1"/>
          <w:sz w:val="20"/>
          <w:szCs w:val="20"/>
        </w:rPr>
      </w:pPr>
      <w:r w:rsidDel="00000000" w:rsidR="00000000" w:rsidRPr="00000000">
        <w:rPr>
          <w:rFonts w:ascii="Anybody" w:cs="Anybody" w:eastAsia="Anybody" w:hAnsi="Anybody"/>
          <w:b w:val="1"/>
          <w:sz w:val="20"/>
          <w:szCs w:val="20"/>
          <w:rtl w:val="0"/>
        </w:rPr>
        <w:t xml:space="preserve">Fecha de entrega: 8/8/2024</w:t>
      </w:r>
    </w:p>
    <w:p w:rsidR="00000000" w:rsidDel="00000000" w:rsidP="00000000" w:rsidRDefault="00000000" w:rsidRPr="00000000" w14:paraId="00000007">
      <w:pPr>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08">
      <w:pPr>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09">
      <w:pPr>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0A">
      <w:pPr>
        <w:rPr>
          <w:rFonts w:ascii="Anybody" w:cs="Anybody" w:eastAsia="Anybody" w:hAnsi="Anybody"/>
          <w:sz w:val="20"/>
          <w:szCs w:val="20"/>
        </w:rPr>
      </w:pPr>
      <w:r w:rsidDel="00000000" w:rsidR="00000000" w:rsidRPr="00000000">
        <w:rPr>
          <w:rFonts w:ascii="Anybody" w:cs="Anybody" w:eastAsia="Anybody" w:hAnsi="Anybody"/>
          <w:b w:val="1"/>
          <w:sz w:val="20"/>
          <w:szCs w:val="20"/>
          <w:u w:val="single"/>
          <w:rtl w:val="0"/>
        </w:rPr>
        <w:t xml:space="preserve">Institución:</w:t>
      </w:r>
      <w:r w:rsidDel="00000000" w:rsidR="00000000" w:rsidRPr="00000000">
        <w:rPr>
          <w:rFonts w:ascii="Anybody" w:cs="Anybody" w:eastAsia="Anybody" w:hAnsi="Anybody"/>
          <w:b w:val="1"/>
          <w:sz w:val="20"/>
          <w:szCs w:val="20"/>
          <w:rtl w:val="0"/>
        </w:rPr>
        <w:t xml:space="preserve"> </w:t>
      </w:r>
      <w:r w:rsidDel="00000000" w:rsidR="00000000" w:rsidRPr="00000000">
        <w:rPr>
          <w:rFonts w:ascii="Anybody" w:cs="Anybody" w:eastAsia="Anybody" w:hAnsi="Anybody"/>
          <w:sz w:val="20"/>
          <w:szCs w:val="20"/>
        </w:rPr>
        <w:drawing>
          <wp:inline distB="114300" distT="114300" distL="114300" distR="114300">
            <wp:extent cx="923047" cy="93128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23047" cy="931288"/>
                    </a:xfrm>
                    <a:prstGeom prst="rect"/>
                    <a:ln/>
                  </pic:spPr>
                </pic:pic>
              </a:graphicData>
            </a:graphic>
          </wp:inline>
        </w:drawing>
      </w:r>
      <w:r w:rsidDel="00000000" w:rsidR="00000000" w:rsidRPr="00000000">
        <w:rPr>
          <w:rFonts w:ascii="Anybody" w:cs="Anybody" w:eastAsia="Anybody" w:hAnsi="Anybody"/>
          <w:sz w:val="20"/>
          <w:szCs w:val="20"/>
          <w:rtl w:val="0"/>
        </w:rPr>
        <w:t xml:space="preserve"> “Adventure Works Sales”</w:t>
      </w:r>
    </w:p>
    <w:p w:rsidR="00000000" w:rsidDel="00000000" w:rsidP="00000000" w:rsidRDefault="00000000" w:rsidRPr="00000000" w14:paraId="0000000B">
      <w:pPr>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0C">
      <w:pPr>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0D">
      <w:pPr>
        <w:rPr>
          <w:rFonts w:ascii="Anybody" w:cs="Anybody" w:eastAsia="Anybody" w:hAnsi="Anybody"/>
          <w:sz w:val="20"/>
          <w:szCs w:val="20"/>
          <w:u w:val="single"/>
        </w:rPr>
      </w:pPr>
      <w:r w:rsidDel="00000000" w:rsidR="00000000" w:rsidRPr="00000000">
        <w:rPr>
          <w:rtl w:val="0"/>
        </w:rPr>
      </w:r>
    </w:p>
    <w:p w:rsidR="00000000" w:rsidDel="00000000" w:rsidP="00000000" w:rsidRDefault="00000000" w:rsidRPr="00000000" w14:paraId="0000000E">
      <w:pPr>
        <w:pStyle w:val="Heading1"/>
        <w:rPr>
          <w:rFonts w:ascii="Anybody" w:cs="Anybody" w:eastAsia="Anybody" w:hAnsi="Anybody"/>
          <w:sz w:val="20"/>
          <w:szCs w:val="20"/>
          <w:u w:val="single"/>
        </w:rPr>
      </w:pPr>
      <w:bookmarkStart w:colFirst="0" w:colLast="0" w:name="_heading=h.3jg4of673q00" w:id="0"/>
      <w:bookmarkEnd w:id="0"/>
      <w:r w:rsidDel="00000000" w:rsidR="00000000" w:rsidRPr="00000000">
        <w:rPr>
          <w:sz w:val="20"/>
          <w:szCs w:val="20"/>
          <w:u w:val="single"/>
          <w:rtl w:val="0"/>
        </w:rPr>
        <w:t xml:space="preserve">Introducción</w:t>
      </w:r>
      <w:r w:rsidDel="00000000" w:rsidR="00000000" w:rsidRPr="00000000">
        <w:rPr>
          <w:rtl w:val="0"/>
        </w:rPr>
      </w:r>
    </w:p>
    <w:p w:rsidR="00000000" w:rsidDel="00000000" w:rsidP="00000000" w:rsidRDefault="00000000" w:rsidRPr="00000000" w14:paraId="0000000F">
      <w:pPr>
        <w:pStyle w:val="Heading1"/>
        <w:spacing w:after="240" w:before="240" w:lineRule="auto"/>
        <w:rPr>
          <w:b w:val="0"/>
          <w:sz w:val="20"/>
          <w:szCs w:val="20"/>
        </w:rPr>
      </w:pPr>
      <w:bookmarkStart w:colFirst="0" w:colLast="0" w:name="_heading=h.ibr4h3ggfaa" w:id="1"/>
      <w:bookmarkEnd w:id="1"/>
      <w:r w:rsidDel="00000000" w:rsidR="00000000" w:rsidRPr="00000000">
        <w:rPr>
          <w:b w:val="0"/>
          <w:sz w:val="20"/>
          <w:szCs w:val="20"/>
          <w:rtl w:val="0"/>
        </w:rPr>
        <w:t xml:space="preserve">Este informe presenta un análisis exhaustivo de las ventas de Adventure Works, con el objetivo de proporcionar una visión clara del desempeño de la compañía y guiar la toma de decisiones estratégicas. A través de la exploración de indicadores claves de rendimiento  y la identificación de tendencias significativas, buscamos empoderar a la organización para optimizar sus estrategias de ventas y alcanzar sus objetivos de crecimiento.</w:t>
      </w:r>
    </w:p>
    <w:p w:rsidR="00000000" w:rsidDel="00000000" w:rsidP="00000000" w:rsidRDefault="00000000" w:rsidRPr="00000000" w14:paraId="00000010">
      <w:pPr>
        <w:pStyle w:val="Heading1"/>
        <w:spacing w:after="240" w:before="240" w:lineRule="auto"/>
        <w:rPr>
          <w:b w:val="0"/>
          <w:sz w:val="20"/>
          <w:szCs w:val="20"/>
        </w:rPr>
      </w:pPr>
      <w:bookmarkStart w:colFirst="0" w:colLast="0" w:name="_heading=h.l7u8h5gf5hqi" w:id="2"/>
      <w:bookmarkEnd w:id="2"/>
      <w:r w:rsidDel="00000000" w:rsidR="00000000" w:rsidRPr="00000000">
        <w:rPr>
          <w:b w:val="0"/>
          <w:sz w:val="20"/>
          <w:szCs w:val="20"/>
          <w:rtl w:val="0"/>
        </w:rPr>
        <w:t xml:space="preserve">En línea con la misión de Adventure Works de fomentar la exploración y la aventura, este análisis se adentra en los datos de ventas para descubrir nuevas oportunidades y territorios inexplorados. Al comprender los patrones de compra de los clientes, evaluar la eficacia de las campañas de marketing y medir el rendimiento de los equipos de ventas, Adventure Works puede trazar un rumbo hacia el éxito continuo en un mercado dinámico y competitivo.</w:t>
      </w:r>
    </w:p>
    <w:p w:rsidR="00000000" w:rsidDel="00000000" w:rsidP="00000000" w:rsidRDefault="00000000" w:rsidRPr="00000000" w14:paraId="00000011">
      <w:pPr>
        <w:pStyle w:val="Heading1"/>
        <w:rPr>
          <w:b w:val="0"/>
          <w:sz w:val="20"/>
          <w:szCs w:val="20"/>
        </w:rPr>
      </w:pPr>
      <w:bookmarkStart w:colFirst="0" w:colLast="0" w:name="_heading=h.ibr4h3ggfaa" w:id="1"/>
      <w:bookmarkEnd w:id="1"/>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pStyle w:val="Heading1"/>
        <w:rPr>
          <w:sz w:val="20"/>
          <w:szCs w:val="20"/>
          <w:u w:val="single"/>
        </w:rPr>
      </w:pPr>
      <w:bookmarkStart w:colFirst="0" w:colLast="0" w:name="_heading=h.4rnk2zj6izgt" w:id="3"/>
      <w:bookmarkEnd w:id="3"/>
      <w:r w:rsidDel="00000000" w:rsidR="00000000" w:rsidRPr="00000000">
        <w:rPr>
          <w:sz w:val="20"/>
          <w:szCs w:val="20"/>
          <w:u w:val="single"/>
          <w:rtl w:val="0"/>
        </w:rPr>
        <w:t xml:space="preserve">Desarrollo del proyecto</w:t>
      </w:r>
    </w:p>
    <w:p w:rsidR="00000000" w:rsidDel="00000000" w:rsidP="00000000" w:rsidRDefault="00000000" w:rsidRPr="00000000" w14:paraId="00000014">
      <w:pPr>
        <w:pStyle w:val="Heading2"/>
        <w:rPr>
          <w:rFonts w:ascii="Anybody" w:cs="Anybody" w:eastAsia="Anybody" w:hAnsi="Anybody"/>
          <w:sz w:val="20"/>
          <w:szCs w:val="20"/>
          <w:u w:val="single"/>
        </w:rPr>
      </w:pPr>
      <w:bookmarkStart w:colFirst="0" w:colLast="0" w:name="_heading=h.6el51879nxx6" w:id="4"/>
      <w:bookmarkEnd w:id="4"/>
      <w:r w:rsidDel="00000000" w:rsidR="00000000" w:rsidRPr="00000000">
        <w:rPr>
          <w:rFonts w:ascii="Anybody" w:cs="Anybody" w:eastAsia="Anybody" w:hAnsi="Anybody"/>
          <w:sz w:val="20"/>
          <w:szCs w:val="20"/>
          <w:u w:val="single"/>
          <w:rtl w:val="0"/>
        </w:rPr>
        <w:t xml:space="preserve">Informe de Avance del Proyecto: Análisis de Ventas de Adventure Works</w:t>
      </w:r>
    </w:p>
    <w:p w:rsidR="00000000" w:rsidDel="00000000" w:rsidP="00000000" w:rsidRDefault="00000000" w:rsidRPr="00000000" w14:paraId="00000015">
      <w:pPr>
        <w:pStyle w:val="Heading1"/>
        <w:spacing w:after="240" w:before="240" w:lineRule="auto"/>
        <w:rPr>
          <w:sz w:val="20"/>
          <w:szCs w:val="20"/>
          <w:u w:val="single"/>
        </w:rPr>
      </w:pPr>
      <w:bookmarkStart w:colFirst="0" w:colLast="0" w:name="_heading=h.l6umq284cxw" w:id="5"/>
      <w:bookmarkEnd w:id="5"/>
      <w:r w:rsidDel="00000000" w:rsidR="00000000" w:rsidRPr="00000000">
        <w:rPr>
          <w:sz w:val="20"/>
          <w:szCs w:val="20"/>
          <w:u w:val="single"/>
          <w:rtl w:val="0"/>
        </w:rPr>
        <w:t xml:space="preserve">Preparación y Limpieza de Datos</w:t>
      </w:r>
    </w:p>
    <w:p w:rsidR="00000000" w:rsidDel="00000000" w:rsidP="00000000" w:rsidRDefault="00000000" w:rsidRPr="00000000" w14:paraId="00000016">
      <w:pPr>
        <w:pStyle w:val="Heading1"/>
        <w:numPr>
          <w:ilvl w:val="0"/>
          <w:numId w:val="9"/>
        </w:numPr>
        <w:spacing w:after="0" w:afterAutospacing="0" w:before="240" w:lineRule="auto"/>
        <w:ind w:left="720" w:hanging="360"/>
        <w:rPr>
          <w:b w:val="0"/>
          <w:sz w:val="20"/>
          <w:szCs w:val="20"/>
        </w:rPr>
      </w:pPr>
      <w:bookmarkStart w:colFirst="0" w:colLast="0" w:name="_heading=h.l6umq284cxw" w:id="5"/>
      <w:bookmarkEnd w:id="5"/>
      <w:r w:rsidDel="00000000" w:rsidR="00000000" w:rsidRPr="00000000">
        <w:rPr>
          <w:sz w:val="20"/>
          <w:szCs w:val="20"/>
          <w:rtl w:val="0"/>
        </w:rPr>
        <w:t xml:space="preserve">Restauración de la Base de Datos:</w:t>
      </w:r>
      <w:r w:rsidDel="00000000" w:rsidR="00000000" w:rsidRPr="00000000">
        <w:rPr>
          <w:b w:val="0"/>
          <w:sz w:val="20"/>
          <w:szCs w:val="20"/>
          <w:rtl w:val="0"/>
        </w:rPr>
        <w:t xml:space="preserve"> Se ha restaurado con éxito la base de datos de Adventure Works en SQL Server, garantizando la disponibilidad de los datos necesarios para el análisis.</w:t>
      </w:r>
      <w:r w:rsidDel="00000000" w:rsidR="00000000" w:rsidRPr="00000000">
        <w:rPr>
          <w:rtl w:val="0"/>
        </w:rPr>
      </w:r>
    </w:p>
    <w:p w:rsidR="00000000" w:rsidDel="00000000" w:rsidP="00000000" w:rsidRDefault="00000000" w:rsidRPr="00000000" w14:paraId="00000017">
      <w:pPr>
        <w:pStyle w:val="Heading1"/>
        <w:numPr>
          <w:ilvl w:val="0"/>
          <w:numId w:val="9"/>
        </w:numPr>
        <w:spacing w:after="0" w:afterAutospacing="0" w:before="0" w:beforeAutospacing="0" w:lineRule="auto"/>
        <w:ind w:left="720" w:hanging="360"/>
        <w:rPr>
          <w:b w:val="0"/>
          <w:sz w:val="20"/>
          <w:szCs w:val="20"/>
        </w:rPr>
      </w:pPr>
      <w:bookmarkStart w:colFirst="0" w:colLast="0" w:name="_heading=h.l6umq284cxw" w:id="5"/>
      <w:bookmarkEnd w:id="5"/>
      <w:r w:rsidDel="00000000" w:rsidR="00000000" w:rsidRPr="00000000">
        <w:rPr>
          <w:sz w:val="20"/>
          <w:szCs w:val="20"/>
          <w:rtl w:val="0"/>
        </w:rPr>
        <w:t xml:space="preserve">Importación de Tablas:</w:t>
      </w:r>
      <w:r w:rsidDel="00000000" w:rsidR="00000000" w:rsidRPr="00000000">
        <w:rPr>
          <w:b w:val="0"/>
          <w:sz w:val="20"/>
          <w:szCs w:val="20"/>
          <w:rtl w:val="0"/>
        </w:rPr>
        <w:t xml:space="preserve"> Se han importado las tablas relevantes de la base de datos, asegurando que se incluya toda la información pertinente para el análisis de ventas.</w:t>
      </w:r>
    </w:p>
    <w:p w:rsidR="00000000" w:rsidDel="00000000" w:rsidP="00000000" w:rsidRDefault="00000000" w:rsidRPr="00000000" w14:paraId="00000018">
      <w:pPr>
        <w:pStyle w:val="Heading1"/>
        <w:numPr>
          <w:ilvl w:val="0"/>
          <w:numId w:val="9"/>
        </w:numPr>
        <w:spacing w:after="0" w:afterAutospacing="0" w:before="0" w:beforeAutospacing="0" w:lineRule="auto"/>
        <w:ind w:left="720" w:hanging="360"/>
        <w:rPr>
          <w:b w:val="0"/>
          <w:sz w:val="20"/>
          <w:szCs w:val="20"/>
        </w:rPr>
      </w:pPr>
      <w:bookmarkStart w:colFirst="0" w:colLast="0" w:name="_heading=h.l6umq284cxw" w:id="5"/>
      <w:bookmarkEnd w:id="5"/>
      <w:r w:rsidDel="00000000" w:rsidR="00000000" w:rsidRPr="00000000">
        <w:rPr>
          <w:sz w:val="20"/>
          <w:szCs w:val="20"/>
          <w:rtl w:val="0"/>
        </w:rPr>
        <w:t xml:space="preserve">Conexión de Datos Externos:</w:t>
      </w:r>
      <w:r w:rsidDel="00000000" w:rsidR="00000000" w:rsidRPr="00000000">
        <w:rPr>
          <w:b w:val="0"/>
          <w:sz w:val="20"/>
          <w:szCs w:val="20"/>
          <w:rtl w:val="0"/>
        </w:rPr>
        <w:t xml:space="preserve"> Se ha establecido una conexión entre la tabla DimCustomer en Excel y Power BI, permitiendo la integración de datos adicionales del cliente.</w:t>
      </w:r>
    </w:p>
    <w:p w:rsidR="00000000" w:rsidDel="00000000" w:rsidP="00000000" w:rsidRDefault="00000000" w:rsidRPr="00000000" w14:paraId="00000019">
      <w:pPr>
        <w:pStyle w:val="Heading1"/>
        <w:numPr>
          <w:ilvl w:val="0"/>
          <w:numId w:val="9"/>
        </w:numPr>
        <w:spacing w:after="0" w:afterAutospacing="0" w:before="0" w:beforeAutospacing="0" w:lineRule="auto"/>
        <w:ind w:left="720" w:hanging="360"/>
        <w:rPr>
          <w:b w:val="0"/>
          <w:sz w:val="20"/>
          <w:szCs w:val="20"/>
        </w:rPr>
      </w:pPr>
      <w:bookmarkStart w:colFirst="0" w:colLast="0" w:name="_heading=h.l6umq284cxw" w:id="5"/>
      <w:bookmarkEnd w:id="5"/>
      <w:r w:rsidDel="00000000" w:rsidR="00000000" w:rsidRPr="00000000">
        <w:rPr>
          <w:sz w:val="20"/>
          <w:szCs w:val="20"/>
          <w:rtl w:val="0"/>
        </w:rPr>
        <w:t xml:space="preserve">Limpieza de Datos en DimCustomer:</w:t>
      </w:r>
      <w:r w:rsidDel="00000000" w:rsidR="00000000" w:rsidRPr="00000000">
        <w:rPr>
          <w:b w:val="0"/>
          <w:sz w:val="20"/>
          <w:szCs w:val="20"/>
          <w:rtl w:val="0"/>
        </w:rPr>
        <w:t xml:space="preserve"> Se han eliminado columnas irrelevantes de la tabla DimCustomer, optimizando el conjunto de datos y mejorando la eficiencia del análisis.</w:t>
      </w:r>
    </w:p>
    <w:p w:rsidR="00000000" w:rsidDel="00000000" w:rsidP="00000000" w:rsidRDefault="00000000" w:rsidRPr="00000000" w14:paraId="0000001A">
      <w:pPr>
        <w:pStyle w:val="Heading1"/>
        <w:numPr>
          <w:ilvl w:val="0"/>
          <w:numId w:val="9"/>
        </w:numPr>
        <w:spacing w:after="0" w:afterAutospacing="0" w:before="0" w:beforeAutospacing="0" w:lineRule="auto"/>
        <w:ind w:left="720" w:hanging="360"/>
        <w:rPr>
          <w:b w:val="0"/>
          <w:sz w:val="20"/>
          <w:szCs w:val="20"/>
        </w:rPr>
      </w:pPr>
      <w:bookmarkStart w:colFirst="0" w:colLast="0" w:name="_heading=h.l6umq284cxw" w:id="5"/>
      <w:bookmarkEnd w:id="5"/>
      <w:r w:rsidDel="00000000" w:rsidR="00000000" w:rsidRPr="00000000">
        <w:rPr>
          <w:sz w:val="20"/>
          <w:szCs w:val="20"/>
          <w:rtl w:val="0"/>
        </w:rPr>
        <w:t xml:space="preserve">Combinación de Columnas:</w:t>
      </w:r>
      <w:r w:rsidDel="00000000" w:rsidR="00000000" w:rsidRPr="00000000">
        <w:rPr>
          <w:b w:val="0"/>
          <w:sz w:val="20"/>
          <w:szCs w:val="20"/>
          <w:rtl w:val="0"/>
        </w:rPr>
        <w:t xml:space="preserve"> Se ha realizado una operación de "merge" para combinar columnas específicas dentro de la tabla DimCustomer, consolidando información relacionada.</w:t>
      </w:r>
    </w:p>
    <w:p w:rsidR="00000000" w:rsidDel="00000000" w:rsidP="00000000" w:rsidRDefault="00000000" w:rsidRPr="00000000" w14:paraId="0000001B">
      <w:pPr>
        <w:pStyle w:val="Heading1"/>
        <w:numPr>
          <w:ilvl w:val="0"/>
          <w:numId w:val="9"/>
        </w:numPr>
        <w:spacing w:after="0" w:afterAutospacing="0" w:before="0" w:beforeAutospacing="0" w:lineRule="auto"/>
        <w:ind w:left="720" w:hanging="360"/>
        <w:rPr>
          <w:b w:val="0"/>
          <w:sz w:val="20"/>
          <w:szCs w:val="20"/>
        </w:rPr>
      </w:pPr>
      <w:bookmarkStart w:colFirst="0" w:colLast="0" w:name="_heading=h.l6umq284cxw" w:id="5"/>
      <w:bookmarkEnd w:id="5"/>
      <w:r w:rsidDel="00000000" w:rsidR="00000000" w:rsidRPr="00000000">
        <w:rPr>
          <w:sz w:val="20"/>
          <w:szCs w:val="20"/>
          <w:rtl w:val="0"/>
        </w:rPr>
        <w:t xml:space="preserve">Eliminación de Filas en Blanco:</w:t>
      </w:r>
      <w:r w:rsidDel="00000000" w:rsidR="00000000" w:rsidRPr="00000000">
        <w:rPr>
          <w:b w:val="0"/>
          <w:sz w:val="20"/>
          <w:szCs w:val="20"/>
          <w:rtl w:val="0"/>
        </w:rPr>
        <w:t xml:space="preserve"> Se han eliminado filas en blanco de la tabla DimCustomer, asegurando la integridad de los datos y evitando posibles errores en el análisis.</w:t>
      </w:r>
    </w:p>
    <w:p w:rsidR="00000000" w:rsidDel="00000000" w:rsidP="00000000" w:rsidRDefault="00000000" w:rsidRPr="00000000" w14:paraId="0000001C">
      <w:pPr>
        <w:pStyle w:val="Heading1"/>
        <w:numPr>
          <w:ilvl w:val="0"/>
          <w:numId w:val="9"/>
        </w:numPr>
        <w:spacing w:after="0" w:afterAutospacing="0" w:before="0" w:beforeAutospacing="0" w:lineRule="auto"/>
        <w:ind w:left="720" w:hanging="360"/>
        <w:rPr>
          <w:b w:val="0"/>
          <w:sz w:val="20"/>
          <w:szCs w:val="20"/>
        </w:rPr>
      </w:pPr>
      <w:bookmarkStart w:colFirst="0" w:colLast="0" w:name="_heading=h.l6umq284cxw" w:id="5"/>
      <w:bookmarkEnd w:id="5"/>
      <w:r w:rsidDel="00000000" w:rsidR="00000000" w:rsidRPr="00000000">
        <w:rPr>
          <w:sz w:val="20"/>
          <w:szCs w:val="20"/>
          <w:rtl w:val="0"/>
        </w:rPr>
        <w:t xml:space="preserve">Combinación de Tablas (DimCustomer y DimGeography):</w:t>
      </w:r>
      <w:r w:rsidDel="00000000" w:rsidR="00000000" w:rsidRPr="00000000">
        <w:rPr>
          <w:b w:val="0"/>
          <w:sz w:val="20"/>
          <w:szCs w:val="20"/>
          <w:rtl w:val="0"/>
        </w:rPr>
        <w:t xml:space="preserve"> Se han combinado las tablas DimCustomer y DimGeography utilizando claves comunes (city, stateprovincecode, stateprovincename), enriqueciendo los datos del cliente con información geográfica.</w:t>
      </w:r>
    </w:p>
    <w:p w:rsidR="00000000" w:rsidDel="00000000" w:rsidP="00000000" w:rsidRDefault="00000000" w:rsidRPr="00000000" w14:paraId="0000001D">
      <w:pPr>
        <w:pStyle w:val="Heading1"/>
        <w:numPr>
          <w:ilvl w:val="0"/>
          <w:numId w:val="9"/>
        </w:numPr>
        <w:spacing w:after="240" w:before="0" w:beforeAutospacing="0" w:lineRule="auto"/>
        <w:ind w:left="720" w:hanging="360"/>
        <w:rPr>
          <w:b w:val="0"/>
          <w:sz w:val="20"/>
          <w:szCs w:val="20"/>
        </w:rPr>
      </w:pPr>
      <w:bookmarkStart w:colFirst="0" w:colLast="0" w:name="_heading=h.fdojeew7xeyd" w:id="6"/>
      <w:bookmarkEnd w:id="6"/>
      <w:r w:rsidDel="00000000" w:rsidR="00000000" w:rsidRPr="00000000">
        <w:rPr>
          <w:sz w:val="20"/>
          <w:szCs w:val="20"/>
          <w:rtl w:val="0"/>
        </w:rPr>
        <w:t xml:space="preserve">Combinación de Tablas (DimProduct y DimProductSubcategory):</w:t>
      </w:r>
      <w:r w:rsidDel="00000000" w:rsidR="00000000" w:rsidRPr="00000000">
        <w:rPr>
          <w:b w:val="0"/>
          <w:sz w:val="20"/>
          <w:szCs w:val="20"/>
          <w:rtl w:val="0"/>
        </w:rPr>
        <w:t xml:space="preserve"> Se han combinado las tablas DimProduct y DimProductSubcategory para obtener el productcategorykey, y luego se extrajeron los nombres de categoría y subcategoría de producto en inglés (englishproductcategoryname y englishproductsubcategoryname), mejorando la claridad y comprensión de los datos del producto.</w:t>
      </w:r>
    </w:p>
    <w:p w:rsidR="00000000" w:rsidDel="00000000" w:rsidP="00000000" w:rsidRDefault="00000000" w:rsidRPr="00000000" w14:paraId="0000001E">
      <w:pPr>
        <w:pStyle w:val="Heading1"/>
        <w:spacing w:after="240" w:before="240" w:lineRule="auto"/>
        <w:rPr>
          <w:sz w:val="20"/>
          <w:szCs w:val="20"/>
          <w:u w:val="single"/>
        </w:rPr>
      </w:pPr>
      <w:bookmarkStart w:colFirst="0" w:colLast="0" w:name="_heading=h.l6umq284cxw" w:id="5"/>
      <w:bookmarkEnd w:id="5"/>
      <w:r w:rsidDel="00000000" w:rsidR="00000000" w:rsidRPr="00000000">
        <w:rPr>
          <w:sz w:val="20"/>
          <w:szCs w:val="20"/>
          <w:u w:val="single"/>
          <w:rtl w:val="0"/>
        </w:rPr>
        <w:t xml:space="preserve">Transformación y Modelado de Datos</w:t>
      </w:r>
    </w:p>
    <w:p w:rsidR="00000000" w:rsidDel="00000000" w:rsidP="00000000" w:rsidRDefault="00000000" w:rsidRPr="00000000" w14:paraId="0000001F">
      <w:pPr>
        <w:pStyle w:val="Heading1"/>
        <w:numPr>
          <w:ilvl w:val="0"/>
          <w:numId w:val="10"/>
        </w:numPr>
        <w:spacing w:after="0" w:afterAutospacing="0" w:before="240" w:lineRule="auto"/>
        <w:ind w:left="720" w:hanging="360"/>
        <w:rPr>
          <w:b w:val="0"/>
          <w:sz w:val="20"/>
          <w:szCs w:val="20"/>
        </w:rPr>
      </w:pPr>
      <w:bookmarkStart w:colFirst="0" w:colLast="0" w:name="_heading=h.l6umq284cxw" w:id="5"/>
      <w:bookmarkEnd w:id="5"/>
      <w:r w:rsidDel="00000000" w:rsidR="00000000" w:rsidRPr="00000000">
        <w:rPr>
          <w:sz w:val="20"/>
          <w:szCs w:val="20"/>
          <w:rtl w:val="0"/>
        </w:rPr>
        <w:t xml:space="preserve">Creación de Columna Personalizada (ShortMonth):</w:t>
      </w:r>
      <w:r w:rsidDel="00000000" w:rsidR="00000000" w:rsidRPr="00000000">
        <w:rPr>
          <w:b w:val="0"/>
          <w:sz w:val="20"/>
          <w:szCs w:val="20"/>
          <w:rtl w:val="0"/>
        </w:rPr>
        <w:t xml:space="preserve"> Se ha creado una columna personalizada llamada "ShortMonth" en la tabla DimDate, que muestra el nombre del mes en formato abreviado, facilitando la visualización y el análisis de datos temporales.</w:t>
      </w:r>
    </w:p>
    <w:p w:rsidR="00000000" w:rsidDel="00000000" w:rsidP="00000000" w:rsidRDefault="00000000" w:rsidRPr="00000000" w14:paraId="00000020">
      <w:pPr>
        <w:pStyle w:val="Heading1"/>
        <w:numPr>
          <w:ilvl w:val="0"/>
          <w:numId w:val="10"/>
        </w:numPr>
        <w:spacing w:after="0" w:afterAutospacing="0" w:before="0" w:beforeAutospacing="0" w:lineRule="auto"/>
        <w:ind w:left="720" w:hanging="360"/>
        <w:rPr>
          <w:b w:val="0"/>
          <w:sz w:val="20"/>
          <w:szCs w:val="20"/>
        </w:rPr>
      </w:pPr>
      <w:bookmarkStart w:colFirst="0" w:colLast="0" w:name="_heading=h.l6umq284cxw" w:id="5"/>
      <w:bookmarkEnd w:id="5"/>
      <w:r w:rsidDel="00000000" w:rsidR="00000000" w:rsidRPr="00000000">
        <w:rPr>
          <w:sz w:val="20"/>
          <w:szCs w:val="20"/>
          <w:rtl w:val="0"/>
        </w:rPr>
        <w:t xml:space="preserve">Deshabilitación de Carga de Tablas:</w:t>
      </w:r>
      <w:r w:rsidDel="00000000" w:rsidR="00000000" w:rsidRPr="00000000">
        <w:rPr>
          <w:b w:val="0"/>
          <w:sz w:val="20"/>
          <w:szCs w:val="20"/>
          <w:rtl w:val="0"/>
        </w:rPr>
        <w:t xml:space="preserve"> Se ha deshabilitado la carga para las tablas DimGeography, DimProductCategory y DimProductSubcategory, optimizando el rendimiento de Power BI al excluir tablas que no se utilizarán activamente en el informe.</w:t>
      </w:r>
    </w:p>
    <w:p w:rsidR="00000000" w:rsidDel="00000000" w:rsidP="00000000" w:rsidRDefault="00000000" w:rsidRPr="00000000" w14:paraId="00000021">
      <w:pPr>
        <w:pStyle w:val="Heading1"/>
        <w:numPr>
          <w:ilvl w:val="0"/>
          <w:numId w:val="10"/>
        </w:numPr>
        <w:spacing w:after="0" w:afterAutospacing="0" w:before="0" w:beforeAutospacing="0" w:lineRule="auto"/>
        <w:ind w:left="720" w:hanging="360"/>
        <w:rPr>
          <w:b w:val="0"/>
          <w:sz w:val="20"/>
          <w:szCs w:val="20"/>
        </w:rPr>
      </w:pPr>
      <w:bookmarkStart w:colFirst="0" w:colLast="0" w:name="_heading=h.l6umq284cxw" w:id="5"/>
      <w:bookmarkEnd w:id="5"/>
      <w:r w:rsidDel="00000000" w:rsidR="00000000" w:rsidRPr="00000000">
        <w:rPr>
          <w:sz w:val="20"/>
          <w:szCs w:val="20"/>
          <w:rtl w:val="0"/>
        </w:rPr>
        <w:t xml:space="preserve">Configuración de Tabla de Fechas:</w:t>
      </w:r>
      <w:r w:rsidDel="00000000" w:rsidR="00000000" w:rsidRPr="00000000">
        <w:rPr>
          <w:b w:val="0"/>
          <w:sz w:val="20"/>
          <w:szCs w:val="20"/>
          <w:rtl w:val="0"/>
        </w:rPr>
        <w:t xml:space="preserve"> Se ha marcado la columna "FullDateAlternateKey" de la tabla DimDate como la tabla de fechas principal, permitiendo un análisis temporal preciso y la creación de relaciones con otras tablas basadas en fechas.</w:t>
      </w:r>
    </w:p>
    <w:p w:rsidR="00000000" w:rsidDel="00000000" w:rsidP="00000000" w:rsidRDefault="00000000" w:rsidRPr="00000000" w14:paraId="00000022">
      <w:pPr>
        <w:pStyle w:val="Heading1"/>
        <w:numPr>
          <w:ilvl w:val="0"/>
          <w:numId w:val="10"/>
        </w:numPr>
        <w:spacing w:after="0" w:afterAutospacing="0" w:before="0" w:beforeAutospacing="0" w:lineRule="auto"/>
        <w:ind w:left="720" w:hanging="360"/>
        <w:rPr>
          <w:b w:val="0"/>
          <w:sz w:val="20"/>
          <w:szCs w:val="20"/>
        </w:rPr>
      </w:pPr>
      <w:bookmarkStart w:colFirst="0" w:colLast="0" w:name="_heading=h.l6umq284cxw" w:id="5"/>
      <w:bookmarkEnd w:id="5"/>
      <w:r w:rsidDel="00000000" w:rsidR="00000000" w:rsidRPr="00000000">
        <w:rPr>
          <w:sz w:val="20"/>
          <w:szCs w:val="20"/>
          <w:rtl w:val="0"/>
        </w:rPr>
        <w:t xml:space="preserve">Creación de Columna de Trimestre:</w:t>
      </w:r>
      <w:r w:rsidDel="00000000" w:rsidR="00000000" w:rsidRPr="00000000">
        <w:rPr>
          <w:b w:val="0"/>
          <w:sz w:val="20"/>
          <w:szCs w:val="20"/>
          <w:rtl w:val="0"/>
        </w:rPr>
        <w:t xml:space="preserve"> Se ha creado una columna llamada "Trimestre" que indica el trimestre correspondiente a cada fecha, facilitando el análisis de ventas por períodos trimestrales.</w:t>
      </w:r>
    </w:p>
    <w:p w:rsidR="00000000" w:rsidDel="00000000" w:rsidP="00000000" w:rsidRDefault="00000000" w:rsidRPr="00000000" w14:paraId="00000023">
      <w:pPr>
        <w:pStyle w:val="Heading1"/>
        <w:numPr>
          <w:ilvl w:val="0"/>
          <w:numId w:val="10"/>
        </w:numPr>
        <w:spacing w:after="240" w:before="0" w:beforeAutospacing="0" w:lineRule="auto"/>
        <w:ind w:left="720" w:hanging="360"/>
        <w:rPr>
          <w:b w:val="0"/>
          <w:sz w:val="20"/>
          <w:szCs w:val="20"/>
        </w:rPr>
      </w:pPr>
      <w:bookmarkStart w:colFirst="0" w:colLast="0" w:name="_heading=h.8b92smpjrw5l" w:id="7"/>
      <w:bookmarkEnd w:id="7"/>
      <w:r w:rsidDel="00000000" w:rsidR="00000000" w:rsidRPr="00000000">
        <w:rPr>
          <w:sz w:val="20"/>
          <w:szCs w:val="20"/>
          <w:rtl w:val="0"/>
        </w:rPr>
        <w:t xml:space="preserve">Inicio de Creación de Medidas:</w:t>
      </w:r>
      <w:r w:rsidDel="00000000" w:rsidR="00000000" w:rsidRPr="00000000">
        <w:rPr>
          <w:b w:val="0"/>
          <w:sz w:val="20"/>
          <w:szCs w:val="20"/>
          <w:rtl w:val="0"/>
        </w:rPr>
        <w:t xml:space="preserve"> Se ha comenzado el proceso de creación de medidas en Power BI, lo que permitirá realizar cálculos y análisis personalizados sobre los datos de ventas.</w:t>
      </w:r>
    </w:p>
    <w:p w:rsidR="00000000" w:rsidDel="00000000" w:rsidP="00000000" w:rsidRDefault="00000000" w:rsidRPr="00000000" w14:paraId="00000024">
      <w:pPr>
        <w:pStyle w:val="Heading1"/>
        <w:rPr>
          <w:b w:val="0"/>
          <w:sz w:val="20"/>
          <w:szCs w:val="20"/>
        </w:rPr>
      </w:pPr>
      <w:bookmarkStart w:colFirst="0" w:colLast="0" w:name="_heading=h.l6umq284cxw" w:id="5"/>
      <w:bookmarkEnd w:id="5"/>
      <w:r w:rsidDel="00000000" w:rsidR="00000000" w:rsidRPr="00000000">
        <w:rPr>
          <w:sz w:val="20"/>
          <w:szCs w:val="20"/>
          <w:u w:val="single"/>
          <w:rtl w:val="0"/>
        </w:rPr>
        <w:t xml:space="preserve">Las medidas realizadas fueron las siguientes: </w:t>
      </w:r>
      <w:r w:rsidDel="00000000" w:rsidR="00000000" w:rsidRPr="00000000">
        <w:rPr>
          <w:b w:val="0"/>
          <w:sz w:val="20"/>
          <w:szCs w:val="20"/>
          <w:rtl w:val="0"/>
        </w:rPr>
        <w:br w:type="textWrapping"/>
        <w:br w:type="textWrapping"/>
        <w:t xml:space="preserve">TotalIngresos = SUM(FactInternetSales[SalesAmount])</w:t>
      </w:r>
    </w:p>
    <w:p w:rsidR="00000000" w:rsidDel="00000000" w:rsidP="00000000" w:rsidRDefault="00000000" w:rsidRPr="00000000" w14:paraId="00000025">
      <w:pPr>
        <w:pStyle w:val="Heading1"/>
        <w:rPr>
          <w:b w:val="0"/>
          <w:sz w:val="20"/>
          <w:szCs w:val="20"/>
        </w:rPr>
      </w:pPr>
      <w:bookmarkStart w:colFirst="0" w:colLast="0" w:name="_heading=h.l6umq284cxw" w:id="5"/>
      <w:bookmarkEnd w:id="5"/>
      <w:r w:rsidDel="00000000" w:rsidR="00000000" w:rsidRPr="00000000">
        <w:rPr>
          <w:rtl w:val="0"/>
        </w:rPr>
      </w:r>
    </w:p>
    <w:p w:rsidR="00000000" w:rsidDel="00000000" w:rsidP="00000000" w:rsidRDefault="00000000" w:rsidRPr="00000000" w14:paraId="00000026">
      <w:pPr>
        <w:pStyle w:val="Heading1"/>
        <w:rPr>
          <w:b w:val="0"/>
          <w:sz w:val="20"/>
          <w:szCs w:val="20"/>
        </w:rPr>
      </w:pPr>
      <w:bookmarkStart w:colFirst="0" w:colLast="0" w:name="_heading=h.l6umq284cxw" w:id="5"/>
      <w:bookmarkEnd w:id="5"/>
      <w:r w:rsidDel="00000000" w:rsidR="00000000" w:rsidRPr="00000000">
        <w:rPr>
          <w:b w:val="0"/>
          <w:sz w:val="20"/>
          <w:szCs w:val="20"/>
          <w:rtl w:val="0"/>
        </w:rPr>
        <w:t xml:space="preserve">CantidadVentas = DISTINCTCOUNT(FactInternetSales[SalesOrderNumber])</w:t>
      </w:r>
    </w:p>
    <w:p w:rsidR="00000000" w:rsidDel="00000000" w:rsidP="00000000" w:rsidRDefault="00000000" w:rsidRPr="00000000" w14:paraId="00000027">
      <w:pPr>
        <w:pStyle w:val="Heading1"/>
        <w:rPr>
          <w:b w:val="0"/>
          <w:sz w:val="20"/>
          <w:szCs w:val="20"/>
        </w:rPr>
      </w:pPr>
      <w:bookmarkStart w:colFirst="0" w:colLast="0" w:name="_heading=h.l6umq284cxw" w:id="5"/>
      <w:bookmarkEnd w:id="5"/>
      <w:r w:rsidDel="00000000" w:rsidR="00000000" w:rsidRPr="00000000">
        <w:rPr>
          <w:rtl w:val="0"/>
        </w:rPr>
      </w:r>
    </w:p>
    <w:p w:rsidR="00000000" w:rsidDel="00000000" w:rsidP="00000000" w:rsidRDefault="00000000" w:rsidRPr="00000000" w14:paraId="00000028">
      <w:pPr>
        <w:pStyle w:val="Heading1"/>
        <w:rPr>
          <w:b w:val="0"/>
          <w:sz w:val="20"/>
          <w:szCs w:val="20"/>
        </w:rPr>
      </w:pPr>
      <w:bookmarkStart w:colFirst="0" w:colLast="0" w:name="_heading=h.l6umq284cxw" w:id="5"/>
      <w:bookmarkEnd w:id="5"/>
      <w:r w:rsidDel="00000000" w:rsidR="00000000" w:rsidRPr="00000000">
        <w:rPr>
          <w:b w:val="0"/>
          <w:sz w:val="20"/>
          <w:szCs w:val="20"/>
          <w:rtl w:val="0"/>
        </w:rPr>
        <w:t xml:space="preserve">TotalGastosProductos = SUM(FactInternetSales[ProductStandardCost])</w:t>
      </w:r>
    </w:p>
    <w:p w:rsidR="00000000" w:rsidDel="00000000" w:rsidP="00000000" w:rsidRDefault="00000000" w:rsidRPr="00000000" w14:paraId="00000029">
      <w:pPr>
        <w:pStyle w:val="Heading1"/>
        <w:rPr>
          <w:b w:val="0"/>
          <w:sz w:val="20"/>
          <w:szCs w:val="20"/>
        </w:rPr>
      </w:pPr>
      <w:bookmarkStart w:colFirst="0" w:colLast="0" w:name="_heading=h.l6umq284cxw" w:id="5"/>
      <w:bookmarkEnd w:id="5"/>
      <w:r w:rsidDel="00000000" w:rsidR="00000000" w:rsidRPr="00000000">
        <w:rPr>
          <w:rtl w:val="0"/>
        </w:rPr>
      </w:r>
    </w:p>
    <w:p w:rsidR="00000000" w:rsidDel="00000000" w:rsidP="00000000" w:rsidRDefault="00000000" w:rsidRPr="00000000" w14:paraId="0000002A">
      <w:pPr>
        <w:pStyle w:val="Heading1"/>
        <w:rPr>
          <w:b w:val="0"/>
          <w:sz w:val="20"/>
          <w:szCs w:val="20"/>
        </w:rPr>
      </w:pPr>
      <w:bookmarkStart w:colFirst="0" w:colLast="0" w:name="_heading=h.l6umq284cxw" w:id="5"/>
      <w:bookmarkEnd w:id="5"/>
      <w:r w:rsidDel="00000000" w:rsidR="00000000" w:rsidRPr="00000000">
        <w:rPr>
          <w:b w:val="0"/>
          <w:sz w:val="20"/>
          <w:szCs w:val="20"/>
          <w:rtl w:val="0"/>
        </w:rPr>
        <w:t xml:space="preserve">UtilidadBrutaTotal = [TotalIngresos] - [TotalGastosProductos]</w:t>
      </w:r>
    </w:p>
    <w:p w:rsidR="00000000" w:rsidDel="00000000" w:rsidP="00000000" w:rsidRDefault="00000000" w:rsidRPr="00000000" w14:paraId="0000002B">
      <w:pPr>
        <w:pStyle w:val="Heading1"/>
        <w:rPr>
          <w:b w:val="0"/>
          <w:sz w:val="20"/>
          <w:szCs w:val="20"/>
        </w:rPr>
      </w:pPr>
      <w:bookmarkStart w:colFirst="0" w:colLast="0" w:name="_heading=h.l6umq284cxw" w:id="5"/>
      <w:bookmarkEnd w:id="5"/>
      <w:r w:rsidDel="00000000" w:rsidR="00000000" w:rsidRPr="00000000">
        <w:rPr>
          <w:rtl w:val="0"/>
        </w:rPr>
      </w:r>
    </w:p>
    <w:p w:rsidR="00000000" w:rsidDel="00000000" w:rsidP="00000000" w:rsidRDefault="00000000" w:rsidRPr="00000000" w14:paraId="0000002C">
      <w:pPr>
        <w:pStyle w:val="Heading1"/>
        <w:rPr>
          <w:b w:val="0"/>
          <w:sz w:val="20"/>
          <w:szCs w:val="20"/>
        </w:rPr>
      </w:pPr>
      <w:bookmarkStart w:colFirst="0" w:colLast="0" w:name="_heading=h.l6umq284cxw" w:id="5"/>
      <w:bookmarkEnd w:id="5"/>
      <w:r w:rsidDel="00000000" w:rsidR="00000000" w:rsidRPr="00000000">
        <w:rPr>
          <w:b w:val="0"/>
          <w:sz w:val="20"/>
          <w:szCs w:val="20"/>
          <w:rtl w:val="0"/>
        </w:rPr>
        <w:t xml:space="preserve">TaxAmtTotal = SUM(FactInternetSales[TaxAmt])</w:t>
      </w:r>
    </w:p>
    <w:p w:rsidR="00000000" w:rsidDel="00000000" w:rsidP="00000000" w:rsidRDefault="00000000" w:rsidRPr="00000000" w14:paraId="0000002D">
      <w:pPr>
        <w:pStyle w:val="Heading1"/>
        <w:rPr>
          <w:b w:val="0"/>
          <w:sz w:val="20"/>
          <w:szCs w:val="20"/>
        </w:rPr>
      </w:pPr>
      <w:bookmarkStart w:colFirst="0" w:colLast="0" w:name="_heading=h.l6umq284cxw" w:id="5"/>
      <w:bookmarkEnd w:id="5"/>
      <w:r w:rsidDel="00000000" w:rsidR="00000000" w:rsidRPr="00000000">
        <w:rPr>
          <w:rtl w:val="0"/>
        </w:rPr>
      </w:r>
    </w:p>
    <w:p w:rsidR="00000000" w:rsidDel="00000000" w:rsidP="00000000" w:rsidRDefault="00000000" w:rsidRPr="00000000" w14:paraId="0000002E">
      <w:pPr>
        <w:pStyle w:val="Heading1"/>
        <w:rPr>
          <w:b w:val="0"/>
          <w:sz w:val="20"/>
          <w:szCs w:val="20"/>
        </w:rPr>
      </w:pPr>
      <w:bookmarkStart w:colFirst="0" w:colLast="0" w:name="_heading=h.l6umq284cxw" w:id="5"/>
      <w:bookmarkEnd w:id="5"/>
      <w:r w:rsidDel="00000000" w:rsidR="00000000" w:rsidRPr="00000000">
        <w:rPr>
          <w:b w:val="0"/>
          <w:sz w:val="20"/>
          <w:szCs w:val="20"/>
          <w:rtl w:val="0"/>
        </w:rPr>
        <w:t xml:space="preserve">FreightTotal = SUM(FactInternetSales[Freight])</w:t>
      </w:r>
    </w:p>
    <w:p w:rsidR="00000000" w:rsidDel="00000000" w:rsidP="00000000" w:rsidRDefault="00000000" w:rsidRPr="00000000" w14:paraId="0000002F">
      <w:pPr>
        <w:pStyle w:val="Heading1"/>
        <w:rPr>
          <w:b w:val="0"/>
          <w:sz w:val="20"/>
          <w:szCs w:val="20"/>
        </w:rPr>
      </w:pPr>
      <w:bookmarkStart w:colFirst="0" w:colLast="0" w:name="_heading=h.l6umq284cxw" w:id="5"/>
      <w:bookmarkEnd w:id="5"/>
      <w:r w:rsidDel="00000000" w:rsidR="00000000" w:rsidRPr="00000000">
        <w:rPr>
          <w:rtl w:val="0"/>
        </w:rPr>
      </w:r>
    </w:p>
    <w:p w:rsidR="00000000" w:rsidDel="00000000" w:rsidP="00000000" w:rsidRDefault="00000000" w:rsidRPr="00000000" w14:paraId="00000030">
      <w:pPr>
        <w:pStyle w:val="Heading1"/>
        <w:rPr>
          <w:b w:val="0"/>
          <w:sz w:val="20"/>
          <w:szCs w:val="20"/>
        </w:rPr>
      </w:pPr>
      <w:bookmarkStart w:colFirst="0" w:colLast="0" w:name="_heading=h.l6umq284cxw" w:id="5"/>
      <w:bookmarkEnd w:id="5"/>
      <w:r w:rsidDel="00000000" w:rsidR="00000000" w:rsidRPr="00000000">
        <w:rPr>
          <w:b w:val="0"/>
          <w:sz w:val="20"/>
          <w:szCs w:val="20"/>
          <w:rtl w:val="0"/>
        </w:rPr>
        <w:t xml:space="preserve">UtilidadNetaTotal = [UtilidadBrutaTotal] - [FreightTotal]</w:t>
      </w:r>
    </w:p>
    <w:p w:rsidR="00000000" w:rsidDel="00000000" w:rsidP="00000000" w:rsidRDefault="00000000" w:rsidRPr="00000000" w14:paraId="00000031">
      <w:pPr>
        <w:pStyle w:val="Heading1"/>
        <w:rPr>
          <w:b w:val="0"/>
          <w:sz w:val="20"/>
          <w:szCs w:val="20"/>
        </w:rPr>
      </w:pPr>
      <w:bookmarkStart w:colFirst="0" w:colLast="0" w:name="_heading=h.l6umq284cxw" w:id="5"/>
      <w:bookmarkEnd w:id="5"/>
      <w:r w:rsidDel="00000000" w:rsidR="00000000" w:rsidRPr="00000000">
        <w:rPr>
          <w:rtl w:val="0"/>
        </w:rPr>
      </w:r>
    </w:p>
    <w:p w:rsidR="00000000" w:rsidDel="00000000" w:rsidP="00000000" w:rsidRDefault="00000000" w:rsidRPr="00000000" w14:paraId="00000032">
      <w:pPr>
        <w:pStyle w:val="Heading1"/>
        <w:rPr>
          <w:b w:val="0"/>
          <w:sz w:val="20"/>
          <w:szCs w:val="20"/>
        </w:rPr>
      </w:pPr>
      <w:bookmarkStart w:colFirst="0" w:colLast="0" w:name="_heading=h.l6umq284cxw" w:id="5"/>
      <w:bookmarkEnd w:id="5"/>
      <w:r w:rsidDel="00000000" w:rsidR="00000000" w:rsidRPr="00000000">
        <w:rPr>
          <w:b w:val="0"/>
          <w:sz w:val="20"/>
          <w:szCs w:val="20"/>
          <w:rtl w:val="0"/>
        </w:rPr>
        <w:t xml:space="preserve">CantidadClientes = DISTINCTCOUNT(DimCustomer[CustomerKey])</w:t>
      </w:r>
    </w:p>
    <w:p w:rsidR="00000000" w:rsidDel="00000000" w:rsidP="00000000" w:rsidRDefault="00000000" w:rsidRPr="00000000" w14:paraId="00000033">
      <w:pPr>
        <w:pStyle w:val="Heading1"/>
        <w:rPr>
          <w:b w:val="0"/>
          <w:sz w:val="20"/>
          <w:szCs w:val="20"/>
        </w:rPr>
      </w:pPr>
      <w:bookmarkStart w:colFirst="0" w:colLast="0" w:name="_heading=h.l6umq284cxw" w:id="5"/>
      <w:bookmarkEnd w:id="5"/>
      <w:r w:rsidDel="00000000" w:rsidR="00000000" w:rsidRPr="00000000">
        <w:rPr>
          <w:rtl w:val="0"/>
        </w:rPr>
      </w:r>
    </w:p>
    <w:p w:rsidR="00000000" w:rsidDel="00000000" w:rsidP="00000000" w:rsidRDefault="00000000" w:rsidRPr="00000000" w14:paraId="00000034">
      <w:pPr>
        <w:pStyle w:val="Heading1"/>
        <w:rPr>
          <w:b w:val="0"/>
          <w:sz w:val="20"/>
          <w:szCs w:val="20"/>
        </w:rPr>
      </w:pPr>
      <w:bookmarkStart w:colFirst="0" w:colLast="0" w:name="_heading=h.l6umq284cxw" w:id="5"/>
      <w:bookmarkEnd w:id="5"/>
      <w:r w:rsidDel="00000000" w:rsidR="00000000" w:rsidRPr="00000000">
        <w:rPr>
          <w:b w:val="0"/>
          <w:sz w:val="20"/>
          <w:szCs w:val="20"/>
          <w:rtl w:val="0"/>
        </w:rPr>
        <w:t xml:space="preserve">TotalIngresos LY = CALCULATE(SUM(FactInternetSales[SalesAmount]), SAMEPERIODLASTYEAR(DimDate[FullDateAlternateKey]))</w:t>
      </w:r>
    </w:p>
    <w:p w:rsidR="00000000" w:rsidDel="00000000" w:rsidP="00000000" w:rsidRDefault="00000000" w:rsidRPr="00000000" w14:paraId="00000035">
      <w:pPr>
        <w:pStyle w:val="Heading1"/>
        <w:rPr>
          <w:b w:val="0"/>
          <w:sz w:val="20"/>
          <w:szCs w:val="20"/>
        </w:rPr>
      </w:pPr>
      <w:bookmarkStart w:colFirst="0" w:colLast="0" w:name="_heading=h.l6umq284cxw" w:id="5"/>
      <w:bookmarkEnd w:id="5"/>
      <w:r w:rsidDel="00000000" w:rsidR="00000000" w:rsidRPr="00000000">
        <w:rPr>
          <w:rtl w:val="0"/>
        </w:rPr>
      </w:r>
    </w:p>
    <w:p w:rsidR="00000000" w:rsidDel="00000000" w:rsidP="00000000" w:rsidRDefault="00000000" w:rsidRPr="00000000" w14:paraId="00000036">
      <w:pPr>
        <w:pStyle w:val="Heading1"/>
        <w:rPr>
          <w:b w:val="0"/>
          <w:sz w:val="20"/>
          <w:szCs w:val="20"/>
        </w:rPr>
      </w:pPr>
      <w:bookmarkStart w:colFirst="0" w:colLast="0" w:name="_heading=h.l6umq284cxw" w:id="5"/>
      <w:bookmarkEnd w:id="5"/>
      <w:r w:rsidDel="00000000" w:rsidR="00000000" w:rsidRPr="00000000">
        <w:rPr>
          <w:b w:val="0"/>
          <w:sz w:val="20"/>
          <w:szCs w:val="20"/>
          <w:rtl w:val="0"/>
        </w:rPr>
        <w:t xml:space="preserve">PorcentajeVariacionIngreso = DIVIDE([TotalIngresos] - [TotalIngresos LY], [TotalIngresos LY], 0)</w:t>
      </w:r>
    </w:p>
    <w:p w:rsidR="00000000" w:rsidDel="00000000" w:rsidP="00000000" w:rsidRDefault="00000000" w:rsidRPr="00000000" w14:paraId="00000037">
      <w:pPr>
        <w:pStyle w:val="Heading1"/>
        <w:rPr>
          <w:b w:val="0"/>
          <w:sz w:val="20"/>
          <w:szCs w:val="20"/>
        </w:rPr>
      </w:pPr>
      <w:bookmarkStart w:colFirst="0" w:colLast="0" w:name="_heading=h.l6umq284cxw" w:id="5"/>
      <w:bookmarkEnd w:id="5"/>
      <w:r w:rsidDel="00000000" w:rsidR="00000000" w:rsidRPr="00000000">
        <w:rPr>
          <w:rtl w:val="0"/>
        </w:rPr>
      </w:r>
    </w:p>
    <w:p w:rsidR="00000000" w:rsidDel="00000000" w:rsidP="00000000" w:rsidRDefault="00000000" w:rsidRPr="00000000" w14:paraId="00000038">
      <w:pPr>
        <w:pStyle w:val="Heading1"/>
        <w:rPr>
          <w:b w:val="0"/>
          <w:sz w:val="20"/>
          <w:szCs w:val="20"/>
        </w:rPr>
      </w:pPr>
      <w:bookmarkStart w:colFirst="0" w:colLast="0" w:name="_heading=h.l6umq284cxw" w:id="5"/>
      <w:bookmarkEnd w:id="5"/>
      <w:r w:rsidDel="00000000" w:rsidR="00000000" w:rsidRPr="00000000">
        <w:rPr>
          <w:b w:val="0"/>
          <w:sz w:val="20"/>
          <w:szCs w:val="20"/>
          <w:rtl w:val="0"/>
        </w:rPr>
        <w:t xml:space="preserve">COGS = [UtilidadNetaTotal] - [TaxAmtTotal]</w:t>
      </w:r>
    </w:p>
    <w:p w:rsidR="00000000" w:rsidDel="00000000" w:rsidP="00000000" w:rsidRDefault="00000000" w:rsidRPr="00000000" w14:paraId="00000039">
      <w:pPr>
        <w:pStyle w:val="Heading1"/>
        <w:rPr>
          <w:b w:val="0"/>
          <w:sz w:val="20"/>
          <w:szCs w:val="20"/>
        </w:rPr>
      </w:pPr>
      <w:bookmarkStart w:colFirst="0" w:colLast="0" w:name="_heading=h.l6umq284cxw" w:id="5"/>
      <w:bookmarkEnd w:id="5"/>
      <w:r w:rsidDel="00000000" w:rsidR="00000000" w:rsidRPr="00000000">
        <w:rPr>
          <w:rtl w:val="0"/>
        </w:rPr>
      </w:r>
    </w:p>
    <w:p w:rsidR="00000000" w:rsidDel="00000000" w:rsidP="00000000" w:rsidRDefault="00000000" w:rsidRPr="00000000" w14:paraId="0000003A">
      <w:pPr>
        <w:pStyle w:val="Heading1"/>
        <w:rPr>
          <w:b w:val="0"/>
          <w:sz w:val="20"/>
          <w:szCs w:val="20"/>
        </w:rPr>
      </w:pPr>
      <w:bookmarkStart w:colFirst="0" w:colLast="0" w:name="_heading=h.l6umq284cxw" w:id="5"/>
      <w:bookmarkEnd w:id="5"/>
      <w:r w:rsidDel="00000000" w:rsidR="00000000" w:rsidRPr="00000000">
        <w:rPr>
          <w:b w:val="0"/>
          <w:sz w:val="20"/>
          <w:szCs w:val="20"/>
          <w:rtl w:val="0"/>
        </w:rPr>
        <w:t xml:space="preserve">COGS LY = CALCULATE([COGS], SAMEPERIODLASTYEAR(DimDate[FullDateAlternateKey]))</w:t>
      </w:r>
    </w:p>
    <w:p w:rsidR="00000000" w:rsidDel="00000000" w:rsidP="00000000" w:rsidRDefault="00000000" w:rsidRPr="00000000" w14:paraId="0000003B">
      <w:pPr>
        <w:pStyle w:val="Heading1"/>
        <w:rPr>
          <w:b w:val="0"/>
          <w:sz w:val="20"/>
          <w:szCs w:val="20"/>
        </w:rPr>
      </w:pPr>
      <w:bookmarkStart w:colFirst="0" w:colLast="0" w:name="_heading=h.l6umq284cxw" w:id="5"/>
      <w:bookmarkEnd w:id="5"/>
      <w:r w:rsidDel="00000000" w:rsidR="00000000" w:rsidRPr="00000000">
        <w:rPr>
          <w:rtl w:val="0"/>
        </w:rPr>
      </w:r>
    </w:p>
    <w:p w:rsidR="00000000" w:rsidDel="00000000" w:rsidP="00000000" w:rsidRDefault="00000000" w:rsidRPr="00000000" w14:paraId="0000003C">
      <w:pPr>
        <w:pStyle w:val="Heading1"/>
        <w:rPr>
          <w:b w:val="0"/>
          <w:sz w:val="20"/>
          <w:szCs w:val="20"/>
        </w:rPr>
      </w:pPr>
      <w:bookmarkStart w:colFirst="0" w:colLast="0" w:name="_heading=h.l6umq284cxw" w:id="5"/>
      <w:bookmarkEnd w:id="5"/>
      <w:r w:rsidDel="00000000" w:rsidR="00000000" w:rsidRPr="00000000">
        <w:rPr>
          <w:b w:val="0"/>
          <w:sz w:val="20"/>
          <w:szCs w:val="20"/>
          <w:rtl w:val="0"/>
        </w:rPr>
        <w:t xml:space="preserve">Operating Cost Ratio = DIVIDE([COGS]+[FreightTotal],[TotalIngresos],0)</w:t>
      </w:r>
    </w:p>
    <w:p w:rsidR="00000000" w:rsidDel="00000000" w:rsidP="00000000" w:rsidRDefault="00000000" w:rsidRPr="00000000" w14:paraId="0000003D">
      <w:pPr>
        <w:pStyle w:val="Heading1"/>
        <w:rPr>
          <w:b w:val="0"/>
          <w:sz w:val="20"/>
          <w:szCs w:val="20"/>
        </w:rPr>
      </w:pPr>
      <w:bookmarkStart w:colFirst="0" w:colLast="0" w:name="_heading=h.l6umq284cxw" w:id="5"/>
      <w:bookmarkEnd w:id="5"/>
      <w:r w:rsidDel="00000000" w:rsidR="00000000" w:rsidRPr="00000000">
        <w:rPr>
          <w:rtl w:val="0"/>
        </w:rPr>
      </w:r>
    </w:p>
    <w:p w:rsidR="00000000" w:rsidDel="00000000" w:rsidP="00000000" w:rsidRDefault="00000000" w:rsidRPr="00000000" w14:paraId="0000003E">
      <w:pPr>
        <w:pStyle w:val="Heading1"/>
        <w:rPr>
          <w:b w:val="0"/>
          <w:sz w:val="20"/>
          <w:szCs w:val="20"/>
        </w:rPr>
      </w:pPr>
      <w:bookmarkStart w:colFirst="0" w:colLast="0" w:name="_heading=h.l6umq284cxw" w:id="5"/>
      <w:bookmarkEnd w:id="5"/>
      <w:r w:rsidDel="00000000" w:rsidR="00000000" w:rsidRPr="00000000">
        <w:rPr>
          <w:b w:val="0"/>
          <w:sz w:val="20"/>
          <w:szCs w:val="20"/>
          <w:rtl w:val="0"/>
        </w:rPr>
        <w:t xml:space="preserve">Operating Cost Ratio LY = CALCULATE([Operating Cost Ratio], SAMEPERIODLASTYEAR(DimDate[FullDateAlternateKey]))</w:t>
      </w:r>
    </w:p>
    <w:p w:rsidR="00000000" w:rsidDel="00000000" w:rsidP="00000000" w:rsidRDefault="00000000" w:rsidRPr="00000000" w14:paraId="0000003F">
      <w:pPr>
        <w:pStyle w:val="Heading1"/>
        <w:rPr>
          <w:b w:val="0"/>
          <w:sz w:val="20"/>
          <w:szCs w:val="20"/>
        </w:rPr>
      </w:pPr>
      <w:bookmarkStart w:colFirst="0" w:colLast="0" w:name="_heading=h.l6umq284cxw" w:id="5"/>
      <w:bookmarkEnd w:id="5"/>
      <w:r w:rsidDel="00000000" w:rsidR="00000000" w:rsidRPr="00000000">
        <w:rPr>
          <w:rtl w:val="0"/>
        </w:rPr>
      </w:r>
    </w:p>
    <w:p w:rsidR="00000000" w:rsidDel="00000000" w:rsidP="00000000" w:rsidRDefault="00000000" w:rsidRPr="00000000" w14:paraId="00000040">
      <w:pPr>
        <w:pStyle w:val="Heading1"/>
        <w:rPr>
          <w:b w:val="0"/>
          <w:sz w:val="20"/>
          <w:szCs w:val="20"/>
        </w:rPr>
      </w:pPr>
      <w:bookmarkStart w:colFirst="0" w:colLast="0" w:name="_heading=h.l6umq284cxw" w:id="5"/>
      <w:bookmarkEnd w:id="5"/>
      <w:r w:rsidDel="00000000" w:rsidR="00000000" w:rsidRPr="00000000">
        <w:rPr>
          <w:b w:val="0"/>
          <w:sz w:val="20"/>
          <w:szCs w:val="20"/>
          <w:rtl w:val="0"/>
        </w:rPr>
        <w:t xml:space="preserve">PorcentajeVariacionCOGS = DIVIDE([COGS]-[COGS LY],[COGS LY],0)</w:t>
      </w:r>
    </w:p>
    <w:p w:rsidR="00000000" w:rsidDel="00000000" w:rsidP="00000000" w:rsidRDefault="00000000" w:rsidRPr="00000000" w14:paraId="00000041">
      <w:pPr>
        <w:pStyle w:val="Heading1"/>
        <w:rPr>
          <w:b w:val="0"/>
          <w:sz w:val="20"/>
          <w:szCs w:val="20"/>
        </w:rPr>
      </w:pPr>
      <w:bookmarkStart w:colFirst="0" w:colLast="0" w:name="_heading=h.l6umq284cxw" w:id="5"/>
      <w:bookmarkEnd w:id="5"/>
      <w:r w:rsidDel="00000000" w:rsidR="00000000" w:rsidRPr="00000000">
        <w:rPr>
          <w:rtl w:val="0"/>
        </w:rPr>
      </w:r>
    </w:p>
    <w:p w:rsidR="00000000" w:rsidDel="00000000" w:rsidP="00000000" w:rsidRDefault="00000000" w:rsidRPr="00000000" w14:paraId="00000042">
      <w:pPr>
        <w:pStyle w:val="Heading1"/>
        <w:rPr>
          <w:b w:val="0"/>
          <w:sz w:val="20"/>
          <w:szCs w:val="20"/>
        </w:rPr>
      </w:pPr>
      <w:bookmarkStart w:colFirst="0" w:colLast="0" w:name="_heading=h.l6umq284cxw" w:id="5"/>
      <w:bookmarkEnd w:id="5"/>
      <w:r w:rsidDel="00000000" w:rsidR="00000000" w:rsidRPr="00000000">
        <w:rPr>
          <w:b w:val="0"/>
          <w:sz w:val="20"/>
          <w:szCs w:val="20"/>
          <w:rtl w:val="0"/>
        </w:rPr>
        <w:t xml:space="preserve">PorcentajeVariacionIngreso = DIVIDE([TotalIngresos] - [TotalIngresos LY], [TotalIngresos LY], 0)</w:t>
      </w:r>
    </w:p>
    <w:p w:rsidR="00000000" w:rsidDel="00000000" w:rsidP="00000000" w:rsidRDefault="00000000" w:rsidRPr="00000000" w14:paraId="00000043">
      <w:pPr>
        <w:pStyle w:val="Heading1"/>
        <w:rPr>
          <w:b w:val="0"/>
          <w:sz w:val="20"/>
          <w:szCs w:val="20"/>
        </w:rPr>
      </w:pPr>
      <w:bookmarkStart w:colFirst="0" w:colLast="0" w:name="_heading=h.l6umq284cxw" w:id="5"/>
      <w:bookmarkEnd w:id="5"/>
      <w:r w:rsidDel="00000000" w:rsidR="00000000" w:rsidRPr="00000000">
        <w:rPr>
          <w:rtl w:val="0"/>
        </w:rPr>
      </w:r>
    </w:p>
    <w:p w:rsidR="00000000" w:rsidDel="00000000" w:rsidP="00000000" w:rsidRDefault="00000000" w:rsidRPr="00000000" w14:paraId="00000044">
      <w:pPr>
        <w:pStyle w:val="Heading1"/>
        <w:rPr>
          <w:b w:val="0"/>
          <w:sz w:val="20"/>
          <w:szCs w:val="20"/>
        </w:rPr>
      </w:pPr>
      <w:bookmarkStart w:colFirst="0" w:colLast="0" w:name="_heading=h.l6umq284cxw" w:id="5"/>
      <w:bookmarkEnd w:id="5"/>
      <w:r w:rsidDel="00000000" w:rsidR="00000000" w:rsidRPr="00000000">
        <w:rPr>
          <w:b w:val="0"/>
          <w:sz w:val="20"/>
          <w:szCs w:val="20"/>
          <w:rtl w:val="0"/>
        </w:rPr>
        <w:t xml:space="preserve">PorcentajeVariacionUtilidadBruta = DIVIDE([UtilidadBrutaTotal] - [UtilidadBrutaTotal LY],[UtilidadBrutaTotal LY], 0)</w:t>
      </w:r>
    </w:p>
    <w:p w:rsidR="00000000" w:rsidDel="00000000" w:rsidP="00000000" w:rsidRDefault="00000000" w:rsidRPr="00000000" w14:paraId="00000045">
      <w:pPr>
        <w:pStyle w:val="Heading1"/>
        <w:rPr>
          <w:b w:val="0"/>
          <w:sz w:val="20"/>
          <w:szCs w:val="20"/>
        </w:rPr>
      </w:pPr>
      <w:bookmarkStart w:colFirst="0" w:colLast="0" w:name="_heading=h.l6umq284cxw" w:id="5"/>
      <w:bookmarkEnd w:id="5"/>
      <w:r w:rsidDel="00000000" w:rsidR="00000000" w:rsidRPr="00000000">
        <w:rPr>
          <w:rtl w:val="0"/>
        </w:rPr>
      </w:r>
    </w:p>
    <w:p w:rsidR="00000000" w:rsidDel="00000000" w:rsidP="00000000" w:rsidRDefault="00000000" w:rsidRPr="00000000" w14:paraId="00000046">
      <w:pPr>
        <w:pStyle w:val="Heading1"/>
        <w:rPr>
          <w:b w:val="0"/>
          <w:sz w:val="20"/>
          <w:szCs w:val="20"/>
        </w:rPr>
      </w:pPr>
      <w:bookmarkStart w:colFirst="0" w:colLast="0" w:name="_heading=h.nkqjoceq0767" w:id="8"/>
      <w:bookmarkEnd w:id="8"/>
      <w:r w:rsidDel="00000000" w:rsidR="00000000" w:rsidRPr="00000000">
        <w:rPr>
          <w:rtl w:val="0"/>
        </w:rPr>
      </w:r>
    </w:p>
    <w:p w:rsidR="00000000" w:rsidDel="00000000" w:rsidP="00000000" w:rsidRDefault="00000000" w:rsidRPr="00000000" w14:paraId="00000047">
      <w:pPr>
        <w:pStyle w:val="Heading1"/>
        <w:rPr>
          <w:b w:val="0"/>
          <w:sz w:val="20"/>
          <w:szCs w:val="20"/>
        </w:rPr>
      </w:pPr>
      <w:bookmarkStart w:colFirst="0" w:colLast="0" w:name="_heading=h.eqtdxgexvaa" w:id="9"/>
      <w:bookmarkEnd w:id="9"/>
      <w:r w:rsidDel="00000000" w:rsidR="00000000" w:rsidRPr="00000000">
        <w:rPr>
          <w:rtl w:val="0"/>
        </w:rPr>
      </w:r>
    </w:p>
    <w:p w:rsidR="00000000" w:rsidDel="00000000" w:rsidP="00000000" w:rsidRDefault="00000000" w:rsidRPr="00000000" w14:paraId="00000048">
      <w:pPr>
        <w:pStyle w:val="Heading1"/>
        <w:rPr>
          <w:b w:val="0"/>
          <w:sz w:val="20"/>
          <w:szCs w:val="20"/>
        </w:rPr>
      </w:pPr>
      <w:bookmarkStart w:colFirst="0" w:colLast="0" w:name="_heading=h.gsxvpx6bbt83" w:id="10"/>
      <w:bookmarkEnd w:id="10"/>
      <w:r w:rsidDel="00000000" w:rsidR="00000000" w:rsidRPr="00000000">
        <w:rPr>
          <w:rtl w:val="0"/>
        </w:rPr>
      </w:r>
    </w:p>
    <w:p w:rsidR="00000000" w:rsidDel="00000000" w:rsidP="00000000" w:rsidRDefault="00000000" w:rsidRPr="00000000" w14:paraId="00000049">
      <w:pPr>
        <w:pStyle w:val="Heading1"/>
        <w:rPr>
          <w:b w:val="0"/>
          <w:sz w:val="20"/>
          <w:szCs w:val="20"/>
        </w:rPr>
      </w:pPr>
      <w:bookmarkStart w:colFirst="0" w:colLast="0" w:name="_heading=h.e8zmgx8k7jg6" w:id="11"/>
      <w:bookmarkEnd w:id="11"/>
      <w:r w:rsidDel="00000000" w:rsidR="00000000" w:rsidRPr="00000000">
        <w:rPr>
          <w:rtl w:val="0"/>
        </w:rPr>
      </w:r>
    </w:p>
    <w:p w:rsidR="00000000" w:rsidDel="00000000" w:rsidP="00000000" w:rsidRDefault="00000000" w:rsidRPr="00000000" w14:paraId="0000004A">
      <w:pPr>
        <w:pStyle w:val="Heading1"/>
        <w:rPr>
          <w:b w:val="0"/>
          <w:sz w:val="20"/>
          <w:szCs w:val="20"/>
        </w:rPr>
      </w:pPr>
      <w:bookmarkStart w:colFirst="0" w:colLast="0" w:name="_heading=h.l6umq284cxw" w:id="5"/>
      <w:bookmarkEnd w:id="5"/>
      <w:r w:rsidDel="00000000" w:rsidR="00000000" w:rsidRPr="00000000">
        <w:rPr>
          <w:b w:val="0"/>
          <w:sz w:val="20"/>
          <w:szCs w:val="20"/>
          <w:rtl w:val="0"/>
        </w:rPr>
        <w:t xml:space="preserve">PorcentajeVariacionUtilidadNeta = DIVIDE([UtilidadNetaTotal] - [UtilidadNetaTotal LY],[UtilidadNetaTotal LY],0)</w:t>
      </w:r>
    </w:p>
    <w:p w:rsidR="00000000" w:rsidDel="00000000" w:rsidP="00000000" w:rsidRDefault="00000000" w:rsidRPr="00000000" w14:paraId="0000004B">
      <w:pPr>
        <w:pStyle w:val="Heading1"/>
        <w:rPr>
          <w:b w:val="0"/>
          <w:sz w:val="20"/>
          <w:szCs w:val="20"/>
        </w:rPr>
      </w:pPr>
      <w:bookmarkStart w:colFirst="0" w:colLast="0" w:name="_heading=h.l6umq284cxw" w:id="5"/>
      <w:bookmarkEnd w:id="5"/>
      <w:r w:rsidDel="00000000" w:rsidR="00000000" w:rsidRPr="00000000">
        <w:rPr>
          <w:rtl w:val="0"/>
        </w:rPr>
      </w:r>
    </w:p>
    <w:p w:rsidR="00000000" w:rsidDel="00000000" w:rsidP="00000000" w:rsidRDefault="00000000" w:rsidRPr="00000000" w14:paraId="0000004C">
      <w:pPr>
        <w:pStyle w:val="Heading1"/>
        <w:rPr>
          <w:b w:val="0"/>
          <w:sz w:val="20"/>
          <w:szCs w:val="20"/>
        </w:rPr>
      </w:pPr>
      <w:bookmarkStart w:colFirst="0" w:colLast="0" w:name="_heading=h.l6umq284cxw" w:id="5"/>
      <w:bookmarkEnd w:id="5"/>
      <w:r w:rsidDel="00000000" w:rsidR="00000000" w:rsidRPr="00000000">
        <w:rPr>
          <w:b w:val="0"/>
          <w:sz w:val="20"/>
          <w:szCs w:val="20"/>
          <w:rtl w:val="0"/>
        </w:rPr>
        <w:t xml:space="preserve">UtilidadBrutaTotal LY = CALCULATE([UtilidadBrutaTotal], SAMEPERIODLASTYEAR(DimDate[FullDateAlternateKey]))</w:t>
      </w:r>
    </w:p>
    <w:p w:rsidR="00000000" w:rsidDel="00000000" w:rsidP="00000000" w:rsidRDefault="00000000" w:rsidRPr="00000000" w14:paraId="0000004D">
      <w:pPr>
        <w:pStyle w:val="Heading1"/>
        <w:rPr>
          <w:b w:val="0"/>
          <w:sz w:val="20"/>
          <w:szCs w:val="20"/>
        </w:rPr>
      </w:pPr>
      <w:bookmarkStart w:colFirst="0" w:colLast="0" w:name="_heading=h.l6umq284cxw" w:id="5"/>
      <w:bookmarkEnd w:id="5"/>
      <w:r w:rsidDel="00000000" w:rsidR="00000000" w:rsidRPr="00000000">
        <w:rPr>
          <w:rtl w:val="0"/>
        </w:rPr>
      </w:r>
    </w:p>
    <w:p w:rsidR="00000000" w:rsidDel="00000000" w:rsidP="00000000" w:rsidRDefault="00000000" w:rsidRPr="00000000" w14:paraId="0000004E">
      <w:pPr>
        <w:pStyle w:val="Heading1"/>
        <w:rPr>
          <w:b w:val="0"/>
          <w:sz w:val="20"/>
          <w:szCs w:val="20"/>
        </w:rPr>
      </w:pPr>
      <w:bookmarkStart w:colFirst="0" w:colLast="0" w:name="_heading=h.y2wsh8g40erg" w:id="12"/>
      <w:bookmarkEnd w:id="12"/>
      <w:r w:rsidDel="00000000" w:rsidR="00000000" w:rsidRPr="00000000">
        <w:rPr>
          <w:b w:val="0"/>
          <w:sz w:val="20"/>
          <w:szCs w:val="20"/>
          <w:rtl w:val="0"/>
        </w:rPr>
        <w:t xml:space="preserve">UtilidadNetaTotal LY = CALCULATE([UtilidadNetaTotal], SAMEPERIODLASTYEAR(DimDate[FullDateAlternateKey]))</w:t>
      </w:r>
    </w:p>
    <w:p w:rsidR="00000000" w:rsidDel="00000000" w:rsidP="00000000" w:rsidRDefault="00000000" w:rsidRPr="00000000" w14:paraId="0000004F">
      <w:pPr>
        <w:pStyle w:val="Heading1"/>
        <w:rPr>
          <w:b w:val="0"/>
          <w:sz w:val="20"/>
          <w:szCs w:val="20"/>
        </w:rPr>
      </w:pPr>
      <w:bookmarkStart w:colFirst="0" w:colLast="0" w:name="_heading=h.l2ksi0r03hmc" w:id="13"/>
      <w:bookmarkEnd w:id="13"/>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pStyle w:val="Heading1"/>
        <w:rPr>
          <w:sz w:val="20"/>
          <w:szCs w:val="20"/>
          <w:u w:val="single"/>
        </w:rPr>
      </w:pPr>
      <w:bookmarkStart w:colFirst="0" w:colLast="0" w:name="_heading=h.efteai290er2" w:id="14"/>
      <w:bookmarkEnd w:id="14"/>
      <w:r w:rsidDel="00000000" w:rsidR="00000000" w:rsidRPr="00000000">
        <w:rPr>
          <w:sz w:val="20"/>
          <w:szCs w:val="20"/>
          <w:u w:val="single"/>
          <w:rtl w:val="0"/>
        </w:rPr>
        <w:t xml:space="preserve">Análisis general del tablero</w:t>
      </w:r>
    </w:p>
    <w:p w:rsidR="00000000" w:rsidDel="00000000" w:rsidP="00000000" w:rsidRDefault="00000000" w:rsidRPr="00000000" w14:paraId="00000052">
      <w:pPr>
        <w:pStyle w:val="Heading1"/>
        <w:spacing w:after="240" w:before="240" w:lineRule="auto"/>
        <w:rPr>
          <w:b w:val="0"/>
          <w:sz w:val="20"/>
          <w:szCs w:val="20"/>
        </w:rPr>
      </w:pPr>
      <w:bookmarkStart w:colFirst="0" w:colLast="0" w:name="_heading=h.rz6ltghia3iv" w:id="15"/>
      <w:bookmarkEnd w:id="15"/>
      <w:r w:rsidDel="00000000" w:rsidR="00000000" w:rsidRPr="00000000">
        <w:rPr>
          <w:b w:val="0"/>
          <w:sz w:val="20"/>
          <w:szCs w:val="20"/>
          <w:rtl w:val="0"/>
        </w:rPr>
        <w:t xml:space="preserve">El tablero presentado ofrece una visión integral del desempeño de ventas de Adventure Works, combinando métricas clave, visualizaciones de datos y filtros interactivos para facilitar la exploración y el análisis de la información. Su diseño claro y organizado permite a los usuarios obtener rápidamente una comprensión de las ventas totales, la rentabilidad, los costos de producción y la distribución geográfica de los clientes.</w:t>
      </w:r>
    </w:p>
    <w:p w:rsidR="00000000" w:rsidDel="00000000" w:rsidP="00000000" w:rsidRDefault="00000000" w:rsidRPr="00000000" w14:paraId="00000053">
      <w:pPr>
        <w:pStyle w:val="Heading1"/>
        <w:spacing w:after="240" w:before="240" w:lineRule="auto"/>
        <w:rPr>
          <w:b w:val="0"/>
          <w:sz w:val="20"/>
          <w:szCs w:val="20"/>
          <w:u w:val="single"/>
        </w:rPr>
      </w:pPr>
      <w:bookmarkStart w:colFirst="0" w:colLast="0" w:name="_heading=h.rz6ltghia3iv" w:id="15"/>
      <w:bookmarkEnd w:id="15"/>
      <w:r w:rsidDel="00000000" w:rsidR="00000000" w:rsidRPr="00000000">
        <w:rPr>
          <w:b w:val="0"/>
          <w:sz w:val="20"/>
          <w:szCs w:val="20"/>
          <w:u w:val="single"/>
          <w:rtl w:val="0"/>
        </w:rPr>
        <w:t xml:space="preserve">Vistas Generadas (Páginas) y sus Componentes:</w:t>
      </w:r>
    </w:p>
    <w:p w:rsidR="00000000" w:rsidDel="00000000" w:rsidP="00000000" w:rsidRDefault="00000000" w:rsidRPr="00000000" w14:paraId="00000054">
      <w:pPr>
        <w:pStyle w:val="Heading1"/>
        <w:spacing w:after="240" w:before="240" w:lineRule="auto"/>
        <w:rPr>
          <w:b w:val="0"/>
          <w:sz w:val="20"/>
          <w:szCs w:val="20"/>
        </w:rPr>
      </w:pPr>
      <w:bookmarkStart w:colFirst="0" w:colLast="0" w:name="_heading=h.rz6ltghia3iv" w:id="15"/>
      <w:bookmarkEnd w:id="15"/>
      <w:r w:rsidDel="00000000" w:rsidR="00000000" w:rsidRPr="00000000">
        <w:rPr>
          <w:b w:val="0"/>
          <w:sz w:val="20"/>
          <w:szCs w:val="20"/>
          <w:rtl w:val="0"/>
        </w:rPr>
        <w:t xml:space="preserve">El tablero parece constar de una única página principal que integra varios componentes visuales para presentar la información de manera efectiva.</w:t>
      </w:r>
    </w:p>
    <w:p w:rsidR="00000000" w:rsidDel="00000000" w:rsidP="00000000" w:rsidRDefault="00000000" w:rsidRPr="00000000" w14:paraId="00000055">
      <w:pPr>
        <w:pStyle w:val="Heading1"/>
        <w:spacing w:after="240" w:before="240" w:lineRule="auto"/>
        <w:rPr>
          <w:b w:val="0"/>
          <w:sz w:val="20"/>
          <w:szCs w:val="20"/>
          <w:u w:val="single"/>
        </w:rPr>
      </w:pPr>
      <w:bookmarkStart w:colFirst="0" w:colLast="0" w:name="_heading=h.rz6ltghia3iv" w:id="15"/>
      <w:bookmarkEnd w:id="15"/>
      <w:r w:rsidDel="00000000" w:rsidR="00000000" w:rsidRPr="00000000">
        <w:rPr>
          <w:b w:val="0"/>
          <w:sz w:val="20"/>
          <w:szCs w:val="20"/>
          <w:u w:val="single"/>
          <w:rtl w:val="0"/>
        </w:rPr>
        <w:t xml:space="preserve">. Panel Superior: Indicadores Clave de Rendimiento (KPIs)</w:t>
      </w:r>
    </w:p>
    <w:p w:rsidR="00000000" w:rsidDel="00000000" w:rsidP="00000000" w:rsidRDefault="00000000" w:rsidRPr="00000000" w14:paraId="00000056">
      <w:pPr>
        <w:pStyle w:val="Heading1"/>
        <w:numPr>
          <w:ilvl w:val="0"/>
          <w:numId w:val="8"/>
        </w:numPr>
        <w:spacing w:after="0" w:afterAutospacing="0" w:before="240" w:lineRule="auto"/>
        <w:ind w:left="720" w:hanging="360"/>
        <w:rPr>
          <w:b w:val="0"/>
          <w:sz w:val="20"/>
          <w:szCs w:val="20"/>
        </w:rPr>
      </w:pPr>
      <w:bookmarkStart w:colFirst="0" w:colLast="0" w:name="_heading=h.rz6ltghia3iv" w:id="15"/>
      <w:bookmarkEnd w:id="15"/>
      <w:r w:rsidDel="00000000" w:rsidR="00000000" w:rsidRPr="00000000">
        <w:rPr>
          <w:b w:val="0"/>
          <w:sz w:val="20"/>
          <w:szCs w:val="20"/>
          <w:rtl w:val="0"/>
        </w:rPr>
        <w:t xml:space="preserve">Total Sales: Muestra el valor total de las ventas.</w:t>
      </w:r>
    </w:p>
    <w:p w:rsidR="00000000" w:rsidDel="00000000" w:rsidP="00000000" w:rsidRDefault="00000000" w:rsidRPr="00000000" w14:paraId="00000057">
      <w:pPr>
        <w:pStyle w:val="Heading1"/>
        <w:numPr>
          <w:ilvl w:val="0"/>
          <w:numId w:val="8"/>
        </w:numPr>
        <w:spacing w:after="0" w:afterAutospacing="0" w:before="0" w:beforeAutospacing="0" w:lineRule="auto"/>
        <w:ind w:left="720" w:hanging="360"/>
        <w:rPr>
          <w:b w:val="0"/>
          <w:sz w:val="20"/>
          <w:szCs w:val="20"/>
        </w:rPr>
      </w:pPr>
      <w:bookmarkStart w:colFirst="0" w:colLast="0" w:name="_heading=h.rz6ltghia3iv" w:id="15"/>
      <w:bookmarkEnd w:id="15"/>
      <w:r w:rsidDel="00000000" w:rsidR="00000000" w:rsidRPr="00000000">
        <w:rPr>
          <w:b w:val="0"/>
          <w:sz w:val="20"/>
          <w:szCs w:val="20"/>
          <w:rtl w:val="0"/>
        </w:rPr>
        <w:t xml:space="preserve">Gross Profit: Indica el beneficio bruto obtenido.</w:t>
      </w:r>
    </w:p>
    <w:p w:rsidR="00000000" w:rsidDel="00000000" w:rsidP="00000000" w:rsidRDefault="00000000" w:rsidRPr="00000000" w14:paraId="00000058">
      <w:pPr>
        <w:pStyle w:val="Heading1"/>
        <w:numPr>
          <w:ilvl w:val="0"/>
          <w:numId w:val="8"/>
        </w:numPr>
        <w:spacing w:after="0" w:afterAutospacing="0" w:before="0" w:beforeAutospacing="0" w:lineRule="auto"/>
        <w:ind w:left="720" w:hanging="360"/>
        <w:rPr>
          <w:b w:val="0"/>
          <w:sz w:val="20"/>
          <w:szCs w:val="20"/>
        </w:rPr>
      </w:pPr>
      <w:bookmarkStart w:colFirst="0" w:colLast="0" w:name="_heading=h.rz6ltghia3iv" w:id="15"/>
      <w:bookmarkEnd w:id="15"/>
      <w:r w:rsidDel="00000000" w:rsidR="00000000" w:rsidRPr="00000000">
        <w:rPr>
          <w:b w:val="0"/>
          <w:sz w:val="20"/>
          <w:szCs w:val="20"/>
          <w:rtl w:val="0"/>
        </w:rPr>
        <w:t xml:space="preserve">Net Profit: Muestra el beneficio neto después de deducir todos los gastos.</w:t>
      </w:r>
    </w:p>
    <w:p w:rsidR="00000000" w:rsidDel="00000000" w:rsidP="00000000" w:rsidRDefault="00000000" w:rsidRPr="00000000" w14:paraId="00000059">
      <w:pPr>
        <w:pStyle w:val="Heading1"/>
        <w:numPr>
          <w:ilvl w:val="0"/>
          <w:numId w:val="8"/>
        </w:numPr>
        <w:spacing w:after="0" w:afterAutospacing="0" w:before="0" w:beforeAutospacing="0" w:lineRule="auto"/>
        <w:ind w:left="720" w:hanging="360"/>
        <w:rPr>
          <w:b w:val="0"/>
          <w:sz w:val="20"/>
          <w:szCs w:val="20"/>
        </w:rPr>
      </w:pPr>
      <w:bookmarkStart w:colFirst="0" w:colLast="0" w:name="_heading=h.rz6ltghia3iv" w:id="15"/>
      <w:bookmarkEnd w:id="15"/>
      <w:r w:rsidDel="00000000" w:rsidR="00000000" w:rsidRPr="00000000">
        <w:rPr>
          <w:b w:val="0"/>
          <w:sz w:val="20"/>
          <w:szCs w:val="20"/>
          <w:rtl w:val="0"/>
        </w:rPr>
        <w:t xml:space="preserve">Total Freight: Representa el costo total del transporte de mercancías.</w:t>
      </w:r>
    </w:p>
    <w:p w:rsidR="00000000" w:rsidDel="00000000" w:rsidP="00000000" w:rsidRDefault="00000000" w:rsidRPr="00000000" w14:paraId="0000005A">
      <w:pPr>
        <w:pStyle w:val="Heading1"/>
        <w:numPr>
          <w:ilvl w:val="0"/>
          <w:numId w:val="8"/>
        </w:numPr>
        <w:spacing w:after="0" w:afterAutospacing="0" w:before="0" w:beforeAutospacing="0" w:lineRule="auto"/>
        <w:ind w:left="720" w:hanging="360"/>
        <w:rPr>
          <w:b w:val="0"/>
          <w:sz w:val="20"/>
          <w:szCs w:val="20"/>
        </w:rPr>
      </w:pPr>
      <w:bookmarkStart w:colFirst="0" w:colLast="0" w:name="_heading=h.rz6ltghia3iv" w:id="15"/>
      <w:bookmarkEnd w:id="15"/>
      <w:r w:rsidDel="00000000" w:rsidR="00000000" w:rsidRPr="00000000">
        <w:rPr>
          <w:b w:val="0"/>
          <w:sz w:val="20"/>
          <w:szCs w:val="20"/>
          <w:rtl w:val="0"/>
        </w:rPr>
        <w:t xml:space="preserve">COGS: Costo de los bienes vendidos.</w:t>
      </w:r>
    </w:p>
    <w:p w:rsidR="00000000" w:rsidDel="00000000" w:rsidP="00000000" w:rsidRDefault="00000000" w:rsidRPr="00000000" w14:paraId="0000005B">
      <w:pPr>
        <w:pStyle w:val="Heading1"/>
        <w:numPr>
          <w:ilvl w:val="0"/>
          <w:numId w:val="8"/>
        </w:numPr>
        <w:spacing w:after="0" w:afterAutospacing="0" w:before="0" w:beforeAutospacing="0" w:lineRule="auto"/>
        <w:ind w:left="720" w:hanging="360"/>
        <w:rPr>
          <w:b w:val="0"/>
          <w:sz w:val="20"/>
          <w:szCs w:val="20"/>
        </w:rPr>
      </w:pPr>
      <w:bookmarkStart w:colFirst="0" w:colLast="0" w:name="_heading=h.rz6ltghia3iv" w:id="15"/>
      <w:bookmarkEnd w:id="15"/>
      <w:r w:rsidDel="00000000" w:rsidR="00000000" w:rsidRPr="00000000">
        <w:rPr>
          <w:b w:val="0"/>
          <w:sz w:val="20"/>
          <w:szCs w:val="20"/>
          <w:rtl w:val="0"/>
        </w:rPr>
        <w:t xml:space="preserve">Year: Filtro desplegable para seleccionar el año de análisis.</w:t>
      </w:r>
    </w:p>
    <w:p w:rsidR="00000000" w:rsidDel="00000000" w:rsidP="00000000" w:rsidRDefault="00000000" w:rsidRPr="00000000" w14:paraId="0000005C">
      <w:pPr>
        <w:pStyle w:val="Heading1"/>
        <w:numPr>
          <w:ilvl w:val="0"/>
          <w:numId w:val="8"/>
        </w:numPr>
        <w:spacing w:after="0" w:afterAutospacing="0" w:before="0" w:beforeAutospacing="0" w:lineRule="auto"/>
        <w:ind w:left="720" w:hanging="360"/>
        <w:rPr>
          <w:b w:val="0"/>
          <w:sz w:val="20"/>
          <w:szCs w:val="20"/>
        </w:rPr>
      </w:pPr>
      <w:bookmarkStart w:colFirst="0" w:colLast="0" w:name="_heading=h.rz6ltghia3iv" w:id="15"/>
      <w:bookmarkEnd w:id="15"/>
      <w:r w:rsidDel="00000000" w:rsidR="00000000" w:rsidRPr="00000000">
        <w:rPr>
          <w:b w:val="0"/>
          <w:sz w:val="20"/>
          <w:szCs w:val="20"/>
          <w:rtl w:val="0"/>
        </w:rPr>
        <w:t xml:space="preserve">SubCategory Name, Customer City, Indicators, Category Name: Filtros desplegables para segmentar los datos por subcategoría de producto, ciudad del cliente, indicadores específicos y categoría de producto, respectivamente.</w:t>
      </w:r>
    </w:p>
    <w:p w:rsidR="00000000" w:rsidDel="00000000" w:rsidP="00000000" w:rsidRDefault="00000000" w:rsidRPr="00000000" w14:paraId="0000005D">
      <w:pPr>
        <w:pStyle w:val="Heading1"/>
        <w:numPr>
          <w:ilvl w:val="0"/>
          <w:numId w:val="8"/>
        </w:numPr>
        <w:spacing w:after="240" w:before="0" w:beforeAutospacing="0" w:lineRule="auto"/>
        <w:ind w:left="720" w:hanging="360"/>
        <w:rPr>
          <w:b w:val="0"/>
          <w:sz w:val="20"/>
          <w:szCs w:val="20"/>
        </w:rPr>
      </w:pPr>
      <w:bookmarkStart w:colFirst="0" w:colLast="0" w:name="_heading=h.rz6ltghia3iv" w:id="15"/>
      <w:bookmarkEnd w:id="15"/>
      <w:r w:rsidDel="00000000" w:rsidR="00000000" w:rsidRPr="00000000">
        <w:rPr>
          <w:b w:val="0"/>
          <w:sz w:val="20"/>
          <w:szCs w:val="20"/>
          <w:rtl w:val="0"/>
        </w:rPr>
        <w:t xml:space="preserve">Selección múltiple: Permite seleccionar múltiples opciones en los filtros desplegables.</w:t>
      </w:r>
    </w:p>
    <w:p w:rsidR="00000000" w:rsidDel="00000000" w:rsidP="00000000" w:rsidRDefault="00000000" w:rsidRPr="00000000" w14:paraId="0000005E">
      <w:pPr>
        <w:pStyle w:val="Heading1"/>
        <w:spacing w:after="240" w:before="240" w:lineRule="auto"/>
        <w:rPr>
          <w:b w:val="0"/>
          <w:sz w:val="20"/>
          <w:szCs w:val="20"/>
          <w:u w:val="single"/>
        </w:rPr>
      </w:pPr>
      <w:bookmarkStart w:colFirst="0" w:colLast="0" w:name="_heading=h.rz6ltghia3iv" w:id="15"/>
      <w:bookmarkEnd w:id="15"/>
      <w:r w:rsidDel="00000000" w:rsidR="00000000" w:rsidRPr="00000000">
        <w:rPr>
          <w:b w:val="0"/>
          <w:sz w:val="20"/>
          <w:szCs w:val="20"/>
          <w:u w:val="single"/>
          <w:rtl w:val="0"/>
        </w:rPr>
        <w:t xml:space="preserve">Gráficos y Visualizaciones</w:t>
      </w:r>
    </w:p>
    <w:p w:rsidR="00000000" w:rsidDel="00000000" w:rsidP="00000000" w:rsidRDefault="00000000" w:rsidRPr="00000000" w14:paraId="0000005F">
      <w:pPr>
        <w:pStyle w:val="Heading1"/>
        <w:numPr>
          <w:ilvl w:val="0"/>
          <w:numId w:val="7"/>
        </w:numPr>
        <w:spacing w:after="0" w:afterAutospacing="0" w:before="240" w:lineRule="auto"/>
        <w:ind w:left="720" w:hanging="360"/>
        <w:rPr>
          <w:b w:val="0"/>
          <w:sz w:val="20"/>
          <w:szCs w:val="20"/>
        </w:rPr>
      </w:pPr>
      <w:bookmarkStart w:colFirst="0" w:colLast="0" w:name="_heading=h.rz6ltghia3iv" w:id="15"/>
      <w:bookmarkEnd w:id="15"/>
      <w:r w:rsidDel="00000000" w:rsidR="00000000" w:rsidRPr="00000000">
        <w:rPr>
          <w:b w:val="0"/>
          <w:sz w:val="20"/>
          <w:szCs w:val="20"/>
          <w:rtl w:val="0"/>
        </w:rPr>
        <w:t xml:space="preserve">Year Wise Sales: Gráfico de barras que muestra las ventas por año.</w:t>
      </w:r>
    </w:p>
    <w:p w:rsidR="00000000" w:rsidDel="00000000" w:rsidP="00000000" w:rsidRDefault="00000000" w:rsidRPr="00000000" w14:paraId="00000060">
      <w:pPr>
        <w:pStyle w:val="Heading1"/>
        <w:numPr>
          <w:ilvl w:val="0"/>
          <w:numId w:val="7"/>
        </w:numPr>
        <w:spacing w:after="0" w:afterAutospacing="0" w:before="0" w:beforeAutospacing="0" w:lineRule="auto"/>
        <w:ind w:left="720" w:hanging="360"/>
        <w:rPr>
          <w:b w:val="0"/>
          <w:sz w:val="20"/>
          <w:szCs w:val="20"/>
        </w:rPr>
      </w:pPr>
      <w:bookmarkStart w:colFirst="0" w:colLast="0" w:name="_heading=h.rz6ltghia3iv" w:id="15"/>
      <w:bookmarkEnd w:id="15"/>
      <w:r w:rsidDel="00000000" w:rsidR="00000000" w:rsidRPr="00000000">
        <w:rPr>
          <w:b w:val="0"/>
          <w:sz w:val="20"/>
          <w:szCs w:val="20"/>
          <w:rtl w:val="0"/>
        </w:rPr>
        <w:t xml:space="preserve">Category and Subcategory: Gráfico de barras agrupadas que compara las ventas netas y el beneficio bruto por categoría de producto.</w:t>
      </w:r>
    </w:p>
    <w:p w:rsidR="00000000" w:rsidDel="00000000" w:rsidP="00000000" w:rsidRDefault="00000000" w:rsidRPr="00000000" w14:paraId="00000061">
      <w:pPr>
        <w:pStyle w:val="Heading1"/>
        <w:numPr>
          <w:ilvl w:val="0"/>
          <w:numId w:val="7"/>
        </w:numPr>
        <w:spacing w:after="0" w:afterAutospacing="0" w:before="0" w:beforeAutospacing="0" w:lineRule="auto"/>
        <w:ind w:left="720" w:hanging="360"/>
        <w:rPr>
          <w:b w:val="0"/>
          <w:sz w:val="20"/>
          <w:szCs w:val="20"/>
        </w:rPr>
      </w:pPr>
      <w:bookmarkStart w:colFirst="0" w:colLast="0" w:name="_heading=h.rz6ltghia3iv" w:id="15"/>
      <w:bookmarkEnd w:id="15"/>
      <w:r w:rsidDel="00000000" w:rsidR="00000000" w:rsidRPr="00000000">
        <w:rPr>
          <w:b w:val="0"/>
          <w:sz w:val="20"/>
          <w:szCs w:val="20"/>
          <w:rtl w:val="0"/>
        </w:rPr>
        <w:t xml:space="preserve">Year Wise Production Cost: Gráfico de barras que representa el costo de producción por año.</w:t>
      </w:r>
    </w:p>
    <w:p w:rsidR="00000000" w:rsidDel="00000000" w:rsidP="00000000" w:rsidRDefault="00000000" w:rsidRPr="00000000" w14:paraId="00000062">
      <w:pPr>
        <w:pStyle w:val="Heading1"/>
        <w:numPr>
          <w:ilvl w:val="0"/>
          <w:numId w:val="7"/>
        </w:numPr>
        <w:spacing w:after="0" w:afterAutospacing="0" w:before="0" w:beforeAutospacing="0" w:lineRule="auto"/>
        <w:ind w:left="720" w:hanging="360"/>
        <w:rPr>
          <w:b w:val="0"/>
          <w:sz w:val="20"/>
          <w:szCs w:val="20"/>
        </w:rPr>
      </w:pPr>
      <w:bookmarkStart w:colFirst="0" w:colLast="0" w:name="_heading=h.rz6ltghia3iv" w:id="15"/>
      <w:bookmarkEnd w:id="15"/>
      <w:r w:rsidDel="00000000" w:rsidR="00000000" w:rsidRPr="00000000">
        <w:rPr>
          <w:b w:val="0"/>
          <w:sz w:val="20"/>
          <w:szCs w:val="20"/>
          <w:rtl w:val="0"/>
        </w:rPr>
        <w:t xml:space="preserve">Mapa: Muestra la distribución geográfica de los clientes, con el tamaño de los círculos posiblemente indicando el volumen de ventas o alguna otra métrica relevante.</w:t>
      </w:r>
    </w:p>
    <w:p w:rsidR="00000000" w:rsidDel="00000000" w:rsidP="00000000" w:rsidRDefault="00000000" w:rsidRPr="00000000" w14:paraId="00000063">
      <w:pPr>
        <w:pStyle w:val="Heading1"/>
        <w:numPr>
          <w:ilvl w:val="0"/>
          <w:numId w:val="7"/>
        </w:numPr>
        <w:spacing w:after="0" w:afterAutospacing="0" w:before="0" w:beforeAutospacing="0" w:lineRule="auto"/>
        <w:ind w:left="720" w:hanging="360"/>
        <w:rPr>
          <w:b w:val="0"/>
          <w:sz w:val="20"/>
          <w:szCs w:val="20"/>
        </w:rPr>
      </w:pPr>
      <w:bookmarkStart w:colFirst="0" w:colLast="0" w:name="_heading=h.rz6ltghia3iv" w:id="15"/>
      <w:bookmarkEnd w:id="15"/>
      <w:r w:rsidDel="00000000" w:rsidR="00000000" w:rsidRPr="00000000">
        <w:rPr>
          <w:b w:val="0"/>
          <w:sz w:val="20"/>
          <w:szCs w:val="20"/>
          <w:rtl w:val="0"/>
        </w:rPr>
        <w:t xml:space="preserve">Total Sales, Total Production Cost, Total Profit: Gráfico de columnas apiladas que compara estas tres métricas clave.</w:t>
      </w:r>
    </w:p>
    <w:p w:rsidR="00000000" w:rsidDel="00000000" w:rsidP="00000000" w:rsidRDefault="00000000" w:rsidRPr="00000000" w14:paraId="00000064">
      <w:pPr>
        <w:pStyle w:val="Heading1"/>
        <w:numPr>
          <w:ilvl w:val="0"/>
          <w:numId w:val="7"/>
        </w:numPr>
        <w:spacing w:after="240" w:before="0" w:beforeAutospacing="0" w:lineRule="auto"/>
        <w:ind w:left="720" w:hanging="360"/>
        <w:rPr>
          <w:b w:val="0"/>
          <w:sz w:val="20"/>
          <w:szCs w:val="20"/>
        </w:rPr>
      </w:pPr>
      <w:bookmarkStart w:colFirst="0" w:colLast="0" w:name="_heading=h.rz6ltghia3iv" w:id="15"/>
      <w:bookmarkEnd w:id="15"/>
      <w:r w:rsidDel="00000000" w:rsidR="00000000" w:rsidRPr="00000000">
        <w:rPr>
          <w:b w:val="0"/>
          <w:sz w:val="20"/>
          <w:szCs w:val="20"/>
          <w:rtl w:val="0"/>
        </w:rPr>
        <w:t xml:space="preserve">Total Sales Amount: Gráfico de líneas que muestra la evolución de las ventas totales a lo largo del tiempo.</w:t>
      </w:r>
    </w:p>
    <w:p w:rsidR="00000000" w:rsidDel="00000000" w:rsidP="00000000" w:rsidRDefault="00000000" w:rsidRPr="00000000" w14:paraId="00000065">
      <w:pPr>
        <w:pStyle w:val="Heading1"/>
        <w:spacing w:after="240" w:before="240" w:lineRule="auto"/>
        <w:rPr>
          <w:b w:val="0"/>
          <w:sz w:val="20"/>
          <w:szCs w:val="20"/>
          <w:u w:val="single"/>
        </w:rPr>
      </w:pPr>
      <w:bookmarkStart w:colFirst="0" w:colLast="0" w:name="_heading=h.rz6ltghia3iv" w:id="15"/>
      <w:bookmarkEnd w:id="15"/>
      <w:r w:rsidDel="00000000" w:rsidR="00000000" w:rsidRPr="00000000">
        <w:rPr>
          <w:b w:val="0"/>
          <w:sz w:val="20"/>
          <w:szCs w:val="20"/>
          <w:u w:val="single"/>
          <w:rtl w:val="0"/>
        </w:rPr>
        <w:t xml:space="preserve">Objetivos del Tablero</w:t>
      </w:r>
    </w:p>
    <w:p w:rsidR="00000000" w:rsidDel="00000000" w:rsidP="00000000" w:rsidRDefault="00000000" w:rsidRPr="00000000" w14:paraId="00000066">
      <w:pPr>
        <w:pStyle w:val="Heading1"/>
        <w:numPr>
          <w:ilvl w:val="0"/>
          <w:numId w:val="4"/>
        </w:numPr>
        <w:spacing w:after="0" w:afterAutospacing="0" w:before="240" w:lineRule="auto"/>
        <w:ind w:left="720" w:hanging="360"/>
        <w:rPr>
          <w:b w:val="0"/>
          <w:sz w:val="20"/>
          <w:szCs w:val="20"/>
        </w:rPr>
      </w:pPr>
      <w:bookmarkStart w:colFirst="0" w:colLast="0" w:name="_heading=h.rz6ltghia3iv" w:id="15"/>
      <w:bookmarkEnd w:id="15"/>
      <w:r w:rsidDel="00000000" w:rsidR="00000000" w:rsidRPr="00000000">
        <w:rPr>
          <w:b w:val="0"/>
          <w:sz w:val="20"/>
          <w:szCs w:val="20"/>
          <w:rtl w:val="0"/>
        </w:rPr>
        <w:t xml:space="preserve">Monitorear el desempeño de ventas: Proporcionar una visión general de las ventas totales, la rentabilidad y los costos asociados.</w:t>
      </w:r>
    </w:p>
    <w:p w:rsidR="00000000" w:rsidDel="00000000" w:rsidP="00000000" w:rsidRDefault="00000000" w:rsidRPr="00000000" w14:paraId="00000067">
      <w:pPr>
        <w:pStyle w:val="Heading1"/>
        <w:numPr>
          <w:ilvl w:val="0"/>
          <w:numId w:val="4"/>
        </w:numPr>
        <w:spacing w:after="0" w:afterAutospacing="0" w:before="0" w:beforeAutospacing="0" w:lineRule="auto"/>
        <w:ind w:left="720" w:hanging="360"/>
        <w:rPr>
          <w:b w:val="0"/>
          <w:sz w:val="20"/>
          <w:szCs w:val="20"/>
        </w:rPr>
      </w:pPr>
      <w:bookmarkStart w:colFirst="0" w:colLast="0" w:name="_heading=h.rz6ltghia3iv" w:id="15"/>
      <w:bookmarkEnd w:id="15"/>
      <w:r w:rsidDel="00000000" w:rsidR="00000000" w:rsidRPr="00000000">
        <w:rPr>
          <w:b w:val="0"/>
          <w:sz w:val="20"/>
          <w:szCs w:val="20"/>
          <w:rtl w:val="0"/>
        </w:rPr>
        <w:t xml:space="preserve">Analizar las ventas por categoría y subcategoría: Identificar las categorías de productos más rentables y aquellas que requieren atención.</w:t>
      </w:r>
    </w:p>
    <w:p w:rsidR="00000000" w:rsidDel="00000000" w:rsidP="00000000" w:rsidRDefault="00000000" w:rsidRPr="00000000" w14:paraId="00000068">
      <w:pPr>
        <w:pStyle w:val="Heading1"/>
        <w:numPr>
          <w:ilvl w:val="0"/>
          <w:numId w:val="4"/>
        </w:numPr>
        <w:spacing w:after="0" w:afterAutospacing="0" w:before="0" w:beforeAutospacing="0" w:lineRule="auto"/>
        <w:ind w:left="720" w:hanging="360"/>
        <w:rPr>
          <w:b w:val="0"/>
          <w:sz w:val="20"/>
          <w:szCs w:val="20"/>
        </w:rPr>
      </w:pPr>
      <w:bookmarkStart w:colFirst="0" w:colLast="0" w:name="_heading=h.rz6ltghia3iv" w:id="15"/>
      <w:bookmarkEnd w:id="15"/>
      <w:r w:rsidDel="00000000" w:rsidR="00000000" w:rsidRPr="00000000">
        <w:rPr>
          <w:b w:val="0"/>
          <w:sz w:val="20"/>
          <w:szCs w:val="20"/>
          <w:rtl w:val="0"/>
        </w:rPr>
        <w:t xml:space="preserve">Evaluar la distribución geográfica de las ventas: Comprender dónde se concentran los clientes y las oportunidades de expansión.</w:t>
      </w:r>
    </w:p>
    <w:p w:rsidR="00000000" w:rsidDel="00000000" w:rsidP="00000000" w:rsidRDefault="00000000" w:rsidRPr="00000000" w14:paraId="00000069">
      <w:pPr>
        <w:pStyle w:val="Heading1"/>
        <w:numPr>
          <w:ilvl w:val="0"/>
          <w:numId w:val="4"/>
        </w:numPr>
        <w:spacing w:after="0" w:afterAutospacing="0" w:before="0" w:beforeAutospacing="0" w:lineRule="auto"/>
        <w:ind w:left="720" w:hanging="360"/>
        <w:rPr>
          <w:b w:val="0"/>
          <w:sz w:val="20"/>
          <w:szCs w:val="20"/>
        </w:rPr>
      </w:pPr>
      <w:bookmarkStart w:colFirst="0" w:colLast="0" w:name="_heading=h.rz6ltghia3iv" w:id="15"/>
      <w:bookmarkEnd w:id="15"/>
      <w:r w:rsidDel="00000000" w:rsidR="00000000" w:rsidRPr="00000000">
        <w:rPr>
          <w:b w:val="0"/>
          <w:sz w:val="20"/>
          <w:szCs w:val="20"/>
          <w:rtl w:val="0"/>
        </w:rPr>
        <w:t xml:space="preserve">Realizar un seguimiento de los costos de producción: Controlar los costos de producción a lo largo del tiempo y en relación con las ventas.</w:t>
      </w:r>
    </w:p>
    <w:p w:rsidR="00000000" w:rsidDel="00000000" w:rsidP="00000000" w:rsidRDefault="00000000" w:rsidRPr="00000000" w14:paraId="0000006A">
      <w:pPr>
        <w:pStyle w:val="Heading1"/>
        <w:numPr>
          <w:ilvl w:val="0"/>
          <w:numId w:val="4"/>
        </w:numPr>
        <w:spacing w:after="240" w:before="0" w:beforeAutospacing="0" w:lineRule="auto"/>
        <w:ind w:left="720" w:hanging="360"/>
        <w:rPr>
          <w:b w:val="0"/>
          <w:sz w:val="20"/>
          <w:szCs w:val="20"/>
        </w:rPr>
      </w:pPr>
      <w:bookmarkStart w:colFirst="0" w:colLast="0" w:name="_heading=h.pdr1fs8806y4" w:id="16"/>
      <w:bookmarkEnd w:id="16"/>
      <w:r w:rsidDel="00000000" w:rsidR="00000000" w:rsidRPr="00000000">
        <w:rPr>
          <w:b w:val="0"/>
          <w:sz w:val="20"/>
          <w:szCs w:val="20"/>
          <w:rtl w:val="0"/>
        </w:rPr>
        <w:t xml:space="preserve">Facilitar la toma de decisiones informadas: Brindar a los usuarios la capacidad de filtrar y segmentar los datos para obtener información específica y relevante para sus necesidades.</w:t>
      </w:r>
    </w:p>
    <w:p w:rsidR="00000000" w:rsidDel="00000000" w:rsidP="00000000" w:rsidRDefault="00000000" w:rsidRPr="00000000" w14:paraId="0000006B">
      <w:pPr>
        <w:spacing w:after="240" w:before="240"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3. Tabla de Datos</w:t>
      </w:r>
    </w:p>
    <w:p w:rsidR="00000000" w:rsidDel="00000000" w:rsidP="00000000" w:rsidRDefault="00000000" w:rsidRPr="00000000" w14:paraId="0000006C">
      <w:pPr>
        <w:numPr>
          <w:ilvl w:val="0"/>
          <w:numId w:val="3"/>
        </w:numPr>
        <w:spacing w:after="0" w:afterAutospacing="0" w:before="24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Muestra un desglose de las ventas, el beneficio neto, el beneficio bruto, el costo de los bienes vendidos y el costo total de transporte por categoría de producto.</w:t>
      </w:r>
    </w:p>
    <w:p w:rsidR="00000000" w:rsidDel="00000000" w:rsidP="00000000" w:rsidRDefault="00000000" w:rsidRPr="00000000" w14:paraId="0000006D">
      <w:pPr>
        <w:numPr>
          <w:ilvl w:val="0"/>
          <w:numId w:val="3"/>
        </w:numPr>
        <w:spacing w:after="240" w:before="0" w:beforeAutospacing="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Incluye totales generales para todas las categorías.</w:t>
      </w:r>
    </w:p>
    <w:p w:rsidR="00000000" w:rsidDel="00000000" w:rsidP="00000000" w:rsidRDefault="00000000" w:rsidRPr="00000000" w14:paraId="0000006E">
      <w:pPr>
        <w:spacing w:after="240" w:before="240"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4. Gráficos y Visualizaciones</w:t>
      </w:r>
    </w:p>
    <w:p w:rsidR="00000000" w:rsidDel="00000000" w:rsidP="00000000" w:rsidRDefault="00000000" w:rsidRPr="00000000" w14:paraId="0000006F">
      <w:pPr>
        <w:numPr>
          <w:ilvl w:val="0"/>
          <w:numId w:val="5"/>
        </w:numPr>
        <w:spacing w:after="0" w:afterAutospacing="0" w:before="240" w:lineRule="auto"/>
        <w:ind w:left="720" w:hanging="360"/>
        <w:rPr>
          <w:sz w:val="20"/>
          <w:szCs w:val="20"/>
        </w:rPr>
      </w:pPr>
      <w:r w:rsidDel="00000000" w:rsidR="00000000" w:rsidRPr="00000000">
        <w:rPr>
          <w:rFonts w:ascii="Anybody" w:cs="Anybody" w:eastAsia="Anybody" w:hAnsi="Anybody"/>
          <w:sz w:val="20"/>
          <w:szCs w:val="20"/>
          <w:rtl w:val="0"/>
        </w:rPr>
        <w:t xml:space="preserve">Mapa: Muestra la distribución geográfica de las ventas en Estados Unidos, con colores para diferenciar regiones.</w:t>
      </w:r>
    </w:p>
    <w:p w:rsidR="00000000" w:rsidDel="00000000" w:rsidP="00000000" w:rsidRDefault="00000000" w:rsidRPr="00000000" w14:paraId="00000070">
      <w:pPr>
        <w:numPr>
          <w:ilvl w:val="0"/>
          <w:numId w:val="5"/>
        </w:numPr>
        <w:spacing w:after="0" w:afterAutospacing="0" w:before="0" w:beforeAutospacing="0" w:lineRule="auto"/>
        <w:ind w:left="720" w:hanging="360"/>
        <w:rPr>
          <w:sz w:val="20"/>
          <w:szCs w:val="20"/>
        </w:rPr>
      </w:pPr>
      <w:r w:rsidDel="00000000" w:rsidR="00000000" w:rsidRPr="00000000">
        <w:rPr>
          <w:rFonts w:ascii="Anybody" w:cs="Anybody" w:eastAsia="Anybody" w:hAnsi="Anybody"/>
          <w:sz w:val="20"/>
          <w:szCs w:val="20"/>
          <w:rtl w:val="0"/>
        </w:rPr>
        <w:t xml:space="preserve">Year Wise Profit: Gráfico de barras que representa el beneficio por año.</w:t>
      </w:r>
    </w:p>
    <w:p w:rsidR="00000000" w:rsidDel="00000000" w:rsidP="00000000" w:rsidRDefault="00000000" w:rsidRPr="00000000" w14:paraId="00000071">
      <w:pPr>
        <w:numPr>
          <w:ilvl w:val="0"/>
          <w:numId w:val="5"/>
        </w:numPr>
        <w:spacing w:after="0" w:afterAutospacing="0" w:before="0" w:beforeAutospacing="0" w:lineRule="auto"/>
        <w:ind w:left="720" w:hanging="360"/>
        <w:rPr>
          <w:sz w:val="20"/>
          <w:szCs w:val="20"/>
        </w:rPr>
      </w:pPr>
      <w:r w:rsidDel="00000000" w:rsidR="00000000" w:rsidRPr="00000000">
        <w:rPr>
          <w:rFonts w:ascii="Anybody" w:cs="Anybody" w:eastAsia="Anybody" w:hAnsi="Anybody"/>
          <w:sz w:val="20"/>
          <w:szCs w:val="20"/>
          <w:rtl w:val="0"/>
        </w:rPr>
        <w:t xml:space="preserve">Sales for Category Name: Gráfico de anillos que muestra la distribución de las ventas por categoría de producto.</w:t>
      </w:r>
    </w:p>
    <w:p w:rsidR="00000000" w:rsidDel="00000000" w:rsidP="00000000" w:rsidRDefault="00000000" w:rsidRPr="00000000" w14:paraId="00000072">
      <w:pPr>
        <w:numPr>
          <w:ilvl w:val="0"/>
          <w:numId w:val="5"/>
        </w:numPr>
        <w:spacing w:after="0" w:afterAutospacing="0" w:before="0" w:beforeAutospacing="0" w:lineRule="auto"/>
        <w:ind w:left="720" w:hanging="360"/>
        <w:rPr>
          <w:sz w:val="20"/>
          <w:szCs w:val="20"/>
        </w:rPr>
      </w:pPr>
      <w:r w:rsidDel="00000000" w:rsidR="00000000" w:rsidRPr="00000000">
        <w:rPr>
          <w:rFonts w:ascii="Anybody" w:cs="Anybody" w:eastAsia="Anybody" w:hAnsi="Anybody"/>
          <w:sz w:val="20"/>
          <w:szCs w:val="20"/>
          <w:rtl w:val="0"/>
        </w:rPr>
        <w:t xml:space="preserve">Sales Territory Country: Muestra "United States" como el país de ventas.</w:t>
      </w:r>
    </w:p>
    <w:p w:rsidR="00000000" w:rsidDel="00000000" w:rsidP="00000000" w:rsidRDefault="00000000" w:rsidRPr="00000000" w14:paraId="00000073">
      <w:pPr>
        <w:numPr>
          <w:ilvl w:val="0"/>
          <w:numId w:val="5"/>
        </w:numPr>
        <w:spacing w:after="240" w:before="0" w:beforeAutospacing="0" w:lineRule="auto"/>
        <w:ind w:left="720" w:hanging="360"/>
        <w:rPr>
          <w:sz w:val="20"/>
          <w:szCs w:val="20"/>
        </w:rPr>
      </w:pPr>
      <w:r w:rsidDel="00000000" w:rsidR="00000000" w:rsidRPr="00000000">
        <w:rPr>
          <w:rFonts w:ascii="Anybody" w:cs="Anybody" w:eastAsia="Anybody" w:hAnsi="Anybody"/>
          <w:sz w:val="20"/>
          <w:szCs w:val="20"/>
          <w:rtl w:val="0"/>
        </w:rPr>
        <w:t xml:space="preserve">SalesSPLY: Muestra un valor de $9.37 millones</w:t>
      </w:r>
    </w:p>
    <w:p w:rsidR="00000000" w:rsidDel="00000000" w:rsidP="00000000" w:rsidRDefault="00000000" w:rsidRPr="00000000" w14:paraId="00000074">
      <w:pPr>
        <w:ind w:left="720" w:firstLine="0"/>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75">
      <w:pPr>
        <w:pStyle w:val="Heading1"/>
        <w:rPr>
          <w:b w:val="0"/>
          <w:sz w:val="20"/>
          <w:szCs w:val="20"/>
        </w:rPr>
      </w:pPr>
      <w:bookmarkStart w:colFirst="0" w:colLast="0" w:name="_heading=h.rz6ltghia3iv" w:id="15"/>
      <w:bookmarkEnd w:id="15"/>
      <w:r w:rsidDel="00000000" w:rsidR="00000000" w:rsidRPr="00000000">
        <w:rPr>
          <w:rtl w:val="0"/>
        </w:rPr>
      </w:r>
    </w:p>
    <w:p w:rsidR="00000000" w:rsidDel="00000000" w:rsidP="00000000" w:rsidRDefault="00000000" w:rsidRPr="00000000" w14:paraId="00000076">
      <w:pPr>
        <w:pStyle w:val="Heading1"/>
        <w:rPr>
          <w:b w:val="0"/>
          <w:sz w:val="20"/>
          <w:szCs w:val="20"/>
        </w:rPr>
      </w:pPr>
      <w:bookmarkStart w:colFirst="0" w:colLast="0" w:name="_heading=h.ny3igcd5usfn" w:id="17"/>
      <w:bookmarkEnd w:id="17"/>
      <w:r w:rsidDel="00000000" w:rsidR="00000000" w:rsidRPr="00000000">
        <w:rPr>
          <w:rtl w:val="0"/>
        </w:rPr>
      </w:r>
    </w:p>
    <w:p w:rsidR="00000000" w:rsidDel="00000000" w:rsidP="00000000" w:rsidRDefault="00000000" w:rsidRPr="00000000" w14:paraId="00000077">
      <w:pPr>
        <w:pStyle w:val="Heading1"/>
        <w:rPr>
          <w:b w:val="0"/>
          <w:sz w:val="20"/>
          <w:szCs w:val="20"/>
          <w:u w:val="single"/>
        </w:rPr>
      </w:pPr>
      <w:bookmarkStart w:colFirst="0" w:colLast="0" w:name="_heading=h.hhc7ucnay9ra" w:id="18"/>
      <w:bookmarkEnd w:id="18"/>
      <w:r w:rsidDel="00000000" w:rsidR="00000000" w:rsidRPr="00000000">
        <w:rPr>
          <w:b w:val="0"/>
          <w:sz w:val="20"/>
          <w:szCs w:val="20"/>
          <w:u w:val="single"/>
          <w:rtl w:val="0"/>
        </w:rPr>
        <w:t xml:space="preserve">Resultados principales y líneas futuras de análisis</w:t>
      </w:r>
    </w:p>
    <w:p w:rsidR="00000000" w:rsidDel="00000000" w:rsidP="00000000" w:rsidRDefault="00000000" w:rsidRPr="00000000" w14:paraId="00000078">
      <w:pPr>
        <w:pStyle w:val="Heading1"/>
        <w:rPr>
          <w:b w:val="0"/>
          <w:sz w:val="20"/>
          <w:szCs w:val="20"/>
        </w:rPr>
      </w:pPr>
      <w:bookmarkStart w:colFirst="0" w:colLast="0" w:name="_heading=h.6lt7nyl1n63j" w:id="19"/>
      <w:bookmarkEnd w:id="19"/>
      <w:r w:rsidDel="00000000" w:rsidR="00000000" w:rsidRPr="00000000">
        <w:rPr>
          <w:rtl w:val="0"/>
        </w:rPr>
      </w:r>
    </w:p>
    <w:p w:rsidR="00000000" w:rsidDel="00000000" w:rsidP="00000000" w:rsidRDefault="00000000" w:rsidRPr="00000000" w14:paraId="00000079">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 </w:t>
      </w:r>
    </w:p>
    <w:p w:rsidR="00000000" w:rsidDel="00000000" w:rsidP="00000000" w:rsidRDefault="00000000" w:rsidRPr="00000000" w14:paraId="0000007A">
      <w:pPr>
        <w:spacing w:after="240" w:before="240"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Principales Resultados e Insights:</w:t>
      </w:r>
    </w:p>
    <w:p w:rsidR="00000000" w:rsidDel="00000000" w:rsidP="00000000" w:rsidRDefault="00000000" w:rsidRPr="00000000" w14:paraId="0000007B">
      <w:pPr>
        <w:numPr>
          <w:ilvl w:val="0"/>
          <w:numId w:val="6"/>
        </w:numPr>
        <w:spacing w:after="0" w:afterAutospacing="0" w:before="24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Desempeño Financiero General (2014):</w:t>
      </w:r>
    </w:p>
    <w:p w:rsidR="00000000" w:rsidDel="00000000" w:rsidP="00000000" w:rsidRDefault="00000000" w:rsidRPr="00000000" w14:paraId="0000007C">
      <w:pPr>
        <w:numPr>
          <w:ilvl w:val="1"/>
          <w:numId w:val="6"/>
        </w:numPr>
        <w:spacing w:after="0" w:afterAutospacing="0" w:before="0" w:beforeAutospacing="0" w:lineRule="auto"/>
        <w:ind w:left="1440" w:hanging="360"/>
        <w:rPr>
          <w:sz w:val="20"/>
          <w:szCs w:val="20"/>
        </w:rPr>
      </w:pPr>
      <w:r w:rsidDel="00000000" w:rsidR="00000000" w:rsidRPr="00000000">
        <w:rPr>
          <w:rFonts w:ascii="Anybody" w:cs="Anybody" w:eastAsia="Anybody" w:hAnsi="Anybody"/>
          <w:sz w:val="20"/>
          <w:szCs w:val="20"/>
          <w:rtl w:val="0"/>
        </w:rPr>
        <w:t xml:space="preserve">Ventas Totales: $29.36 millones</w:t>
      </w:r>
    </w:p>
    <w:p w:rsidR="00000000" w:rsidDel="00000000" w:rsidP="00000000" w:rsidRDefault="00000000" w:rsidRPr="00000000" w14:paraId="0000007D">
      <w:pPr>
        <w:numPr>
          <w:ilvl w:val="1"/>
          <w:numId w:val="6"/>
        </w:numPr>
        <w:spacing w:after="0" w:afterAutospacing="0" w:before="0" w:beforeAutospacing="0" w:lineRule="auto"/>
        <w:ind w:left="1440" w:hanging="360"/>
        <w:rPr>
          <w:sz w:val="20"/>
          <w:szCs w:val="20"/>
        </w:rPr>
      </w:pPr>
      <w:r w:rsidDel="00000000" w:rsidR="00000000" w:rsidRPr="00000000">
        <w:rPr>
          <w:rFonts w:ascii="Anybody" w:cs="Anybody" w:eastAsia="Anybody" w:hAnsi="Anybody"/>
          <w:sz w:val="20"/>
          <w:szCs w:val="20"/>
          <w:rtl w:val="0"/>
        </w:rPr>
        <w:t xml:space="preserve">Beneficio Bruto: $12.08 millones</w:t>
      </w:r>
    </w:p>
    <w:p w:rsidR="00000000" w:rsidDel="00000000" w:rsidP="00000000" w:rsidRDefault="00000000" w:rsidRPr="00000000" w14:paraId="0000007E">
      <w:pPr>
        <w:numPr>
          <w:ilvl w:val="1"/>
          <w:numId w:val="6"/>
        </w:numPr>
        <w:spacing w:after="0" w:afterAutospacing="0" w:before="0" w:beforeAutospacing="0" w:lineRule="auto"/>
        <w:ind w:left="1440" w:hanging="360"/>
        <w:rPr>
          <w:sz w:val="20"/>
          <w:szCs w:val="20"/>
        </w:rPr>
      </w:pPr>
      <w:r w:rsidDel="00000000" w:rsidR="00000000" w:rsidRPr="00000000">
        <w:rPr>
          <w:rFonts w:ascii="Anybody" w:cs="Anybody" w:eastAsia="Anybody" w:hAnsi="Anybody"/>
          <w:sz w:val="20"/>
          <w:szCs w:val="20"/>
          <w:rtl w:val="0"/>
        </w:rPr>
        <w:t xml:space="preserve">Beneficio Neto: $11.35 millones</w:t>
      </w:r>
    </w:p>
    <w:p w:rsidR="00000000" w:rsidDel="00000000" w:rsidP="00000000" w:rsidRDefault="00000000" w:rsidRPr="00000000" w14:paraId="0000007F">
      <w:pPr>
        <w:numPr>
          <w:ilvl w:val="1"/>
          <w:numId w:val="6"/>
        </w:numPr>
        <w:spacing w:after="0" w:afterAutospacing="0" w:before="0" w:beforeAutospacing="0" w:lineRule="auto"/>
        <w:ind w:left="1440" w:hanging="360"/>
        <w:rPr>
          <w:sz w:val="20"/>
          <w:szCs w:val="20"/>
        </w:rPr>
      </w:pPr>
      <w:r w:rsidDel="00000000" w:rsidR="00000000" w:rsidRPr="00000000">
        <w:rPr>
          <w:rFonts w:ascii="Anybody" w:cs="Anybody" w:eastAsia="Anybody" w:hAnsi="Anybody"/>
          <w:sz w:val="20"/>
          <w:szCs w:val="20"/>
          <w:rtl w:val="0"/>
        </w:rPr>
        <w:t xml:space="preserve">Costo de Producción: $9 millones</w:t>
      </w:r>
    </w:p>
    <w:p w:rsidR="00000000" w:rsidDel="00000000" w:rsidP="00000000" w:rsidRDefault="00000000" w:rsidRPr="00000000" w14:paraId="00000080">
      <w:pPr>
        <w:numPr>
          <w:ilvl w:val="0"/>
          <w:numId w:val="6"/>
        </w:numPr>
        <w:spacing w:after="0" w:afterAutospacing="0" w:before="0" w:beforeAutospacing="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Ventas por Categoría:</w:t>
      </w:r>
    </w:p>
    <w:p w:rsidR="00000000" w:rsidDel="00000000" w:rsidP="00000000" w:rsidRDefault="00000000" w:rsidRPr="00000000" w14:paraId="00000081">
      <w:pPr>
        <w:numPr>
          <w:ilvl w:val="1"/>
          <w:numId w:val="6"/>
        </w:numPr>
        <w:spacing w:after="0" w:afterAutospacing="0" w:before="0" w:beforeAutospacing="0" w:lineRule="auto"/>
        <w:ind w:left="1440" w:hanging="360"/>
        <w:rPr>
          <w:sz w:val="20"/>
          <w:szCs w:val="20"/>
        </w:rPr>
      </w:pPr>
      <w:r w:rsidDel="00000000" w:rsidR="00000000" w:rsidRPr="00000000">
        <w:rPr>
          <w:rFonts w:ascii="Anybody" w:cs="Anybody" w:eastAsia="Anybody" w:hAnsi="Anybody"/>
          <w:sz w:val="20"/>
          <w:szCs w:val="20"/>
          <w:rtl w:val="0"/>
        </w:rPr>
        <w:t xml:space="preserve">Bikes: $16.4 millones (la categoría más fuerte)</w:t>
      </w:r>
    </w:p>
    <w:p w:rsidR="00000000" w:rsidDel="00000000" w:rsidP="00000000" w:rsidRDefault="00000000" w:rsidRPr="00000000" w14:paraId="00000082">
      <w:pPr>
        <w:numPr>
          <w:ilvl w:val="1"/>
          <w:numId w:val="6"/>
        </w:numPr>
        <w:spacing w:after="0" w:afterAutospacing="0" w:before="0" w:beforeAutospacing="0" w:lineRule="auto"/>
        <w:ind w:left="1440" w:hanging="360"/>
        <w:rPr>
          <w:sz w:val="20"/>
          <w:szCs w:val="20"/>
        </w:rPr>
      </w:pPr>
      <w:r w:rsidDel="00000000" w:rsidR="00000000" w:rsidRPr="00000000">
        <w:rPr>
          <w:rFonts w:ascii="Anybody" w:cs="Anybody" w:eastAsia="Anybody" w:hAnsi="Anybody"/>
          <w:sz w:val="20"/>
          <w:szCs w:val="20"/>
          <w:rtl w:val="0"/>
        </w:rPr>
        <w:t xml:space="preserve">Accessories: $5.8 millones</w:t>
      </w:r>
    </w:p>
    <w:p w:rsidR="00000000" w:rsidDel="00000000" w:rsidP="00000000" w:rsidRDefault="00000000" w:rsidRPr="00000000" w14:paraId="00000083">
      <w:pPr>
        <w:numPr>
          <w:ilvl w:val="1"/>
          <w:numId w:val="6"/>
        </w:numPr>
        <w:spacing w:after="0" w:afterAutospacing="0" w:before="0" w:beforeAutospacing="0" w:lineRule="auto"/>
        <w:ind w:left="1440" w:hanging="360"/>
        <w:rPr>
          <w:sz w:val="20"/>
          <w:szCs w:val="20"/>
        </w:rPr>
      </w:pPr>
      <w:r w:rsidDel="00000000" w:rsidR="00000000" w:rsidRPr="00000000">
        <w:rPr>
          <w:rFonts w:ascii="Anybody" w:cs="Anybody" w:eastAsia="Anybody" w:hAnsi="Anybody"/>
          <w:sz w:val="20"/>
          <w:szCs w:val="20"/>
          <w:rtl w:val="0"/>
        </w:rPr>
        <w:t xml:space="preserve">Clothing: $7.1 millones</w:t>
      </w:r>
    </w:p>
    <w:p w:rsidR="00000000" w:rsidDel="00000000" w:rsidP="00000000" w:rsidRDefault="00000000" w:rsidRPr="00000000" w14:paraId="00000084">
      <w:pPr>
        <w:numPr>
          <w:ilvl w:val="0"/>
          <w:numId w:val="6"/>
        </w:numPr>
        <w:spacing w:after="0" w:afterAutospacing="0" w:before="0" w:beforeAutospacing="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Beneficio Neto y Bruto por Categoría:</w:t>
      </w:r>
    </w:p>
    <w:p w:rsidR="00000000" w:rsidDel="00000000" w:rsidP="00000000" w:rsidRDefault="00000000" w:rsidRPr="00000000" w14:paraId="00000085">
      <w:pPr>
        <w:numPr>
          <w:ilvl w:val="1"/>
          <w:numId w:val="6"/>
        </w:numPr>
        <w:spacing w:after="240" w:before="0" w:beforeAutospacing="0" w:lineRule="auto"/>
        <w:ind w:left="1440" w:hanging="360"/>
        <w:rPr>
          <w:sz w:val="20"/>
          <w:szCs w:val="20"/>
        </w:rPr>
      </w:pPr>
      <w:r w:rsidDel="00000000" w:rsidR="00000000" w:rsidRPr="00000000">
        <w:rPr>
          <w:rFonts w:ascii="Anybody" w:cs="Anybody" w:eastAsia="Anybody" w:hAnsi="Anybody"/>
          <w:sz w:val="20"/>
          <w:szCs w:val="20"/>
          <w:rtl w:val="0"/>
        </w:rPr>
        <w:t xml:space="preserve">Bikes: Muestra el mayor beneficio neto y bruto, lo que indica un alto margen de beneficio.</w:t>
      </w:r>
    </w:p>
    <w:p w:rsidR="00000000" w:rsidDel="00000000" w:rsidP="00000000" w:rsidRDefault="00000000" w:rsidRPr="00000000" w14:paraId="00000086">
      <w:pPr>
        <w:spacing w:after="240" w:before="240" w:lineRule="auto"/>
        <w:rPr>
          <w:rFonts w:ascii="Anybody" w:cs="Anybody" w:eastAsia="Anybody" w:hAnsi="Anybody"/>
          <w:sz w:val="20"/>
          <w:szCs w:val="20"/>
          <w:u w:val="single"/>
        </w:rPr>
      </w:pPr>
      <w:r w:rsidDel="00000000" w:rsidR="00000000" w:rsidRPr="00000000">
        <w:rPr>
          <w:rFonts w:ascii="Anybody" w:cs="Anybody" w:eastAsia="Anybody" w:hAnsi="Anybody"/>
          <w:sz w:val="20"/>
          <w:szCs w:val="20"/>
          <w:u w:val="single"/>
          <w:rtl w:val="0"/>
        </w:rPr>
        <w:t xml:space="preserve">Líneas Futuras de Análisis:</w:t>
      </w:r>
    </w:p>
    <w:p w:rsidR="00000000" w:rsidDel="00000000" w:rsidP="00000000" w:rsidRDefault="00000000" w:rsidRPr="00000000" w14:paraId="00000087">
      <w:pPr>
        <w:numPr>
          <w:ilvl w:val="0"/>
          <w:numId w:val="1"/>
        </w:numPr>
        <w:spacing w:after="0" w:afterAutospacing="0" w:before="24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Análisis de Tendencias Temporales:</w:t>
      </w:r>
    </w:p>
    <w:p w:rsidR="00000000" w:rsidDel="00000000" w:rsidP="00000000" w:rsidRDefault="00000000" w:rsidRPr="00000000" w14:paraId="00000088">
      <w:pPr>
        <w:numPr>
          <w:ilvl w:val="1"/>
          <w:numId w:val="1"/>
        </w:numPr>
        <w:spacing w:after="0" w:afterAutospacing="0" w:before="0" w:beforeAutospacing="0" w:lineRule="auto"/>
        <w:ind w:left="1440" w:hanging="360"/>
        <w:rPr>
          <w:sz w:val="20"/>
          <w:szCs w:val="20"/>
        </w:rPr>
      </w:pPr>
      <w:r w:rsidDel="00000000" w:rsidR="00000000" w:rsidRPr="00000000">
        <w:rPr>
          <w:rFonts w:ascii="Anybody" w:cs="Anybody" w:eastAsia="Anybody" w:hAnsi="Anybody"/>
          <w:sz w:val="20"/>
          <w:szCs w:val="20"/>
          <w:rtl w:val="0"/>
        </w:rPr>
        <w:t xml:space="preserve">Ampliar el Rango de Datos: Recopilar datos de ventas, costos y beneficios para varios años (por ejemplo, 2014-2024) para analizar tendencias, estacionalidad y crecimiento a lo largo del tiempo.</w:t>
      </w:r>
    </w:p>
    <w:p w:rsidR="00000000" w:rsidDel="00000000" w:rsidP="00000000" w:rsidRDefault="00000000" w:rsidRPr="00000000" w14:paraId="00000089">
      <w:pPr>
        <w:numPr>
          <w:ilvl w:val="1"/>
          <w:numId w:val="1"/>
        </w:numPr>
        <w:spacing w:after="240" w:before="0" w:beforeAutospacing="0" w:lineRule="auto"/>
        <w:ind w:left="1440" w:hanging="360"/>
        <w:rPr>
          <w:sz w:val="20"/>
          <w:szCs w:val="20"/>
        </w:rPr>
      </w:pPr>
      <w:r w:rsidDel="00000000" w:rsidR="00000000" w:rsidRPr="00000000">
        <w:rPr>
          <w:rFonts w:ascii="Anybody" w:cs="Anybody" w:eastAsia="Anybody" w:hAnsi="Anybody"/>
          <w:sz w:val="20"/>
          <w:szCs w:val="20"/>
          <w:rtl w:val="0"/>
        </w:rPr>
        <w:t xml:space="preserve">Previsión de Ventas: Utilizar modelos de pronóstico para estimar las ventas futuras y optimizar la planificación de la producción y el inventario.</w:t>
      </w:r>
    </w:p>
    <w:p w:rsidR="00000000" w:rsidDel="00000000" w:rsidP="00000000" w:rsidRDefault="00000000" w:rsidRPr="00000000" w14:paraId="0000008A">
      <w:pPr>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8B">
      <w:pPr>
        <w:pStyle w:val="Heading1"/>
        <w:rPr>
          <w:b w:val="0"/>
          <w:sz w:val="20"/>
          <w:szCs w:val="20"/>
          <w:u w:val="single"/>
        </w:rPr>
      </w:pPr>
      <w:bookmarkStart w:colFirst="0" w:colLast="0" w:name="_heading=h.1q6yzjkwu9a" w:id="20"/>
      <w:bookmarkEnd w:id="20"/>
      <w:r w:rsidDel="00000000" w:rsidR="00000000" w:rsidRPr="00000000">
        <w:rPr>
          <w:b w:val="0"/>
          <w:sz w:val="20"/>
          <w:szCs w:val="20"/>
          <w:u w:val="single"/>
          <w:rtl w:val="0"/>
        </w:rPr>
        <w:t xml:space="preserve">Reflexión personal</w:t>
      </w:r>
    </w:p>
    <w:p w:rsidR="00000000" w:rsidDel="00000000" w:rsidP="00000000" w:rsidRDefault="00000000" w:rsidRPr="00000000" w14:paraId="0000008C">
      <w:pPr>
        <w:pStyle w:val="Heading1"/>
        <w:spacing w:after="240" w:before="240" w:lineRule="auto"/>
        <w:rPr>
          <w:b w:val="0"/>
          <w:sz w:val="20"/>
          <w:szCs w:val="20"/>
        </w:rPr>
      </w:pPr>
      <w:bookmarkStart w:colFirst="0" w:colLast="0" w:name="_heading=h.md70b53eagq8" w:id="21"/>
      <w:bookmarkEnd w:id="21"/>
      <w:r w:rsidDel="00000000" w:rsidR="00000000" w:rsidRPr="00000000">
        <w:rPr>
          <w:b w:val="0"/>
          <w:sz w:val="20"/>
          <w:szCs w:val="20"/>
          <w:rtl w:val="0"/>
        </w:rPr>
        <w:t xml:space="preserve">Este proyecto me  brindó una valiosa oportunidad para aplicar y fortalecer mis habilidades como analista de datos. A través del análisis de los datos de Adventure Works, pude adquirir una comprensión más profunda de las métricas financieras clave, las tendencias de ventas y la importancia de la segmentación geográfica y por categorías de productos.</w:t>
      </w:r>
    </w:p>
    <w:p w:rsidR="00000000" w:rsidDel="00000000" w:rsidP="00000000" w:rsidRDefault="00000000" w:rsidRPr="00000000" w14:paraId="0000008D">
      <w:pPr>
        <w:pStyle w:val="Heading1"/>
        <w:spacing w:after="240" w:before="240" w:lineRule="auto"/>
        <w:rPr>
          <w:b w:val="0"/>
          <w:sz w:val="20"/>
          <w:szCs w:val="20"/>
        </w:rPr>
      </w:pPr>
      <w:bookmarkStart w:colFirst="0" w:colLast="0" w:name="_heading=h.md70b53eagq8" w:id="21"/>
      <w:bookmarkEnd w:id="21"/>
      <w:r w:rsidDel="00000000" w:rsidR="00000000" w:rsidRPr="00000000">
        <w:rPr>
          <w:b w:val="0"/>
          <w:sz w:val="20"/>
          <w:szCs w:val="20"/>
          <w:rtl w:val="0"/>
        </w:rPr>
        <w:t xml:space="preserve">He aprendido a utilizar herramientas de análisis de datos para extraer información significativa de conjuntos de datos complejos. Además, he desarrollado mi capacidad para comunicar los hallazgos de manera clara y concisa, tanto en forma escrita como visual, a través de informes y presentaciones.</w:t>
      </w:r>
    </w:p>
    <w:p w:rsidR="00000000" w:rsidDel="00000000" w:rsidP="00000000" w:rsidRDefault="00000000" w:rsidRPr="00000000" w14:paraId="0000008E">
      <w:pPr>
        <w:pStyle w:val="Heading1"/>
        <w:spacing w:after="240" w:before="240" w:lineRule="auto"/>
        <w:rPr>
          <w:b w:val="0"/>
          <w:sz w:val="20"/>
          <w:szCs w:val="20"/>
        </w:rPr>
      </w:pPr>
      <w:bookmarkStart w:colFirst="0" w:colLast="0" w:name="_heading=h.md70b53eagq8" w:id="21"/>
      <w:bookmarkEnd w:id="21"/>
      <w:r w:rsidDel="00000000" w:rsidR="00000000" w:rsidRPr="00000000">
        <w:rPr>
          <w:b w:val="0"/>
          <w:sz w:val="20"/>
          <w:szCs w:val="20"/>
          <w:rtl w:val="0"/>
        </w:rPr>
        <w:t xml:space="preserve">Si tuviera que volver a empezar este proyecto …. Si bien el proyecto ha sido una experiencia de aprendizaje positiva, hay algunas cosas que haría de manera diferente si tuviera la oportunidad de empezar de nuevo:</w:t>
      </w:r>
    </w:p>
    <w:p w:rsidR="00000000" w:rsidDel="00000000" w:rsidP="00000000" w:rsidRDefault="00000000" w:rsidRPr="00000000" w14:paraId="0000008F">
      <w:pPr>
        <w:pStyle w:val="Heading1"/>
        <w:numPr>
          <w:ilvl w:val="0"/>
          <w:numId w:val="2"/>
        </w:numPr>
        <w:spacing w:after="0" w:afterAutospacing="0" w:before="240" w:lineRule="auto"/>
        <w:ind w:left="720" w:hanging="360"/>
        <w:rPr>
          <w:b w:val="0"/>
          <w:sz w:val="20"/>
          <w:szCs w:val="20"/>
        </w:rPr>
      </w:pPr>
      <w:bookmarkStart w:colFirst="0" w:colLast="0" w:name="_heading=h.md70b53eagq8" w:id="21"/>
      <w:bookmarkEnd w:id="21"/>
      <w:r w:rsidDel="00000000" w:rsidR="00000000" w:rsidRPr="00000000">
        <w:rPr>
          <w:b w:val="0"/>
          <w:sz w:val="20"/>
          <w:szCs w:val="20"/>
          <w:rtl w:val="0"/>
        </w:rPr>
        <w:t xml:space="preserve">Recopilación de datos más completa: Intentaría obtener datos de ventas, costos y beneficios para un período de tiempo más amplio, lo que permitiría un análisis de tendencias más sólido y la identificación de patrones estacionales.</w:t>
      </w:r>
    </w:p>
    <w:p w:rsidR="00000000" w:rsidDel="00000000" w:rsidP="00000000" w:rsidRDefault="00000000" w:rsidRPr="00000000" w14:paraId="00000090">
      <w:pPr>
        <w:pStyle w:val="Heading1"/>
        <w:numPr>
          <w:ilvl w:val="0"/>
          <w:numId w:val="2"/>
        </w:numPr>
        <w:spacing w:after="240" w:before="0" w:beforeAutospacing="0" w:lineRule="auto"/>
        <w:ind w:left="720" w:hanging="360"/>
        <w:rPr>
          <w:b w:val="0"/>
          <w:sz w:val="20"/>
          <w:szCs w:val="20"/>
        </w:rPr>
      </w:pPr>
      <w:bookmarkStart w:colFirst="0" w:colLast="0" w:name="_heading=h.pb4br6qrhpec" w:id="22"/>
      <w:bookmarkEnd w:id="22"/>
      <w:r w:rsidDel="00000000" w:rsidR="00000000" w:rsidRPr="00000000">
        <w:rPr>
          <w:b w:val="0"/>
          <w:sz w:val="20"/>
          <w:szCs w:val="20"/>
          <w:rtl w:val="0"/>
        </w:rPr>
        <w:t xml:space="preserve">Análisis más granular: Profundizaría en el análisis de cada categoría de producto y segmento de clientes para identificar áreas de mejora específicas y oportunidades de crecimiento.</w:t>
      </w:r>
    </w:p>
    <w:p w:rsidR="00000000" w:rsidDel="00000000" w:rsidP="00000000" w:rsidRDefault="00000000" w:rsidRPr="00000000" w14:paraId="00000091">
      <w:pPr>
        <w:pStyle w:val="Heading1"/>
        <w:rPr>
          <w:b w:val="0"/>
          <w:sz w:val="20"/>
          <w:szCs w:val="20"/>
        </w:rPr>
      </w:pPr>
      <w:bookmarkStart w:colFirst="0" w:colLast="0" w:name="_heading=h.md70b53eagq8" w:id="21"/>
      <w:bookmarkEnd w:id="21"/>
      <w:r w:rsidDel="00000000" w:rsidR="00000000" w:rsidRPr="00000000">
        <w:rPr>
          <w:rtl w:val="0"/>
        </w:rPr>
      </w:r>
    </w:p>
    <w:p w:rsidR="00000000" w:rsidDel="00000000" w:rsidP="00000000" w:rsidRDefault="00000000" w:rsidRPr="00000000" w14:paraId="00000092">
      <w:pPr>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93">
      <w:pPr>
        <w:pStyle w:val="Heading1"/>
        <w:rPr>
          <w:sz w:val="20"/>
          <w:szCs w:val="20"/>
          <w:u w:val="single"/>
        </w:rPr>
      </w:pPr>
      <w:bookmarkStart w:colFirst="0" w:colLast="0" w:name="_heading=h.mxt8suje60lc" w:id="23"/>
      <w:bookmarkEnd w:id="23"/>
      <w:r w:rsidDel="00000000" w:rsidR="00000000" w:rsidRPr="00000000">
        <w:rPr>
          <w:sz w:val="20"/>
          <w:szCs w:val="20"/>
          <w:u w:val="single"/>
          <w:rtl w:val="0"/>
        </w:rPr>
        <w:t xml:space="preserve">EXTRA CREDIT</w:t>
      </w:r>
    </w:p>
    <w:p w:rsidR="00000000" w:rsidDel="00000000" w:rsidP="00000000" w:rsidRDefault="00000000" w:rsidRPr="00000000" w14:paraId="00000094">
      <w:pPr>
        <w:pStyle w:val="Heading1"/>
        <w:spacing w:after="240" w:before="240" w:lineRule="auto"/>
        <w:rPr>
          <w:b w:val="0"/>
          <w:sz w:val="20"/>
          <w:szCs w:val="20"/>
        </w:rPr>
      </w:pPr>
      <w:bookmarkStart w:colFirst="0" w:colLast="0" w:name="_heading=h.79kvs2iz0nzc" w:id="24"/>
      <w:bookmarkEnd w:id="24"/>
      <w:r w:rsidDel="00000000" w:rsidR="00000000" w:rsidRPr="00000000">
        <w:rPr>
          <w:b w:val="0"/>
          <w:sz w:val="20"/>
          <w:szCs w:val="20"/>
          <w:rtl w:val="0"/>
        </w:rPr>
        <w:t xml:space="preserve">Además de los cambios mencionados en mi reflexión personal, me gustaría destacar la siguiente área de mejora para llevar este proyecto al siguiente nivel:</w:t>
      </w:r>
    </w:p>
    <w:p w:rsidR="00000000" w:rsidDel="00000000" w:rsidP="00000000" w:rsidRDefault="00000000" w:rsidRPr="00000000" w14:paraId="00000095">
      <w:pPr>
        <w:pStyle w:val="Heading1"/>
        <w:spacing w:after="240" w:before="240" w:lineRule="auto"/>
        <w:ind w:left="720" w:firstLine="0"/>
        <w:rPr>
          <w:b w:val="0"/>
          <w:sz w:val="20"/>
          <w:szCs w:val="20"/>
          <w:u w:val="single"/>
        </w:rPr>
      </w:pPr>
      <w:bookmarkStart w:colFirst="0" w:colLast="0" w:name="_heading=h.79kvs2iz0nzc" w:id="24"/>
      <w:bookmarkEnd w:id="24"/>
      <w:r w:rsidDel="00000000" w:rsidR="00000000" w:rsidRPr="00000000">
        <w:rPr>
          <w:b w:val="0"/>
          <w:sz w:val="20"/>
          <w:szCs w:val="20"/>
          <w:u w:val="single"/>
          <w:rtl w:val="0"/>
        </w:rPr>
        <w:t xml:space="preserve">Análisis Predictivo Avanzado:</w:t>
      </w:r>
    </w:p>
    <w:p w:rsidR="00000000" w:rsidDel="00000000" w:rsidP="00000000" w:rsidRDefault="00000000" w:rsidRPr="00000000" w14:paraId="00000096">
      <w:pPr>
        <w:pStyle w:val="Heading1"/>
        <w:numPr>
          <w:ilvl w:val="1"/>
          <w:numId w:val="11"/>
        </w:numPr>
        <w:spacing w:after="0" w:afterAutospacing="0" w:before="240" w:lineRule="auto"/>
        <w:ind w:left="1440" w:hanging="360"/>
        <w:rPr>
          <w:b w:val="0"/>
          <w:sz w:val="20"/>
          <w:szCs w:val="20"/>
        </w:rPr>
      </w:pPr>
      <w:bookmarkStart w:colFirst="0" w:colLast="0" w:name="_heading=h.79kvs2iz0nzc" w:id="24"/>
      <w:bookmarkEnd w:id="24"/>
      <w:r w:rsidDel="00000000" w:rsidR="00000000" w:rsidRPr="00000000">
        <w:rPr>
          <w:b w:val="0"/>
          <w:sz w:val="20"/>
          <w:szCs w:val="20"/>
          <w:rtl w:val="0"/>
        </w:rPr>
        <w:t xml:space="preserve">Implementar modelos de aprendizaje automático para predecir las ventas futuras, identificar clientes potenciales y optimizar los niveles de inventario.</w:t>
      </w:r>
    </w:p>
    <w:p w:rsidR="00000000" w:rsidDel="00000000" w:rsidP="00000000" w:rsidRDefault="00000000" w:rsidRPr="00000000" w14:paraId="00000097">
      <w:pPr>
        <w:pStyle w:val="Heading1"/>
        <w:numPr>
          <w:ilvl w:val="1"/>
          <w:numId w:val="11"/>
        </w:numPr>
        <w:spacing w:after="240" w:before="0" w:beforeAutospacing="0" w:lineRule="auto"/>
        <w:ind w:left="1440" w:hanging="360"/>
        <w:rPr>
          <w:b w:val="0"/>
          <w:sz w:val="20"/>
          <w:szCs w:val="20"/>
        </w:rPr>
      </w:pPr>
      <w:bookmarkStart w:colFirst="0" w:colLast="0" w:name="_heading=h.egfi27yfrsw0" w:id="25"/>
      <w:bookmarkEnd w:id="25"/>
      <w:r w:rsidDel="00000000" w:rsidR="00000000" w:rsidRPr="00000000">
        <w:rPr>
          <w:b w:val="0"/>
          <w:sz w:val="20"/>
          <w:szCs w:val="20"/>
          <w:rtl w:val="0"/>
        </w:rPr>
        <w:t xml:space="preserve">Utilizar técnicas de minería de datos para descubrir patrones ocultos en los datos y obtener información más profunda sobre el comportamiento del cliente y las tendencias del mercado.</w:t>
      </w:r>
    </w:p>
    <w:p w:rsidR="00000000" w:rsidDel="00000000" w:rsidP="00000000" w:rsidRDefault="00000000" w:rsidRPr="00000000" w14:paraId="00000098">
      <w:pPr>
        <w:pStyle w:val="Heading1"/>
        <w:rPr>
          <w:b w:val="0"/>
          <w:sz w:val="20"/>
          <w:szCs w:val="20"/>
        </w:rPr>
      </w:pPr>
      <w:bookmarkStart w:colFirst="0" w:colLast="0" w:name="_heading=h.79kvs2iz0nzc" w:id="24"/>
      <w:bookmarkEnd w:id="24"/>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nybod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rPr>
        <w:rFonts w:ascii="Anybody" w:cs="Anybody" w:eastAsia="Anybody" w:hAnsi="Anybody"/>
        <w:b w:val="1"/>
      </w:rPr>
    </w:pPr>
    <w:r w:rsidDel="00000000" w:rsidR="00000000" w:rsidRPr="00000000">
      <w:rPr>
        <w:rFonts w:ascii="Anybody" w:cs="Anybody" w:eastAsia="Anybody" w:hAnsi="Anybody"/>
        <w:b w:val="1"/>
        <w:rtl w:val="0"/>
      </w:rPr>
      <w:t xml:space="preserve">Carrera: Data Analytics</w:t>
    </w:r>
    <w:r w:rsidDel="00000000" w:rsidR="00000000" w:rsidRPr="00000000">
      <w:drawing>
        <wp:anchor allowOverlap="1" behindDoc="1" distB="0" distT="0" distL="0" distR="0" hidden="0" layoutInCell="1" locked="0" relativeHeight="0" simplePos="0">
          <wp:simplePos x="0" y="0"/>
          <wp:positionH relativeFrom="column">
            <wp:posOffset>4705350</wp:posOffset>
          </wp:positionH>
          <wp:positionV relativeFrom="paragraph">
            <wp:posOffset>-266697</wp:posOffset>
          </wp:positionV>
          <wp:extent cx="1723073" cy="666471"/>
          <wp:effectExtent b="0" l="0" r="0" t="0"/>
          <wp:wrapNone/>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723073" cy="666471"/>
                  </a:xfrm>
                  <a:prstGeom prst="rect"/>
                  <a:ln/>
                </pic:spPr>
              </pic:pic>
            </a:graphicData>
          </a:graphic>
        </wp:anchor>
      </w:drawing>
    </w:r>
  </w:p>
  <w:p w:rsidR="00000000" w:rsidDel="00000000" w:rsidP="00000000" w:rsidRDefault="00000000" w:rsidRPr="00000000" w14:paraId="0000009A">
    <w:pPr>
      <w:rPr>
        <w:rFonts w:ascii="Anybody" w:cs="Anybody" w:eastAsia="Anybody" w:hAnsi="Anybody"/>
        <w:b w:val="1"/>
      </w:rPr>
    </w:pPr>
    <w:r w:rsidDel="00000000" w:rsidR="00000000" w:rsidRPr="00000000">
      <w:rPr>
        <w:rFonts w:ascii="Anybody" w:cs="Anybody" w:eastAsia="Anybody" w:hAnsi="Anybody"/>
        <w:b w:val="1"/>
        <w:rtl w:val="0"/>
      </w:rPr>
      <w:t xml:space="preserve">Módulo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33699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nybody-regular.ttf"/><Relationship Id="rId2" Type="http://schemas.openxmlformats.org/officeDocument/2006/relationships/font" Target="fonts/Anybody-bold.ttf"/><Relationship Id="rId3" Type="http://schemas.openxmlformats.org/officeDocument/2006/relationships/font" Target="fonts/Anybody-italic.ttf"/><Relationship Id="rId4" Type="http://schemas.openxmlformats.org/officeDocument/2006/relationships/font" Target="fonts/Anybody-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fViw1VlIy9mLSRdrLnB1i+Kmew==">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2024-01-30T00:09:00Z</dcterms:created>
  <dc:creator>Elisea Esther Horñiacek</dc:creator>
</cp:coreProperties>
</file>