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f6d3950d30468b3e45f1624aa9134a3599791de"/>
    <w:p>
      <w:pPr>
        <w:pStyle w:val="Heading1"/>
      </w:pPr>
      <w:r>
        <w:t xml:space="preserve">Grup Teorisi ve Cebir - Dönemlik Çalışma Notları</w:t>
      </w:r>
    </w:p>
    <w:p>
      <w:pPr>
        <w:pStyle w:val="FirstParagraph"/>
      </w:pPr>
      <w:r>
        <w:t xml:space="preserve">Bu doküman, dönem boyunca işlenen konuları, önemli teoremleri, formülleri ve soru çözüm taktiklerini haftalık olarak biriktirdiğimiz sürekli güncellenen bir başvuru kaynağıdır.</w:t>
      </w:r>
    </w:p>
    <w:p>
      <w:r>
        <w:pict>
          <v:rect style="width:0;height:1.5pt" o:hralign="center" o:hrstd="t" o:hr="t"/>
        </w:pict>
      </w:r>
    </w:p>
    <w:bookmarkStart w:id="14" w:name="Xfbc71bb12ff26165e2a1d39d788ce673703891d"/>
    <w:p>
      <w:pPr>
        <w:pStyle w:val="Heading2"/>
      </w:pPr>
      <w:r>
        <w:t xml:space="preserve">Hafta 1: Tam Sayılarda Aritmetik ve Modüler Kavramlar (Arithmétique dans Z)</w:t>
      </w:r>
    </w:p>
    <w:bookmarkStart w:id="9" w:name="bölünebilme-divisibilité"/>
    <w:p>
      <w:pPr>
        <w:pStyle w:val="Heading3"/>
      </w:pPr>
      <w:r>
        <w:t xml:space="preserve">1. Bölünebilme (Divisibilité)</w:t>
      </w:r>
    </w:p>
    <w:p>
      <w:pPr>
        <w:pStyle w:val="Compact"/>
        <w:numPr>
          <w:ilvl w:val="0"/>
          <w:numId w:val="1001"/>
        </w:numPr>
      </w:pPr>
      <w:r>
        <w:t xml:space="preserve">Tanım: A sayısı B sayısını bölüyorsa, B = A * K şeklinde bir K tam sayısı vardır.</w:t>
      </w:r>
    </w:p>
    <w:p>
      <w:pPr>
        <w:pStyle w:val="Compact"/>
        <w:numPr>
          <w:ilvl w:val="0"/>
          <w:numId w:val="1001"/>
        </w:numPr>
      </w:pPr>
      <w:r>
        <w:t xml:space="preserve">Doğrusal Kombinasyon: Eğer</w:t>
      </w:r>
      <w:r>
        <w:t xml:space="preserve"> </w:t>
      </w:r>
      <w:r>
        <w:t xml:space="preserve">“d”</w:t>
      </w:r>
      <w:r>
        <w:t xml:space="preserve"> </w:t>
      </w:r>
      <w:r>
        <w:t xml:space="preserve">sayısı hem</w:t>
      </w:r>
      <w:r>
        <w:t xml:space="preserve"> </w:t>
      </w:r>
      <w:r>
        <w:t xml:space="preserve">“a”</w:t>
      </w:r>
      <w:r>
        <w:t xml:space="preserve">yı hem</w:t>
      </w:r>
      <w:r>
        <w:t xml:space="preserve"> </w:t>
      </w:r>
      <w:r>
        <w:t xml:space="preserve">“b”</w:t>
      </w:r>
      <w:r>
        <w:t xml:space="preserve">yi bölüyorsa, her türlü</w:t>
      </w:r>
      <w:r>
        <w:t xml:space="preserve"> </w:t>
      </w:r>
      <w:r>
        <w:t xml:space="preserve">“a</w:t>
      </w:r>
      <w:r>
        <w:rPr>
          <w:i/>
          <w:iCs/>
        </w:rPr>
        <w:t xml:space="preserve">x + b</w:t>
      </w:r>
      <w:r>
        <w:t xml:space="preserve">y”</w:t>
      </w:r>
      <w:r>
        <w:t xml:space="preserve"> </w:t>
      </w:r>
      <w:r>
        <w:t xml:space="preserve">toplamını da böler.</w:t>
      </w:r>
    </w:p>
    <w:p>
      <w:pPr>
        <w:pStyle w:val="Compact"/>
        <w:numPr>
          <w:ilvl w:val="1"/>
          <w:numId w:val="1002"/>
        </w:numPr>
      </w:pPr>
      <w:r>
        <w:t xml:space="preserve">Soru Tipi:</w:t>
      </w:r>
      <w:r>
        <w:t xml:space="preserve"> </w:t>
      </w:r>
      <w:r>
        <w:t xml:space="preserve">“d sayısı 2n+1’i ve 3n+2’yi bölüyorsa…”</w:t>
      </w:r>
      <w:r>
        <w:t xml:space="preserve"> </w:t>
      </w:r>
      <w:r>
        <w:t xml:space="preserve">tarzında sorularda,</w:t>
      </w:r>
      <w:r>
        <w:t xml:space="preserve"> </w:t>
      </w:r>
      <w:r>
        <w:t xml:space="preserve">“n”</w:t>
      </w:r>
      <w:r>
        <w:t xml:space="preserve"> </w:t>
      </w:r>
      <w:r>
        <w:t xml:space="preserve">harfini yok edecek sayılarla çarpıp birbirinden çıkararak d’nin böleceği sabit bir sayı buluruz.</w:t>
      </w:r>
    </w:p>
    <w:bookmarkEnd w:id="9"/>
    <w:bookmarkStart w:id="10" w:name="öklid-bölme-teoremi"/>
    <w:p>
      <w:pPr>
        <w:pStyle w:val="Heading3"/>
      </w:pPr>
      <w:r>
        <w:t xml:space="preserve">2. Öklid Bölme Teoremi</w:t>
      </w:r>
    </w:p>
    <w:p>
      <w:pPr>
        <w:pStyle w:val="Compact"/>
        <w:numPr>
          <w:ilvl w:val="0"/>
          <w:numId w:val="1003"/>
        </w:numPr>
      </w:pPr>
      <w:r>
        <w:t xml:space="preserve">Kural: Bölünen = Bölen * Bölüm + Kalan (A = B * Q + R)</w:t>
      </w:r>
    </w:p>
    <w:p>
      <w:pPr>
        <w:pStyle w:val="Compact"/>
        <w:numPr>
          <w:ilvl w:val="0"/>
          <w:numId w:val="1003"/>
        </w:numPr>
      </w:pPr>
      <w:r>
        <w:t xml:space="preserve">Şart: Kalan her zaman 0’a eşit veya büyük, bölenden ise kesinlikle küçük olmalıdır.</w:t>
      </w:r>
    </w:p>
    <w:p>
      <w:pPr>
        <w:pStyle w:val="Compact"/>
        <w:numPr>
          <w:ilvl w:val="0"/>
          <w:numId w:val="1003"/>
        </w:numPr>
      </w:pPr>
      <w:r>
        <w:t xml:space="preserve">Uygulama: Tek/Çift sayı kavramı aslında sayıyı 2’ye bölmektir. (Kalan 0 ise 2m, kalan 1 ise 2m+1 olur).</w:t>
      </w:r>
    </w:p>
    <w:bookmarkEnd w:id="10"/>
    <w:bookmarkStart w:id="11" w:name="en-büyük-ortak-bölen-ebob-pgcd"/>
    <w:p>
      <w:pPr>
        <w:pStyle w:val="Heading3"/>
      </w:pPr>
      <w:r>
        <w:t xml:space="preserve">3. En Büyük Ortak Bölen (EBOB / PGCD)</w:t>
      </w:r>
    </w:p>
    <w:p>
      <w:pPr>
        <w:pStyle w:val="Compact"/>
        <w:numPr>
          <w:ilvl w:val="0"/>
          <w:numId w:val="1004"/>
        </w:numPr>
      </w:pPr>
      <w:r>
        <w:t xml:space="preserve">Öklid Algoritması: İki sayının EBOB’unu bulmak için onları sürekli birbirine böleriz. Kalan sıfır olana kadar devam ederiz. Sıfırdan önceki son kalan EBOB’dur.</w:t>
      </w:r>
    </w:p>
    <w:p>
      <w:pPr>
        <w:pStyle w:val="Compact"/>
        <w:numPr>
          <w:ilvl w:val="0"/>
          <w:numId w:val="1004"/>
        </w:numPr>
      </w:pPr>
      <w:r>
        <w:t xml:space="preserve">Kural: Ortak bölenlerin tümü EBOB’u da bölmek zorundadır.</w:t>
      </w:r>
    </w:p>
    <w:bookmarkEnd w:id="11"/>
    <w:bookmarkStart w:id="12" w:name="bézout-teoremi"/>
    <w:p>
      <w:pPr>
        <w:pStyle w:val="Heading3"/>
      </w:pPr>
      <w:r>
        <w:t xml:space="preserve">4. Bézout Teoremi</w:t>
      </w:r>
    </w:p>
    <w:p>
      <w:pPr>
        <w:pStyle w:val="Compact"/>
        <w:numPr>
          <w:ilvl w:val="0"/>
          <w:numId w:val="1005"/>
        </w:numPr>
      </w:pPr>
      <w:r>
        <w:t xml:space="preserve">Teorem:</w:t>
      </w:r>
      <w:r>
        <w:t xml:space="preserve"> </w:t>
      </w:r>
      <w:r>
        <w:t xml:space="preserve">“a”</w:t>
      </w:r>
      <w:r>
        <w:t xml:space="preserve"> </w:t>
      </w:r>
      <w:r>
        <w:t xml:space="preserve">ve</w:t>
      </w:r>
      <w:r>
        <w:t xml:space="preserve"> </w:t>
      </w:r>
      <w:r>
        <w:t xml:space="preserve">“b”</w:t>
      </w:r>
      <w:r>
        <w:t xml:space="preserve"> </w:t>
      </w:r>
      <w:r>
        <w:t xml:space="preserve">sayılarının EBOB’u</w:t>
      </w:r>
      <w:r>
        <w:t xml:space="preserve"> </w:t>
      </w:r>
      <w:r>
        <w:t xml:space="preserve">“d”</w:t>
      </w:r>
      <w:r>
        <w:t xml:space="preserve"> </w:t>
      </w:r>
      <w:r>
        <w:t xml:space="preserve">ise, öyle s ve t tam sayıları vardır ki: (a * s) + (b * t) = d olur.</w:t>
      </w:r>
    </w:p>
    <w:p>
      <w:pPr>
        <w:pStyle w:val="Compact"/>
        <w:numPr>
          <w:ilvl w:val="0"/>
          <w:numId w:val="1005"/>
        </w:numPr>
      </w:pPr>
      <w:r>
        <w:t xml:space="preserve">Aralarında Asallık: Eğer (a * s) + (b * t) = 1 ise, bu sayıların EBOB’u KESİNLİKLE 1’dir (Aralarında asaldır).</w:t>
      </w:r>
    </w:p>
    <w:p>
      <w:pPr>
        <w:pStyle w:val="Compact"/>
        <w:numPr>
          <w:ilvl w:val="0"/>
          <w:numId w:val="1005"/>
        </w:numPr>
      </w:pPr>
      <w:r>
        <w:t xml:space="preserve">Dikkat: Bu denklemin sonucu örneğin 7 çıkarsa, EBOB 7’dir DİYEMEYİZ. Sadece EBOB 7’yi tam bölüyor diyebiliriz. Kesinlik sadece sonuç 1 iken vardır.</w:t>
      </w:r>
    </w:p>
    <w:bookmarkEnd w:id="12"/>
    <w:bookmarkStart w:id="13" w:name="modüler-aritmetik"/>
    <w:p>
      <w:pPr>
        <w:pStyle w:val="Heading3"/>
      </w:pPr>
      <w:r>
        <w:t xml:space="preserve">5. Modüler Aritmetik</w:t>
      </w:r>
    </w:p>
    <w:p>
      <w:pPr>
        <w:pStyle w:val="Compact"/>
        <w:numPr>
          <w:ilvl w:val="0"/>
          <w:numId w:val="1006"/>
        </w:numPr>
      </w:pPr>
      <w:r>
        <w:t xml:space="preserve">Tanım: a = b (Mod n) demek,</w:t>
      </w:r>
      <w:r>
        <w:t xml:space="preserve"> </w:t>
      </w:r>
      <w:r>
        <w:t xml:space="preserve">“a”</w:t>
      </w:r>
      <w:r>
        <w:t xml:space="preserve"> </w:t>
      </w:r>
      <w:r>
        <w:t xml:space="preserve">ve</w:t>
      </w:r>
      <w:r>
        <w:t xml:space="preserve"> </w:t>
      </w:r>
      <w:r>
        <w:t xml:space="preserve">“b”</w:t>
      </w:r>
      <w:r>
        <w:t xml:space="preserve"> </w:t>
      </w:r>
      <w:r>
        <w:t xml:space="preserve">sayılarının</w:t>
      </w:r>
      <w:r>
        <w:t xml:space="preserve"> </w:t>
      </w:r>
      <w:r>
        <w:t xml:space="preserve">“n”</w:t>
      </w:r>
      <w:r>
        <w:t xml:space="preserve">ye bölümünden kalanlarının aynı olması demektir.</w:t>
      </w:r>
    </w:p>
    <w:p>
      <w:pPr>
        <w:pStyle w:val="Compact"/>
        <w:numPr>
          <w:ilvl w:val="0"/>
          <w:numId w:val="1006"/>
        </w:numPr>
      </w:pPr>
      <w:r>
        <w:t xml:space="preserve">Kurallar:</w:t>
      </w:r>
    </w:p>
    <w:p>
      <w:pPr>
        <w:pStyle w:val="Compact"/>
        <w:numPr>
          <w:ilvl w:val="1"/>
          <w:numId w:val="1007"/>
        </w:numPr>
      </w:pPr>
      <w:r>
        <w:t xml:space="preserve">Toplama ve çarpma yapılabilir. İşlemleri yapmadan önce sayıların kalanlarını bularak onlarla işlem yapabilirsiniz.</w:t>
      </w:r>
    </w:p>
    <w:p>
      <w:pPr>
        <w:pStyle w:val="Compact"/>
        <w:numPr>
          <w:ilvl w:val="1"/>
          <w:numId w:val="1007"/>
        </w:numPr>
      </w:pPr>
      <w:r>
        <w:t xml:space="preserve">Üs alınabilir: İki tarafın da aynı kuvveti alınabilir.</w:t>
      </w:r>
    </w:p>
    <w:p>
      <w:pPr>
        <w:pStyle w:val="Compact"/>
        <w:numPr>
          <w:ilvl w:val="0"/>
          <w:numId w:val="1006"/>
        </w:numPr>
      </w:pPr>
      <w:r>
        <w:t xml:space="preserve">Taktikler:</w:t>
      </w:r>
    </w:p>
    <w:p>
      <w:pPr>
        <w:pStyle w:val="Compact"/>
        <w:numPr>
          <w:ilvl w:val="1"/>
          <w:numId w:val="1008"/>
        </w:numPr>
      </w:pPr>
      <w:r>
        <w:t xml:space="preserve">Büyük sayıları çarpmadan/toplamadan önce hemen mod’a göre küçültün.</w:t>
      </w:r>
    </w:p>
    <w:p>
      <w:pPr>
        <w:pStyle w:val="Compact"/>
        <w:numPr>
          <w:ilvl w:val="1"/>
          <w:numId w:val="1008"/>
        </w:numPr>
      </w:pPr>
      <w:r>
        <w:t xml:space="preserve">Kalan negatif çıkarsa, modül ekleyerek pozitife çevirin (Örnek: Mod 9’da -3 buldunuz, -3 + 9 = 6 kalanı kullanılır).</w:t>
      </w:r>
    </w:p>
    <w:p>
      <w:pPr>
        <w:pStyle w:val="Compact"/>
        <w:numPr>
          <w:ilvl w:val="1"/>
          <w:numId w:val="1008"/>
        </w:numPr>
      </w:pPr>
      <w:r>
        <w:t xml:space="preserve">Bilinmeyenli denklem çözüyorsanız, bilinenleri bir tarafa atıp katsayıları sadeleştirmeye çalışın.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2026-09-15T10:20:34Z</dcterms:created>
  <dcterms:modified xsi:type="dcterms:W3CDTF">2026-09-15T10:20:34Z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