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E46" w:rsidRPr="0017617A" w:rsidRDefault="00D44E46" w:rsidP="00D44E46">
      <w:pPr>
        <w:pStyle w:val="Heading1"/>
        <w:spacing w:before="0" w:beforeAutospacing="0" w:after="0" w:afterAutospacing="0" w:line="280" w:lineRule="atLeast"/>
        <w:jc w:val="center"/>
        <w:rPr>
          <w:bCs w:val="0"/>
          <w:sz w:val="24"/>
          <w:szCs w:val="24"/>
        </w:rPr>
      </w:pPr>
      <w:r w:rsidRPr="0017617A">
        <w:rPr>
          <w:bCs w:val="0"/>
          <w:sz w:val="24"/>
          <w:szCs w:val="24"/>
        </w:rPr>
        <w:t>What are the identity rules for regular expression?</w:t>
      </w:r>
    </w:p>
    <w:p w:rsidR="00D44E46" w:rsidRPr="0017617A" w:rsidRDefault="00D44E46" w:rsidP="00D44E46">
      <w:pPr>
        <w:pStyle w:val="NormalWeb"/>
        <w:shd w:val="clear" w:color="auto" w:fill="FFFFFF"/>
        <w:spacing w:before="20" w:beforeAutospacing="0" w:afterAutospacing="0"/>
        <w:ind w:left="20" w:right="20"/>
        <w:jc w:val="both"/>
      </w:pPr>
    </w:p>
    <w:p w:rsidR="00B90C85" w:rsidRPr="0017617A" w:rsidRDefault="00B90C85" w:rsidP="00D44E46">
      <w:pPr>
        <w:jc w:val="both"/>
        <w:rPr>
          <w:rFonts w:ascii="Times New Roman" w:hAnsi="Times New Roman" w:cs="Times New Roman"/>
          <w:sz w:val="24"/>
          <w:szCs w:val="24"/>
        </w:rPr>
      </w:pPr>
    </w:p>
    <w:p w:rsidR="0017617A" w:rsidRPr="0017617A" w:rsidRDefault="0017617A" w:rsidP="0017617A">
      <w:pPr>
        <w:pStyle w:val="Heading1"/>
        <w:shd w:val="clear" w:color="auto" w:fill="FFFFFF"/>
        <w:spacing w:before="0" w:beforeAutospacing="0" w:after="0" w:afterAutospacing="0"/>
        <w:textAlignment w:val="baseline"/>
        <w:rPr>
          <w:color w:val="273239"/>
          <w:sz w:val="24"/>
          <w:szCs w:val="24"/>
        </w:rPr>
      </w:pPr>
      <w:r w:rsidRPr="0017617A">
        <w:rPr>
          <w:color w:val="273239"/>
          <w:sz w:val="24"/>
          <w:szCs w:val="24"/>
        </w:rPr>
        <w:t>Properties of Regular expressions</w:t>
      </w:r>
    </w:p>
    <w:p w:rsidR="0017617A" w:rsidRPr="0017617A" w:rsidRDefault="0017617A" w:rsidP="00D44E46">
      <w:pPr>
        <w:jc w:val="both"/>
        <w:rPr>
          <w:rFonts w:ascii="Times New Roman" w:hAnsi="Times New Roman" w:cs="Times New Roman"/>
          <w:sz w:val="24"/>
          <w:szCs w:val="24"/>
        </w:rPr>
      </w:pP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Regular expressions:</w:t>
      </w:r>
    </w:p>
    <w:p w:rsidR="0017617A" w:rsidRPr="0017617A" w:rsidRDefault="0017617A" w:rsidP="0017617A">
      <w:pPr>
        <w:numPr>
          <w:ilvl w:val="0"/>
          <w:numId w:val="2"/>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It is a way of representing regular languages.</w:t>
      </w:r>
    </w:p>
    <w:p w:rsidR="0017617A" w:rsidRPr="0017617A" w:rsidRDefault="0017617A" w:rsidP="0017617A">
      <w:pPr>
        <w:numPr>
          <w:ilvl w:val="0"/>
          <w:numId w:val="2"/>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The algebraic description for regular languages is done using regular expressions.</w:t>
      </w:r>
    </w:p>
    <w:p w:rsidR="0017617A" w:rsidRPr="0017617A" w:rsidRDefault="0017617A" w:rsidP="0017617A">
      <w:pPr>
        <w:numPr>
          <w:ilvl w:val="0"/>
          <w:numId w:val="2"/>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They can define the same language that various forms of finite automata can describe.</w:t>
      </w:r>
    </w:p>
    <w:p w:rsidR="0017617A" w:rsidRPr="0017617A" w:rsidRDefault="0017617A" w:rsidP="0017617A">
      <w:pPr>
        <w:numPr>
          <w:ilvl w:val="0"/>
          <w:numId w:val="2"/>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 xml:space="preserve">Regular expressions offer something that finite automata do not, i.e. it is a declarative way to express the strings that we want to accept. They act as input for many systems. They are used for string matching in many </w:t>
      </w:r>
      <w:proofErr w:type="gramStart"/>
      <w:r w:rsidRPr="0017617A">
        <w:rPr>
          <w:rFonts w:ascii="Times New Roman" w:hAnsi="Times New Roman" w:cs="Times New Roman"/>
          <w:color w:val="273239"/>
          <w:spacing w:val="2"/>
          <w:sz w:val="24"/>
          <w:szCs w:val="24"/>
        </w:rPr>
        <w:t>systems(</w:t>
      </w:r>
      <w:proofErr w:type="gramEnd"/>
      <w:r w:rsidRPr="0017617A">
        <w:rPr>
          <w:rFonts w:ascii="Times New Roman" w:hAnsi="Times New Roman" w:cs="Times New Roman"/>
          <w:color w:val="273239"/>
          <w:spacing w:val="2"/>
          <w:sz w:val="24"/>
          <w:szCs w:val="24"/>
        </w:rPr>
        <w:t>Java, python etc.)</w:t>
      </w:r>
    </w:p>
    <w:p w:rsidR="0017617A" w:rsidRPr="0017617A" w:rsidRDefault="0017617A" w:rsidP="0017617A">
      <w:pPr>
        <w:numPr>
          <w:ilvl w:val="0"/>
          <w:numId w:val="2"/>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For example, Lexical-analyzer generators, such as Lex or Flex.</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t xml:space="preserve">The widely used operators in regular expressions are Kleene </w:t>
      </w:r>
      <w:proofErr w:type="gramStart"/>
      <w:r w:rsidRPr="0017617A">
        <w:rPr>
          <w:color w:val="273239"/>
          <w:spacing w:val="2"/>
        </w:rPr>
        <w:t>closure(</w:t>
      </w:r>
      <w:proofErr w:type="gramEnd"/>
      <w:r w:rsidRPr="0017617A">
        <w:rPr>
          <w:rFonts w:ascii="Cambria Math" w:hAnsi="Cambria Math"/>
          <w:color w:val="273239"/>
          <w:spacing w:val="2"/>
        </w:rPr>
        <w:t>∗</w:t>
      </w:r>
      <w:r w:rsidRPr="0017617A">
        <w:rPr>
          <w:color w:val="273239"/>
          <w:spacing w:val="2"/>
        </w:rPr>
        <w:t>) ,concatenation(.) , Union(+).</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Rules for regular expressions:</w:t>
      </w:r>
    </w:p>
    <w:p w:rsidR="0017617A" w:rsidRPr="0017617A" w:rsidRDefault="0017617A" w:rsidP="0017617A">
      <w:pPr>
        <w:numPr>
          <w:ilvl w:val="0"/>
          <w:numId w:val="3"/>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The set of regular expressions is defined by the following rules.</w:t>
      </w:r>
    </w:p>
    <w:p w:rsidR="0017617A" w:rsidRPr="0017617A" w:rsidRDefault="0017617A" w:rsidP="0017617A">
      <w:pPr>
        <w:numPr>
          <w:ilvl w:val="0"/>
          <w:numId w:val="3"/>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 xml:space="preserve">Every letter of ∑ can be made into a regular expression, null </w:t>
      </w:r>
      <w:proofErr w:type="gramStart"/>
      <w:r w:rsidRPr="0017617A">
        <w:rPr>
          <w:rFonts w:ascii="Times New Roman" w:hAnsi="Times New Roman" w:cs="Times New Roman"/>
          <w:color w:val="273239"/>
          <w:spacing w:val="2"/>
          <w:sz w:val="24"/>
          <w:szCs w:val="24"/>
        </w:rPr>
        <w:t>string,</w:t>
      </w:r>
      <w:proofErr w:type="gramEnd"/>
      <w:r w:rsidRPr="0017617A">
        <w:rPr>
          <w:rFonts w:ascii="Times New Roman" w:hAnsi="Times New Roman" w:cs="Times New Roman"/>
          <w:color w:val="273239"/>
          <w:spacing w:val="2"/>
          <w:sz w:val="24"/>
          <w:szCs w:val="24"/>
        </w:rPr>
        <w:t xml:space="preserve"> </w:t>
      </w:r>
      <w:r w:rsidRPr="0017617A">
        <w:rPr>
          <w:rFonts w:ascii="Cambria Math"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itself is a regular expression. </w:t>
      </w:r>
      <w:r w:rsidRPr="0017617A">
        <w:rPr>
          <w:rFonts w:ascii="Times New Roman" w:hAnsi="Times New Roman" w:cs="Times New Roman"/>
          <w:color w:val="273239"/>
          <w:spacing w:val="2"/>
          <w:sz w:val="24"/>
          <w:szCs w:val="24"/>
        </w:rPr>
        <w:br/>
        <w:t>If r1 and r2 are regular expressions, then (r1), r1.r2, r1+r2, r1*, r1</w:t>
      </w:r>
      <w:r w:rsidRPr="0017617A">
        <w:rPr>
          <w:rFonts w:ascii="Times New Roman" w:hAnsi="Times New Roman" w:cs="Times New Roman"/>
          <w:color w:val="273239"/>
          <w:spacing w:val="2"/>
          <w:sz w:val="24"/>
          <w:szCs w:val="24"/>
          <w:bdr w:val="none" w:sz="0" w:space="0" w:color="auto" w:frame="1"/>
          <w:vertAlign w:val="superscript"/>
        </w:rPr>
        <w:t>+ </w:t>
      </w:r>
      <w:r w:rsidRPr="0017617A">
        <w:rPr>
          <w:rFonts w:ascii="Times New Roman" w:hAnsi="Times New Roman" w:cs="Times New Roman"/>
          <w:color w:val="273239"/>
          <w:spacing w:val="2"/>
          <w:sz w:val="24"/>
          <w:szCs w:val="24"/>
        </w:rPr>
        <w:t>are also regular expressions.</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 xml:space="preserve">Example </w:t>
      </w:r>
      <w:proofErr w:type="gramStart"/>
      <w:r w:rsidRPr="0017617A">
        <w:rPr>
          <w:rStyle w:val="Strong"/>
          <w:color w:val="273239"/>
          <w:spacing w:val="2"/>
          <w:bdr w:val="none" w:sz="0" w:space="0" w:color="auto" w:frame="1"/>
        </w:rPr>
        <w:t>–  </w:t>
      </w:r>
      <w:r w:rsidRPr="0017617A">
        <w:rPr>
          <w:color w:val="273239"/>
          <w:spacing w:val="2"/>
        </w:rPr>
        <w:t>∑</w:t>
      </w:r>
      <w:proofErr w:type="gramEnd"/>
      <w:r w:rsidRPr="0017617A">
        <w:rPr>
          <w:color w:val="273239"/>
          <w:spacing w:val="2"/>
        </w:rPr>
        <w:t xml:space="preserve"> = {a, b} and r is a regular expression of language made using these symbols </w:t>
      </w:r>
    </w:p>
    <w:p w:rsidR="0017617A" w:rsidRPr="0017617A" w:rsidRDefault="0017617A" w:rsidP="0017617A">
      <w:pPr>
        <w:jc w:val="center"/>
        <w:rPr>
          <w:rFonts w:ascii="Times New Roman" w:hAnsi="Times New Roman" w:cs="Times New Roman"/>
          <w:sz w:val="24"/>
          <w:szCs w:val="24"/>
        </w:rPr>
      </w:pPr>
    </w:p>
    <w:tbl>
      <w:tblPr>
        <w:tblW w:w="0" w:type="auto"/>
        <w:tblCellMar>
          <w:left w:w="0" w:type="dxa"/>
          <w:right w:w="0" w:type="dxa"/>
        </w:tblCellMar>
        <w:tblLook w:val="04A0"/>
      </w:tblPr>
      <w:tblGrid>
        <w:gridCol w:w="1534"/>
        <w:gridCol w:w="2646"/>
      </w:tblGrid>
      <w:tr w:rsidR="0017617A" w:rsidRPr="0017617A" w:rsidTr="0017617A">
        <w:trPr>
          <w:tblHeader/>
        </w:trPr>
        <w:tc>
          <w:tcPr>
            <w:tcW w:w="0" w:type="auto"/>
            <w:tcBorders>
              <w:top w:val="single" w:sz="2" w:space="0" w:color="DFDFDF"/>
              <w:left w:val="single" w:sz="2" w:space="0" w:color="DFDFDF"/>
              <w:bottom w:val="single" w:sz="2" w:space="0" w:color="DFDFDF"/>
              <w:right w:val="single" w:sz="2" w:space="0" w:color="DFDFDF"/>
            </w:tcBorders>
            <w:tcMar>
              <w:top w:w="100" w:type="dxa"/>
              <w:left w:w="60" w:type="dxa"/>
              <w:bottom w:w="100" w:type="dxa"/>
              <w:right w:w="60" w:type="dxa"/>
            </w:tcMar>
            <w:vAlign w:val="bottom"/>
            <w:hideMark/>
          </w:tcPr>
          <w:p w:rsidR="0017617A" w:rsidRPr="0017617A" w:rsidRDefault="0017617A" w:rsidP="00C16111">
            <w:pPr>
              <w:jc w:val="center"/>
              <w:rPr>
                <w:rFonts w:ascii="Times New Roman" w:hAnsi="Times New Roman" w:cs="Times New Roman"/>
                <w:b/>
                <w:bCs/>
                <w:sz w:val="24"/>
                <w:szCs w:val="24"/>
              </w:rPr>
            </w:pPr>
            <w:r w:rsidRPr="0017617A">
              <w:rPr>
                <w:rFonts w:ascii="Times New Roman" w:hAnsi="Times New Roman" w:cs="Times New Roman"/>
                <w:b/>
                <w:bCs/>
                <w:sz w:val="24"/>
                <w:szCs w:val="24"/>
              </w:rPr>
              <w:t xml:space="preserve">Regular </w:t>
            </w:r>
            <w:proofErr w:type="spellStart"/>
            <w:r w:rsidR="00C16111">
              <w:rPr>
                <w:rFonts w:ascii="Times New Roman" w:hAnsi="Times New Roman" w:cs="Times New Roman"/>
                <w:b/>
                <w:bCs/>
                <w:sz w:val="24"/>
                <w:szCs w:val="24"/>
              </w:rPr>
              <w:t>expr</w:t>
            </w:r>
            <w:proofErr w:type="spellEnd"/>
            <w:r w:rsidRPr="0017617A">
              <w:rPr>
                <w:rFonts w:ascii="Times New Roman" w:hAnsi="Times New Roman" w:cs="Times New Roman"/>
                <w:b/>
                <w:bCs/>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100" w:type="dxa"/>
              <w:left w:w="100" w:type="dxa"/>
              <w:bottom w:w="100" w:type="dxa"/>
              <w:right w:w="100" w:type="dxa"/>
            </w:tcMar>
            <w:vAlign w:val="bottom"/>
            <w:hideMark/>
          </w:tcPr>
          <w:p w:rsidR="0017617A" w:rsidRPr="0017617A" w:rsidRDefault="0017617A">
            <w:pPr>
              <w:jc w:val="center"/>
              <w:rPr>
                <w:rFonts w:ascii="Times New Roman" w:hAnsi="Times New Roman" w:cs="Times New Roman"/>
                <w:b/>
                <w:bCs/>
                <w:sz w:val="24"/>
                <w:szCs w:val="24"/>
              </w:rPr>
            </w:pPr>
            <w:r w:rsidRPr="0017617A">
              <w:rPr>
                <w:rFonts w:ascii="Times New Roman" w:hAnsi="Times New Roman" w:cs="Times New Roman"/>
                <w:b/>
                <w:bCs/>
                <w:sz w:val="24"/>
                <w:szCs w:val="24"/>
              </w:rPr>
              <w:t>Regular set</w:t>
            </w:r>
            <w:r w:rsidR="00C16111">
              <w:rPr>
                <w:rFonts w:ascii="Times New Roman" w:hAnsi="Times New Roman" w:cs="Times New Roman"/>
                <w:b/>
                <w:bCs/>
                <w:sz w:val="24"/>
                <w:szCs w:val="24"/>
              </w:rPr>
              <w:t>/language</w:t>
            </w:r>
          </w:p>
        </w:tc>
      </w:tr>
      <w:tr w:rsidR="0017617A" w:rsidRPr="0017617A" w:rsidTr="0017617A">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xml:space="preserve">    </w:t>
            </w:r>
            <w:r w:rsidRPr="0017617A">
              <w:rPr>
                <w:rFonts w:ascii="Times New Roman" w:hAnsi="Cambria Math" w:cs="Times New Roman"/>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 }</w:t>
            </w:r>
          </w:p>
        </w:tc>
      </w:tr>
      <w:tr w:rsidR="0017617A" w:rsidRPr="0017617A" w:rsidTr="0017617A">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xml:space="preserve">    </w:t>
            </w:r>
            <w:r w:rsidRPr="0017617A">
              <w:rPr>
                <w:rFonts w:ascii="Cambria Math" w:hAnsi="Cambria Math" w:cs="Times New Roman"/>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w:t>
            </w:r>
            <w:r w:rsidRPr="0017617A">
              <w:rPr>
                <w:rFonts w:ascii="Cambria Math" w:hAnsi="Cambria Math" w:cs="Times New Roman"/>
                <w:sz w:val="24"/>
                <w:szCs w:val="24"/>
              </w:rPr>
              <w:t>∈</w:t>
            </w:r>
            <w:r w:rsidRPr="0017617A">
              <w:rPr>
                <w:rFonts w:ascii="Times New Roman" w:hAnsi="Times New Roman" w:cs="Times New Roman"/>
                <w:sz w:val="24"/>
                <w:szCs w:val="24"/>
              </w:rPr>
              <w:t>}</w:t>
            </w:r>
          </w:p>
        </w:tc>
      </w:tr>
      <w:tr w:rsidR="0017617A" w:rsidRPr="0017617A" w:rsidTr="0017617A">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a*</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w:t>
            </w:r>
            <w:r w:rsidRPr="0017617A">
              <w:rPr>
                <w:rFonts w:ascii="Cambria Math" w:hAnsi="Cambria Math" w:cs="Times New Roman"/>
                <w:sz w:val="24"/>
                <w:szCs w:val="24"/>
              </w:rPr>
              <w:t>∈</w:t>
            </w:r>
            <w:r w:rsidRPr="0017617A">
              <w:rPr>
                <w:rFonts w:ascii="Times New Roman" w:hAnsi="Times New Roman" w:cs="Times New Roman"/>
                <w:sz w:val="24"/>
                <w:szCs w:val="24"/>
              </w:rPr>
              <w:t xml:space="preserve">, a, </w:t>
            </w:r>
            <w:proofErr w:type="spellStart"/>
            <w:r w:rsidRPr="0017617A">
              <w:rPr>
                <w:rFonts w:ascii="Times New Roman" w:hAnsi="Times New Roman" w:cs="Times New Roman"/>
                <w:sz w:val="24"/>
                <w:szCs w:val="24"/>
              </w:rPr>
              <w:t>aa</w:t>
            </w:r>
            <w:proofErr w:type="spellEnd"/>
            <w:r w:rsidRPr="0017617A">
              <w:rPr>
                <w:rFonts w:ascii="Times New Roman" w:hAnsi="Times New Roman" w:cs="Times New Roman"/>
                <w:sz w:val="24"/>
                <w:szCs w:val="24"/>
              </w:rPr>
              <w:t xml:space="preserve">, </w:t>
            </w:r>
            <w:proofErr w:type="spellStart"/>
            <w:r w:rsidRPr="0017617A">
              <w:rPr>
                <w:rFonts w:ascii="Times New Roman" w:hAnsi="Times New Roman" w:cs="Times New Roman"/>
                <w:sz w:val="24"/>
                <w:szCs w:val="24"/>
              </w:rPr>
              <w:t>aaa</w:t>
            </w:r>
            <w:proofErr w:type="spellEnd"/>
            <w:r w:rsidRPr="0017617A">
              <w:rPr>
                <w:rFonts w:ascii="Times New Roman" w:hAnsi="Times New Roman" w:cs="Times New Roman"/>
                <w:sz w:val="24"/>
                <w:szCs w:val="24"/>
              </w:rPr>
              <w:t xml:space="preserve"> …..}</w:t>
            </w:r>
          </w:p>
        </w:tc>
      </w:tr>
      <w:tr w:rsidR="0017617A" w:rsidRPr="0017617A" w:rsidTr="0017617A">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a+ b</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{a, b}</w:t>
            </w:r>
          </w:p>
        </w:tc>
      </w:tr>
      <w:tr w:rsidR="0017617A" w:rsidRPr="0017617A" w:rsidTr="0017617A">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w:t>
            </w:r>
            <w:proofErr w:type="spellStart"/>
            <w:r w:rsidRPr="0017617A">
              <w:rPr>
                <w:rFonts w:ascii="Times New Roman" w:hAnsi="Times New Roman" w:cs="Times New Roman"/>
                <w:sz w:val="24"/>
                <w:szCs w:val="24"/>
              </w:rPr>
              <w:t>a.b</w:t>
            </w:r>
            <w:proofErr w:type="spellEnd"/>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{ab}</w:t>
            </w:r>
          </w:p>
        </w:tc>
      </w:tr>
      <w:tr w:rsidR="0017617A" w:rsidRPr="0017617A" w:rsidTr="0017617A">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a* + ba</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17617A" w:rsidRPr="0017617A" w:rsidRDefault="0017617A">
            <w:pPr>
              <w:rPr>
                <w:rFonts w:ascii="Times New Roman" w:hAnsi="Times New Roman" w:cs="Times New Roman"/>
                <w:sz w:val="24"/>
                <w:szCs w:val="24"/>
              </w:rPr>
            </w:pPr>
            <w:r w:rsidRPr="0017617A">
              <w:rPr>
                <w:rFonts w:ascii="Times New Roman" w:hAnsi="Times New Roman" w:cs="Times New Roman"/>
                <w:sz w:val="24"/>
                <w:szCs w:val="24"/>
              </w:rPr>
              <w:t>  {</w:t>
            </w:r>
            <w:r w:rsidRPr="0017617A">
              <w:rPr>
                <w:rFonts w:ascii="Cambria Math" w:hAnsi="Cambria Math" w:cs="Times New Roman"/>
                <w:sz w:val="24"/>
                <w:szCs w:val="24"/>
              </w:rPr>
              <w:t>∈</w:t>
            </w:r>
            <w:r w:rsidRPr="0017617A">
              <w:rPr>
                <w:rFonts w:ascii="Times New Roman" w:hAnsi="Times New Roman" w:cs="Times New Roman"/>
                <w:sz w:val="24"/>
                <w:szCs w:val="24"/>
              </w:rPr>
              <w:t xml:space="preserve">, a, </w:t>
            </w:r>
            <w:proofErr w:type="spellStart"/>
            <w:r w:rsidRPr="0017617A">
              <w:rPr>
                <w:rFonts w:ascii="Times New Roman" w:hAnsi="Times New Roman" w:cs="Times New Roman"/>
                <w:sz w:val="24"/>
                <w:szCs w:val="24"/>
              </w:rPr>
              <w:t>aa</w:t>
            </w:r>
            <w:proofErr w:type="spellEnd"/>
            <w:r w:rsidRPr="0017617A">
              <w:rPr>
                <w:rFonts w:ascii="Times New Roman" w:hAnsi="Times New Roman" w:cs="Times New Roman"/>
                <w:sz w:val="24"/>
                <w:szCs w:val="24"/>
              </w:rPr>
              <w:t xml:space="preserve">, </w:t>
            </w:r>
            <w:proofErr w:type="spellStart"/>
            <w:r w:rsidRPr="0017617A">
              <w:rPr>
                <w:rFonts w:ascii="Times New Roman" w:hAnsi="Times New Roman" w:cs="Times New Roman"/>
                <w:sz w:val="24"/>
                <w:szCs w:val="24"/>
              </w:rPr>
              <w:t>aaa</w:t>
            </w:r>
            <w:proofErr w:type="spellEnd"/>
            <w:r w:rsidRPr="0017617A">
              <w:rPr>
                <w:rFonts w:ascii="Times New Roman" w:hAnsi="Times New Roman" w:cs="Times New Roman"/>
                <w:sz w:val="24"/>
                <w:szCs w:val="24"/>
              </w:rPr>
              <w:t>,…… , ba}</w:t>
            </w:r>
          </w:p>
        </w:tc>
      </w:tr>
    </w:tbl>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Operations performed on regular expressions:</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lastRenderedPageBreak/>
        <w:t>1. Union: </w:t>
      </w:r>
      <w:r w:rsidRPr="0017617A">
        <w:rPr>
          <w:color w:val="273239"/>
          <w:spacing w:val="2"/>
        </w:rPr>
        <w:t xml:space="preserve">The union of two regular languages, L1 and L2, which are represented using L1 </w:t>
      </w:r>
      <w:r w:rsidRPr="0017617A">
        <w:rPr>
          <w:rFonts w:ascii="Cambria Math" w:hAnsi="Cambria Math"/>
          <w:color w:val="273239"/>
          <w:spacing w:val="2"/>
        </w:rPr>
        <w:t>∪</w:t>
      </w:r>
      <w:r w:rsidRPr="0017617A">
        <w:rPr>
          <w:color w:val="273239"/>
          <w:spacing w:val="2"/>
        </w:rPr>
        <w:t xml:space="preserve"> L2, is also regular and which represents the set of strings that are either in L1 or L2 or both.</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Example:</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t>L1 = (1+0)</w:t>
      </w:r>
      <w:proofErr w:type="gramStart"/>
      <w:r w:rsidRPr="0017617A">
        <w:rPr>
          <w:color w:val="273239"/>
          <w:spacing w:val="2"/>
        </w:rPr>
        <w:t>.(</w:t>
      </w:r>
      <w:proofErr w:type="gramEnd"/>
      <w:r w:rsidRPr="0017617A">
        <w:rPr>
          <w:color w:val="273239"/>
          <w:spacing w:val="2"/>
        </w:rPr>
        <w:t>1+0) = {00 , 10, 11, 01} and </w:t>
      </w:r>
      <w:r w:rsidRPr="0017617A">
        <w:rPr>
          <w:color w:val="273239"/>
          <w:spacing w:val="2"/>
        </w:rPr>
        <w:br/>
        <w:t>L2 = {</w:t>
      </w:r>
      <w:r w:rsidRPr="0017617A">
        <w:rPr>
          <w:rFonts w:ascii="Cambria Math" w:hAnsi="Cambria Math"/>
          <w:color w:val="273239"/>
          <w:spacing w:val="2"/>
        </w:rPr>
        <w:t>∈</w:t>
      </w:r>
      <w:r w:rsidRPr="0017617A">
        <w:rPr>
          <w:color w:val="273239"/>
          <w:spacing w:val="2"/>
        </w:rPr>
        <w:t xml:space="preserve"> , 100}</w:t>
      </w:r>
      <w:r w:rsidRPr="0017617A">
        <w:rPr>
          <w:color w:val="273239"/>
          <w:spacing w:val="2"/>
        </w:rPr>
        <w:br/>
        <w:t xml:space="preserve">then L1 </w:t>
      </w:r>
      <w:r w:rsidRPr="0017617A">
        <w:rPr>
          <w:rFonts w:ascii="Cambria Math" w:hAnsi="Cambria Math"/>
          <w:color w:val="273239"/>
          <w:spacing w:val="2"/>
        </w:rPr>
        <w:t>∪</w:t>
      </w:r>
      <w:r w:rsidRPr="0017617A">
        <w:rPr>
          <w:color w:val="273239"/>
          <w:spacing w:val="2"/>
        </w:rPr>
        <w:t xml:space="preserve"> L2 = {</w:t>
      </w:r>
      <w:r w:rsidRPr="0017617A">
        <w:rPr>
          <w:rFonts w:ascii="Cambria Math" w:hAnsi="Cambria Math"/>
          <w:color w:val="273239"/>
          <w:spacing w:val="2"/>
        </w:rPr>
        <w:t>∈</w:t>
      </w:r>
      <w:r w:rsidRPr="0017617A">
        <w:rPr>
          <w:color w:val="273239"/>
          <w:spacing w:val="2"/>
        </w:rPr>
        <w:t>, 00, 10, 11, 01, 100}.</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2. Concatenation:</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t>The concatenation of two regular languages, L1 and L2, which are represented using L1.L2 is also regular and which represents the set of strings that are formed by taking any string in L1 concatenating it with any string in L2.</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Example:</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t xml:space="preserve">L1 = </w:t>
      </w:r>
      <w:proofErr w:type="gramStart"/>
      <w:r w:rsidRPr="0017617A">
        <w:rPr>
          <w:color w:val="273239"/>
          <w:spacing w:val="2"/>
        </w:rPr>
        <w:t>{ 0,1</w:t>
      </w:r>
      <w:proofErr w:type="gramEnd"/>
      <w:r w:rsidRPr="0017617A">
        <w:rPr>
          <w:color w:val="273239"/>
          <w:spacing w:val="2"/>
        </w:rPr>
        <w:t xml:space="preserve"> } and L2 = { 00, 11} then L1.L2 = {000, 011, 100, 111}.</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3. Kleene closure:</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t>If L1 is a regular language, then the Kleene closure i.e. L1* of L1 is also regular and represents the set of those strings which are formed by taking a number of strings from L1 and the same string can be repeated any number of times and concatenating those strings.</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Example:</w:t>
      </w:r>
    </w:p>
    <w:p w:rsidR="0017617A" w:rsidRDefault="0017617A" w:rsidP="0017617A">
      <w:pPr>
        <w:pStyle w:val="NormalWeb"/>
        <w:shd w:val="clear" w:color="auto" w:fill="FFFFFF"/>
        <w:spacing w:before="0" w:beforeAutospacing="0" w:after="0" w:afterAutospacing="0"/>
        <w:textAlignment w:val="baseline"/>
        <w:rPr>
          <w:rStyle w:val="Strong"/>
          <w:color w:val="273239"/>
          <w:spacing w:val="2"/>
          <w:bdr w:val="none" w:sz="0" w:space="0" w:color="auto" w:frame="1"/>
        </w:rPr>
      </w:pPr>
      <w:r w:rsidRPr="0017617A">
        <w:rPr>
          <w:color w:val="273239"/>
          <w:spacing w:val="2"/>
        </w:rPr>
        <w:t xml:space="preserve">L1 = </w:t>
      </w:r>
      <w:proofErr w:type="gramStart"/>
      <w:r w:rsidRPr="0017617A">
        <w:rPr>
          <w:color w:val="273239"/>
          <w:spacing w:val="2"/>
        </w:rPr>
        <w:t>{ 0,1</w:t>
      </w:r>
      <w:proofErr w:type="gramEnd"/>
      <w:r w:rsidRPr="0017617A">
        <w:rPr>
          <w:color w:val="273239"/>
          <w:spacing w:val="2"/>
        </w:rPr>
        <w:t>} = {</w:t>
      </w:r>
      <w:r w:rsidRPr="0017617A">
        <w:rPr>
          <w:rFonts w:ascii="Cambria Math" w:hAnsi="Cambria Math"/>
          <w:color w:val="273239"/>
          <w:spacing w:val="2"/>
        </w:rPr>
        <w:t>∈</w:t>
      </w:r>
      <w:r w:rsidRPr="0017617A">
        <w:rPr>
          <w:color w:val="273239"/>
          <w:spacing w:val="2"/>
        </w:rPr>
        <w:t>, 0, 1, 00, 01, 10, 11 …….} , then L* is all strings possible with symbols 0 and 1 including a null string</w:t>
      </w:r>
      <w:r w:rsidRPr="0017617A">
        <w:rPr>
          <w:rStyle w:val="Strong"/>
          <w:color w:val="273239"/>
          <w:spacing w:val="2"/>
          <w:bdr w:val="none" w:sz="0" w:space="0" w:color="auto" w:frame="1"/>
        </w:rPr>
        <w:t>.</w:t>
      </w:r>
    </w:p>
    <w:p w:rsidR="00530488" w:rsidRPr="0017617A" w:rsidRDefault="00530488" w:rsidP="0017617A">
      <w:pPr>
        <w:pStyle w:val="NormalWeb"/>
        <w:shd w:val="clear" w:color="auto" w:fill="FFFFFF"/>
        <w:spacing w:before="0" w:beforeAutospacing="0" w:after="0" w:afterAutospacing="0"/>
        <w:textAlignment w:val="baseline"/>
        <w:rPr>
          <w:color w:val="273239"/>
          <w:spacing w:val="2"/>
        </w:rPr>
      </w:pP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Algebraic properties of regular expressions:</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t xml:space="preserve">Kleene closure is an </w:t>
      </w:r>
      <w:proofErr w:type="spellStart"/>
      <w:r w:rsidRPr="0017617A">
        <w:rPr>
          <w:color w:val="273239"/>
          <w:spacing w:val="2"/>
        </w:rPr>
        <w:t>unary</w:t>
      </w:r>
      <w:proofErr w:type="spellEnd"/>
      <w:r w:rsidRPr="0017617A">
        <w:rPr>
          <w:color w:val="273239"/>
          <w:spacing w:val="2"/>
        </w:rPr>
        <w:t xml:space="preserve"> operator and </w:t>
      </w:r>
      <w:proofErr w:type="gramStart"/>
      <w:r w:rsidRPr="0017617A">
        <w:rPr>
          <w:color w:val="273239"/>
          <w:spacing w:val="2"/>
        </w:rPr>
        <w:t>Union(</w:t>
      </w:r>
      <w:proofErr w:type="gramEnd"/>
      <w:r w:rsidRPr="0017617A">
        <w:rPr>
          <w:color w:val="273239"/>
          <w:spacing w:val="2"/>
        </w:rPr>
        <w:t>+) and concatenation operator(.) are binary operators.</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1. Closure:</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t xml:space="preserve">If r1 and r2 are regular </w:t>
      </w:r>
      <w:proofErr w:type="gramStart"/>
      <w:r w:rsidRPr="0017617A">
        <w:rPr>
          <w:color w:val="273239"/>
          <w:spacing w:val="2"/>
        </w:rPr>
        <w:t>expressions(</w:t>
      </w:r>
      <w:proofErr w:type="gramEnd"/>
      <w:r w:rsidRPr="0017617A">
        <w:rPr>
          <w:color w:val="273239"/>
          <w:spacing w:val="2"/>
        </w:rPr>
        <w:t>RE), then </w:t>
      </w:r>
    </w:p>
    <w:p w:rsidR="0017617A" w:rsidRPr="0017617A" w:rsidRDefault="0017617A" w:rsidP="0017617A">
      <w:pPr>
        <w:numPr>
          <w:ilvl w:val="0"/>
          <w:numId w:val="4"/>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r1*  is a RE</w:t>
      </w:r>
    </w:p>
    <w:p w:rsidR="0017617A" w:rsidRPr="0017617A" w:rsidRDefault="0017617A" w:rsidP="0017617A">
      <w:pPr>
        <w:numPr>
          <w:ilvl w:val="0"/>
          <w:numId w:val="4"/>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r1+r2 is a RE</w:t>
      </w:r>
    </w:p>
    <w:p w:rsidR="0017617A" w:rsidRPr="0017617A" w:rsidRDefault="0017617A" w:rsidP="0017617A">
      <w:pPr>
        <w:numPr>
          <w:ilvl w:val="0"/>
          <w:numId w:val="4"/>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r1.r2 is a RE</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2. Closure laws –</w:t>
      </w:r>
    </w:p>
    <w:p w:rsidR="0017617A" w:rsidRPr="0017617A" w:rsidRDefault="0017617A" w:rsidP="0017617A">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(r*)* = r*, closing an expression that is already closed does not change the language.</w:t>
      </w:r>
    </w:p>
    <w:p w:rsidR="0017617A" w:rsidRPr="0017617A" w:rsidRDefault="0017617A" w:rsidP="0017617A">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 </w:t>
      </w:r>
      <w:r w:rsidRPr="0017617A">
        <w:rPr>
          <w:rFonts w:ascii="Cambria Math" w:hAnsi="Cambria Math" w:cs="Times New Roman"/>
          <w:color w:val="273239"/>
          <w:spacing w:val="2"/>
          <w:sz w:val="24"/>
          <w:szCs w:val="24"/>
        </w:rPr>
        <w:t>∈</w:t>
      </w:r>
      <w:r w:rsidRPr="0017617A">
        <w:rPr>
          <w:rFonts w:ascii="Times New Roman" w:hAnsi="Times New Roman" w:cs="Times New Roman"/>
          <w:color w:val="273239"/>
          <w:spacing w:val="2"/>
          <w:sz w:val="24"/>
          <w:szCs w:val="24"/>
        </w:rPr>
        <w:t>, a string formed by concatenating any number of copies of an empty string is empty itself.</w:t>
      </w:r>
    </w:p>
    <w:p w:rsidR="0017617A" w:rsidRPr="0017617A" w:rsidRDefault="0017617A" w:rsidP="0017617A">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proofErr w:type="gramStart"/>
      <w:r w:rsidRPr="0017617A">
        <w:rPr>
          <w:rFonts w:ascii="Times New Roman" w:hAnsi="Times New Roman" w:cs="Times New Roman"/>
          <w:color w:val="273239"/>
          <w:spacing w:val="2"/>
          <w:sz w:val="24"/>
          <w:szCs w:val="24"/>
        </w:rPr>
        <w:t>r</w:t>
      </w:r>
      <w:proofErr w:type="gramEnd"/>
      <w:r w:rsidRPr="0017617A">
        <w:rPr>
          <w:rFonts w:ascii="Times New Roman" w:hAnsi="Times New Roman" w:cs="Times New Roman"/>
          <w:color w:val="273239"/>
          <w:spacing w:val="2"/>
          <w:sz w:val="24"/>
          <w:szCs w:val="24"/>
          <w:bdr w:val="none" w:sz="0" w:space="0" w:color="auto" w:frame="1"/>
          <w:vertAlign w:val="superscript"/>
        </w:rPr>
        <w:t>+</w:t>
      </w:r>
      <w:r w:rsidRPr="0017617A">
        <w:rPr>
          <w:rFonts w:ascii="Times New Roman" w:hAnsi="Times New Roman" w:cs="Times New Roman"/>
          <w:color w:val="273239"/>
          <w:spacing w:val="2"/>
          <w:sz w:val="24"/>
          <w:szCs w:val="24"/>
        </w:rPr>
        <w:t> =  </w:t>
      </w:r>
      <w:proofErr w:type="spellStart"/>
      <w:r w:rsidRPr="0017617A">
        <w:rPr>
          <w:rFonts w:ascii="Times New Roman" w:hAnsi="Times New Roman" w:cs="Times New Roman"/>
          <w:color w:val="273239"/>
          <w:spacing w:val="2"/>
          <w:sz w:val="24"/>
          <w:szCs w:val="24"/>
        </w:rPr>
        <w:t>r.r</w:t>
      </w:r>
      <w:proofErr w:type="spellEnd"/>
      <w:r w:rsidRPr="0017617A">
        <w:rPr>
          <w:rFonts w:ascii="Times New Roman" w:hAnsi="Times New Roman" w:cs="Times New Roman"/>
          <w:color w:val="273239"/>
          <w:spacing w:val="2"/>
          <w:sz w:val="24"/>
          <w:szCs w:val="24"/>
        </w:rPr>
        <w:t xml:space="preserve">* = r*r, as r* = </w:t>
      </w:r>
      <w:r w:rsidRPr="0017617A">
        <w:rPr>
          <w:rFonts w:ascii="Cambria Math"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 r + </w:t>
      </w:r>
      <w:proofErr w:type="spellStart"/>
      <w:r w:rsidRPr="0017617A">
        <w:rPr>
          <w:rFonts w:ascii="Times New Roman" w:hAnsi="Times New Roman" w:cs="Times New Roman"/>
          <w:color w:val="273239"/>
          <w:spacing w:val="2"/>
          <w:sz w:val="24"/>
          <w:szCs w:val="24"/>
        </w:rPr>
        <w:t>rr</w:t>
      </w:r>
      <w:proofErr w:type="spellEnd"/>
      <w:r w:rsidRPr="0017617A">
        <w:rPr>
          <w:rFonts w:ascii="Times New Roman" w:hAnsi="Times New Roman" w:cs="Times New Roman"/>
          <w:color w:val="273239"/>
          <w:spacing w:val="2"/>
          <w:sz w:val="24"/>
          <w:szCs w:val="24"/>
        </w:rPr>
        <w:t xml:space="preserve">+ </w:t>
      </w:r>
      <w:proofErr w:type="spellStart"/>
      <w:r w:rsidRPr="0017617A">
        <w:rPr>
          <w:rFonts w:ascii="Times New Roman" w:hAnsi="Times New Roman" w:cs="Times New Roman"/>
          <w:color w:val="273239"/>
          <w:spacing w:val="2"/>
          <w:sz w:val="24"/>
          <w:szCs w:val="24"/>
        </w:rPr>
        <w:t>rrr</w:t>
      </w:r>
      <w:proofErr w:type="spellEnd"/>
      <w:r w:rsidRPr="0017617A">
        <w:rPr>
          <w:rFonts w:ascii="Times New Roman" w:hAnsi="Times New Roman" w:cs="Times New Roman"/>
          <w:color w:val="273239"/>
          <w:spacing w:val="2"/>
          <w:sz w:val="24"/>
          <w:szCs w:val="24"/>
        </w:rPr>
        <w:t xml:space="preserve"> …. </w:t>
      </w:r>
      <w:proofErr w:type="gramStart"/>
      <w:r w:rsidRPr="0017617A">
        <w:rPr>
          <w:rFonts w:ascii="Times New Roman" w:hAnsi="Times New Roman" w:cs="Times New Roman"/>
          <w:color w:val="273239"/>
          <w:spacing w:val="2"/>
          <w:sz w:val="24"/>
          <w:szCs w:val="24"/>
        </w:rPr>
        <w:t>and</w:t>
      </w:r>
      <w:proofErr w:type="gramEnd"/>
      <w:r w:rsidRPr="0017617A">
        <w:rPr>
          <w:rFonts w:ascii="Times New Roman" w:hAnsi="Times New Roman" w:cs="Times New Roman"/>
          <w:color w:val="273239"/>
          <w:spacing w:val="2"/>
          <w:sz w:val="24"/>
          <w:szCs w:val="24"/>
        </w:rPr>
        <w:t xml:space="preserve"> </w:t>
      </w:r>
      <w:proofErr w:type="spellStart"/>
      <w:r w:rsidRPr="0017617A">
        <w:rPr>
          <w:rFonts w:ascii="Times New Roman" w:hAnsi="Times New Roman" w:cs="Times New Roman"/>
          <w:color w:val="273239"/>
          <w:spacing w:val="2"/>
          <w:sz w:val="24"/>
          <w:szCs w:val="24"/>
        </w:rPr>
        <w:t>r.r</w:t>
      </w:r>
      <w:proofErr w:type="spellEnd"/>
      <w:r w:rsidRPr="0017617A">
        <w:rPr>
          <w:rFonts w:ascii="Times New Roman" w:hAnsi="Times New Roman" w:cs="Times New Roman"/>
          <w:color w:val="273239"/>
          <w:spacing w:val="2"/>
          <w:sz w:val="24"/>
          <w:szCs w:val="24"/>
        </w:rPr>
        <w:t xml:space="preserve">* = r+ </w:t>
      </w:r>
      <w:proofErr w:type="spellStart"/>
      <w:r w:rsidRPr="0017617A">
        <w:rPr>
          <w:rFonts w:ascii="Times New Roman" w:hAnsi="Times New Roman" w:cs="Times New Roman"/>
          <w:color w:val="273239"/>
          <w:spacing w:val="2"/>
          <w:sz w:val="24"/>
          <w:szCs w:val="24"/>
        </w:rPr>
        <w:t>rr</w:t>
      </w:r>
      <w:proofErr w:type="spellEnd"/>
      <w:r w:rsidRPr="0017617A">
        <w:rPr>
          <w:rFonts w:ascii="Times New Roman" w:hAnsi="Times New Roman" w:cs="Times New Roman"/>
          <w:color w:val="273239"/>
          <w:spacing w:val="2"/>
          <w:sz w:val="24"/>
          <w:szCs w:val="24"/>
        </w:rPr>
        <w:t xml:space="preserve"> + </w:t>
      </w:r>
      <w:proofErr w:type="spellStart"/>
      <w:r w:rsidRPr="0017617A">
        <w:rPr>
          <w:rFonts w:ascii="Times New Roman" w:hAnsi="Times New Roman" w:cs="Times New Roman"/>
          <w:color w:val="273239"/>
          <w:spacing w:val="2"/>
          <w:sz w:val="24"/>
          <w:szCs w:val="24"/>
        </w:rPr>
        <w:t>rrr</w:t>
      </w:r>
      <w:proofErr w:type="spellEnd"/>
      <w:r w:rsidRPr="0017617A">
        <w:rPr>
          <w:rFonts w:ascii="Times New Roman" w:hAnsi="Times New Roman" w:cs="Times New Roman"/>
          <w:color w:val="273239"/>
          <w:spacing w:val="2"/>
          <w:sz w:val="24"/>
          <w:szCs w:val="24"/>
        </w:rPr>
        <w:t xml:space="preserve"> ……</w:t>
      </w:r>
    </w:p>
    <w:p w:rsidR="0017617A" w:rsidRPr="0017617A" w:rsidRDefault="0017617A" w:rsidP="0017617A">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 xml:space="preserve">r* = r*+ </w:t>
      </w:r>
      <w:r w:rsidRPr="0017617A">
        <w:rPr>
          <w:rFonts w:ascii="Cambria Math" w:hAnsi="Cambria Math" w:cs="Times New Roman"/>
          <w:color w:val="273239"/>
          <w:spacing w:val="2"/>
          <w:sz w:val="24"/>
          <w:szCs w:val="24"/>
        </w:rPr>
        <w:t>∈</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3. Associativity –</w:t>
      </w:r>
      <w:r w:rsidRPr="0017617A">
        <w:rPr>
          <w:color w:val="273239"/>
          <w:spacing w:val="2"/>
        </w:rPr>
        <w:br/>
        <w:t>If r1, r2, r3 are RE, then </w:t>
      </w:r>
      <w:r w:rsidRPr="0017617A">
        <w:rPr>
          <w:color w:val="273239"/>
          <w:spacing w:val="2"/>
        </w:rPr>
        <w:br/>
      </w:r>
      <w:proofErr w:type="spellStart"/>
      <w:r w:rsidRPr="0017617A">
        <w:rPr>
          <w:rStyle w:val="Strong"/>
          <w:color w:val="273239"/>
          <w:spacing w:val="2"/>
          <w:bdr w:val="none" w:sz="0" w:space="0" w:color="auto" w:frame="1"/>
        </w:rPr>
        <w:t>i</w:t>
      </w:r>
      <w:proofErr w:type="spellEnd"/>
      <w:r w:rsidRPr="0017617A">
        <w:rPr>
          <w:rStyle w:val="Strong"/>
          <w:color w:val="273239"/>
          <w:spacing w:val="2"/>
          <w:bdr w:val="none" w:sz="0" w:space="0" w:color="auto" w:frame="1"/>
        </w:rPr>
        <w:t>.) r1+ (r2+r3) = (r1+r2) +r3 </w:t>
      </w:r>
    </w:p>
    <w:p w:rsidR="0017617A" w:rsidRPr="0017617A" w:rsidRDefault="0017617A" w:rsidP="0017617A">
      <w:pPr>
        <w:numPr>
          <w:ilvl w:val="0"/>
          <w:numId w:val="6"/>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Style w:val="Strong"/>
          <w:rFonts w:ascii="Times New Roman" w:hAnsi="Times New Roman" w:cs="Times New Roman"/>
          <w:color w:val="273239"/>
          <w:spacing w:val="2"/>
          <w:sz w:val="24"/>
          <w:szCs w:val="24"/>
          <w:bdr w:val="none" w:sz="0" w:space="0" w:color="auto" w:frame="1"/>
        </w:rPr>
        <w:t>For example</w:t>
      </w:r>
      <w:r w:rsidRPr="0017617A">
        <w:rPr>
          <w:rFonts w:ascii="Times New Roman" w:hAnsi="Times New Roman" w:cs="Times New Roman"/>
          <w:color w:val="273239"/>
          <w:spacing w:val="2"/>
          <w:sz w:val="24"/>
          <w:szCs w:val="24"/>
        </w:rPr>
        <w:t> : r1 = a , r2 = b , r3 = c, then</w:t>
      </w:r>
    </w:p>
    <w:p w:rsidR="0017617A" w:rsidRPr="0017617A" w:rsidRDefault="0017617A" w:rsidP="0017617A">
      <w:pPr>
        <w:numPr>
          <w:ilvl w:val="0"/>
          <w:numId w:val="6"/>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The resultant regular expression in LHS becomes a</w:t>
      </w:r>
      <w:proofErr w:type="gramStart"/>
      <w:r w:rsidRPr="0017617A">
        <w:rPr>
          <w:rFonts w:ascii="Times New Roman" w:hAnsi="Times New Roman" w:cs="Times New Roman"/>
          <w:color w:val="273239"/>
          <w:spacing w:val="2"/>
          <w:sz w:val="24"/>
          <w:szCs w:val="24"/>
        </w:rPr>
        <w:t>+(</w:t>
      </w:r>
      <w:proofErr w:type="gramEnd"/>
      <w:r w:rsidRPr="0017617A">
        <w:rPr>
          <w:rFonts w:ascii="Times New Roman" w:hAnsi="Times New Roman" w:cs="Times New Roman"/>
          <w:color w:val="273239"/>
          <w:spacing w:val="2"/>
          <w:sz w:val="24"/>
          <w:szCs w:val="24"/>
        </w:rPr>
        <w:t>b+ c) and the regular set for the corresponding RE is {a, b, c}.</w:t>
      </w:r>
    </w:p>
    <w:p w:rsidR="0017617A" w:rsidRPr="0017617A" w:rsidRDefault="0017617A" w:rsidP="0017617A">
      <w:pPr>
        <w:numPr>
          <w:ilvl w:val="0"/>
          <w:numId w:val="6"/>
        </w:numPr>
        <w:shd w:val="clear" w:color="auto" w:fill="FFFFFF"/>
        <w:spacing w:after="0" w:line="240" w:lineRule="auto"/>
        <w:ind w:left="240"/>
        <w:textAlignment w:val="baseline"/>
        <w:rPr>
          <w:rFonts w:ascii="Times New Roman" w:hAnsi="Times New Roman" w:cs="Times New Roman"/>
          <w:color w:val="273239"/>
          <w:spacing w:val="2"/>
          <w:sz w:val="24"/>
          <w:szCs w:val="24"/>
        </w:rPr>
      </w:pPr>
      <w:proofErr w:type="gramStart"/>
      <w:r w:rsidRPr="0017617A">
        <w:rPr>
          <w:rFonts w:ascii="Times New Roman" w:hAnsi="Times New Roman" w:cs="Times New Roman"/>
          <w:color w:val="273239"/>
          <w:spacing w:val="2"/>
          <w:sz w:val="24"/>
          <w:szCs w:val="24"/>
        </w:rPr>
        <w:t>for</w:t>
      </w:r>
      <w:proofErr w:type="gramEnd"/>
      <w:r w:rsidRPr="0017617A">
        <w:rPr>
          <w:rFonts w:ascii="Times New Roman" w:hAnsi="Times New Roman" w:cs="Times New Roman"/>
          <w:color w:val="273239"/>
          <w:spacing w:val="2"/>
          <w:sz w:val="24"/>
          <w:szCs w:val="24"/>
        </w:rPr>
        <w:t xml:space="preserve"> the RE in RHS becomes (a+ b) + c and the regular set for this RE is {a, b, c}, which is same in both cases. Therefore, the associativity property holds for union operator.</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ii.) r1</w:t>
      </w:r>
      <w:proofErr w:type="gramStart"/>
      <w:r w:rsidRPr="0017617A">
        <w:rPr>
          <w:rStyle w:val="Strong"/>
          <w:color w:val="273239"/>
          <w:spacing w:val="2"/>
          <w:bdr w:val="none" w:sz="0" w:space="0" w:color="auto" w:frame="1"/>
        </w:rPr>
        <w:t>.(</w:t>
      </w:r>
      <w:proofErr w:type="gramEnd"/>
      <w:r w:rsidRPr="0017617A">
        <w:rPr>
          <w:rStyle w:val="Strong"/>
          <w:color w:val="273239"/>
          <w:spacing w:val="2"/>
          <w:bdr w:val="none" w:sz="0" w:space="0" w:color="auto" w:frame="1"/>
        </w:rPr>
        <w:t>r2.r3)  = (r1.r2).r3</w:t>
      </w:r>
    </w:p>
    <w:p w:rsidR="0017617A" w:rsidRPr="0017617A" w:rsidRDefault="0017617A" w:rsidP="0017617A">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Style w:val="Strong"/>
          <w:rFonts w:ascii="Times New Roman" w:hAnsi="Times New Roman" w:cs="Times New Roman"/>
          <w:color w:val="273239"/>
          <w:spacing w:val="2"/>
          <w:sz w:val="24"/>
          <w:szCs w:val="24"/>
          <w:bdr w:val="none" w:sz="0" w:space="0" w:color="auto" w:frame="1"/>
        </w:rPr>
        <w:t>For example –</w:t>
      </w:r>
      <w:r w:rsidRPr="0017617A">
        <w:rPr>
          <w:rFonts w:ascii="Times New Roman" w:hAnsi="Times New Roman" w:cs="Times New Roman"/>
          <w:color w:val="273239"/>
          <w:spacing w:val="2"/>
          <w:sz w:val="24"/>
          <w:szCs w:val="24"/>
        </w:rPr>
        <w:t> r1 = a , r2 = b , r3 = c</w:t>
      </w:r>
    </w:p>
    <w:p w:rsidR="0017617A" w:rsidRPr="0017617A" w:rsidRDefault="0017617A" w:rsidP="0017617A">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Then the string accepted by RE a</w:t>
      </w:r>
      <w:proofErr w:type="gramStart"/>
      <w:r w:rsidRPr="0017617A">
        <w:rPr>
          <w:rFonts w:ascii="Times New Roman" w:hAnsi="Times New Roman" w:cs="Times New Roman"/>
          <w:color w:val="273239"/>
          <w:spacing w:val="2"/>
          <w:sz w:val="24"/>
          <w:szCs w:val="24"/>
        </w:rPr>
        <w:t>.(</w:t>
      </w:r>
      <w:proofErr w:type="spellStart"/>
      <w:proofErr w:type="gramEnd"/>
      <w:r w:rsidRPr="0017617A">
        <w:rPr>
          <w:rFonts w:ascii="Times New Roman" w:hAnsi="Times New Roman" w:cs="Times New Roman"/>
          <w:color w:val="273239"/>
          <w:spacing w:val="2"/>
          <w:sz w:val="24"/>
          <w:szCs w:val="24"/>
        </w:rPr>
        <w:t>b.c</w:t>
      </w:r>
      <w:proofErr w:type="spellEnd"/>
      <w:r w:rsidRPr="0017617A">
        <w:rPr>
          <w:rFonts w:ascii="Times New Roman" w:hAnsi="Times New Roman" w:cs="Times New Roman"/>
          <w:color w:val="273239"/>
          <w:spacing w:val="2"/>
          <w:sz w:val="24"/>
          <w:szCs w:val="24"/>
        </w:rPr>
        <w:t>) is only abc.</w:t>
      </w:r>
    </w:p>
    <w:p w:rsidR="0017617A" w:rsidRPr="0017617A" w:rsidRDefault="0017617A" w:rsidP="0017617A">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The string accepted by RE in RHS is (</w:t>
      </w:r>
      <w:proofErr w:type="spellStart"/>
      <w:r w:rsidRPr="0017617A">
        <w:rPr>
          <w:rFonts w:ascii="Times New Roman" w:hAnsi="Times New Roman" w:cs="Times New Roman"/>
          <w:color w:val="273239"/>
          <w:spacing w:val="2"/>
          <w:sz w:val="24"/>
          <w:szCs w:val="24"/>
        </w:rPr>
        <w:t>a.b</w:t>
      </w:r>
      <w:proofErr w:type="spellEnd"/>
      <w:r w:rsidRPr="0017617A">
        <w:rPr>
          <w:rFonts w:ascii="Times New Roman" w:hAnsi="Times New Roman" w:cs="Times New Roman"/>
          <w:color w:val="273239"/>
          <w:spacing w:val="2"/>
          <w:sz w:val="24"/>
          <w:szCs w:val="24"/>
        </w:rPr>
        <w:t xml:space="preserve">).c is only </w:t>
      </w:r>
      <w:proofErr w:type="gramStart"/>
      <w:r w:rsidRPr="0017617A">
        <w:rPr>
          <w:rFonts w:ascii="Times New Roman" w:hAnsi="Times New Roman" w:cs="Times New Roman"/>
          <w:color w:val="273239"/>
          <w:spacing w:val="2"/>
          <w:sz w:val="24"/>
          <w:szCs w:val="24"/>
        </w:rPr>
        <w:t>abc ,which</w:t>
      </w:r>
      <w:proofErr w:type="gramEnd"/>
      <w:r w:rsidRPr="0017617A">
        <w:rPr>
          <w:rFonts w:ascii="Times New Roman" w:hAnsi="Times New Roman" w:cs="Times New Roman"/>
          <w:color w:val="273239"/>
          <w:spacing w:val="2"/>
          <w:sz w:val="24"/>
          <w:szCs w:val="24"/>
        </w:rPr>
        <w:t xml:space="preserve"> is  same in both cases. Therefore, the</w:t>
      </w:r>
      <w:r w:rsidRPr="0017617A">
        <w:rPr>
          <w:rStyle w:val="Strong"/>
          <w:rFonts w:ascii="Times New Roman" w:hAnsi="Times New Roman" w:cs="Times New Roman"/>
          <w:color w:val="273239"/>
          <w:spacing w:val="2"/>
          <w:sz w:val="24"/>
          <w:szCs w:val="24"/>
          <w:bdr w:val="none" w:sz="0" w:space="0" w:color="auto" w:frame="1"/>
        </w:rPr>
        <w:t> associativity property holds for concatenation operator.</w:t>
      </w:r>
    </w:p>
    <w:p w:rsidR="0017617A" w:rsidRPr="0017617A" w:rsidRDefault="0017617A" w:rsidP="0017617A">
      <w:pPr>
        <w:pStyle w:val="NormalWeb"/>
        <w:shd w:val="clear" w:color="auto" w:fill="FFFFFF"/>
        <w:spacing w:before="0" w:beforeAutospacing="0" w:afterAutospacing="0"/>
        <w:textAlignment w:val="baseline"/>
        <w:rPr>
          <w:color w:val="273239"/>
          <w:spacing w:val="2"/>
        </w:rPr>
      </w:pPr>
      <w:r w:rsidRPr="0017617A">
        <w:rPr>
          <w:color w:val="273239"/>
          <w:spacing w:val="2"/>
        </w:rPr>
        <w:lastRenderedPageBreak/>
        <w:t xml:space="preserve">Associativity property does not hold for Kleene </w:t>
      </w:r>
      <w:proofErr w:type="gramStart"/>
      <w:r w:rsidRPr="0017617A">
        <w:rPr>
          <w:color w:val="273239"/>
          <w:spacing w:val="2"/>
        </w:rPr>
        <w:t>closure(</w:t>
      </w:r>
      <w:proofErr w:type="gramEnd"/>
      <w:r w:rsidRPr="0017617A">
        <w:rPr>
          <w:color w:val="273239"/>
          <w:spacing w:val="2"/>
        </w:rPr>
        <w:t>*) because it is unary operator.</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4. Identity –</w:t>
      </w:r>
      <w:r w:rsidRPr="0017617A">
        <w:rPr>
          <w:color w:val="273239"/>
          <w:spacing w:val="2"/>
        </w:rPr>
        <w:br/>
        <w:t>In the case of union operators</w:t>
      </w:r>
      <w:r w:rsidRPr="0017617A">
        <w:rPr>
          <w:color w:val="273239"/>
          <w:spacing w:val="2"/>
        </w:rPr>
        <w:br/>
        <w:t xml:space="preserve">if r+ x = </w:t>
      </w:r>
      <w:proofErr w:type="gramStart"/>
      <w:r w:rsidRPr="0017617A">
        <w:rPr>
          <w:color w:val="273239"/>
          <w:spacing w:val="2"/>
        </w:rPr>
        <w:t>r  </w:t>
      </w:r>
      <w:r w:rsidRPr="0017617A">
        <w:rPr>
          <w:rFonts w:ascii="Cambria Math" w:hAnsi="Cambria Math"/>
          <w:color w:val="273239"/>
          <w:spacing w:val="2"/>
        </w:rPr>
        <w:t>⇒</w:t>
      </w:r>
      <w:proofErr w:type="gramEnd"/>
      <w:r w:rsidRPr="0017617A">
        <w:rPr>
          <w:color w:val="273239"/>
          <w:spacing w:val="2"/>
        </w:rPr>
        <w:t xml:space="preserve"> x= </w:t>
      </w:r>
      <w:r w:rsidRPr="0017617A">
        <w:rPr>
          <w:rFonts w:ascii="Cambria Math" w:hAnsi="Cambria Math"/>
          <w:color w:val="273239"/>
          <w:spacing w:val="2"/>
        </w:rPr>
        <w:t>∅</w:t>
      </w:r>
      <w:r w:rsidRPr="0017617A">
        <w:rPr>
          <w:color w:val="273239"/>
          <w:spacing w:val="2"/>
        </w:rPr>
        <w:t xml:space="preserve"> as r </w:t>
      </w:r>
      <w:r w:rsidRPr="0017617A">
        <w:rPr>
          <w:rFonts w:ascii="Cambria Math" w:hAnsi="Cambria Math"/>
          <w:color w:val="273239"/>
          <w:spacing w:val="2"/>
        </w:rPr>
        <w:t>∪</w:t>
      </w:r>
      <w:r w:rsidRPr="0017617A">
        <w:rPr>
          <w:color w:val="273239"/>
          <w:spacing w:val="2"/>
        </w:rPr>
        <w:t xml:space="preserve"> </w:t>
      </w:r>
      <w:r w:rsidRPr="0017617A">
        <w:rPr>
          <w:rFonts w:ascii="Cambria Math" w:hAnsi="Cambria Math"/>
          <w:color w:val="273239"/>
          <w:spacing w:val="2"/>
        </w:rPr>
        <w:t>∅</w:t>
      </w:r>
      <w:r w:rsidRPr="0017617A">
        <w:rPr>
          <w:color w:val="273239"/>
          <w:spacing w:val="2"/>
        </w:rPr>
        <w:t xml:space="preserve">= r, therefore </w:t>
      </w:r>
      <w:r w:rsidRPr="0017617A">
        <w:rPr>
          <w:rFonts w:ascii="Cambria Math" w:hAnsi="Cambria Math"/>
          <w:color w:val="273239"/>
          <w:spacing w:val="2"/>
        </w:rPr>
        <w:t>∅</w:t>
      </w:r>
      <w:r w:rsidRPr="0017617A">
        <w:rPr>
          <w:color w:val="273239"/>
          <w:spacing w:val="2"/>
        </w:rPr>
        <w:t xml:space="preserve"> is the identity for +.</w:t>
      </w:r>
      <w:r w:rsidRPr="0017617A">
        <w:rPr>
          <w:color w:val="273239"/>
          <w:spacing w:val="2"/>
        </w:rPr>
        <w:br/>
        <w:t xml:space="preserve">Therefore, </w:t>
      </w:r>
      <w:r w:rsidRPr="0017617A">
        <w:rPr>
          <w:rFonts w:ascii="Cambria Math" w:hAnsi="Cambria Math"/>
          <w:color w:val="273239"/>
          <w:spacing w:val="2"/>
        </w:rPr>
        <w:t>∅</w:t>
      </w:r>
      <w:r w:rsidRPr="0017617A">
        <w:rPr>
          <w:color w:val="273239"/>
          <w:spacing w:val="2"/>
        </w:rPr>
        <w:t xml:space="preserve"> is the identity element for a union operator.</w:t>
      </w:r>
      <w:r w:rsidRPr="0017617A">
        <w:rPr>
          <w:color w:val="273239"/>
          <w:spacing w:val="2"/>
        </w:rPr>
        <w:br/>
        <w:t xml:space="preserve">In the case </w:t>
      </w:r>
      <w:proofErr w:type="gramStart"/>
      <w:r w:rsidRPr="0017617A">
        <w:rPr>
          <w:color w:val="273239"/>
          <w:spacing w:val="2"/>
        </w:rPr>
        <w:t>of  concatenation</w:t>
      </w:r>
      <w:proofErr w:type="gramEnd"/>
      <w:r w:rsidRPr="0017617A">
        <w:rPr>
          <w:color w:val="273239"/>
          <w:spacing w:val="2"/>
        </w:rPr>
        <w:t xml:space="preserve"> operator –</w:t>
      </w:r>
      <w:r w:rsidRPr="0017617A">
        <w:rPr>
          <w:color w:val="273239"/>
          <w:spacing w:val="2"/>
        </w:rPr>
        <w:br/>
        <w:t xml:space="preserve">if </w:t>
      </w:r>
      <w:proofErr w:type="spellStart"/>
      <w:r w:rsidRPr="0017617A">
        <w:rPr>
          <w:color w:val="273239"/>
          <w:spacing w:val="2"/>
        </w:rPr>
        <w:t>r.x</w:t>
      </w:r>
      <w:proofErr w:type="spellEnd"/>
      <w:r w:rsidRPr="0017617A">
        <w:rPr>
          <w:color w:val="273239"/>
          <w:spacing w:val="2"/>
        </w:rPr>
        <w:t xml:space="preserve"> = r , for x= </w:t>
      </w:r>
      <w:r w:rsidRPr="0017617A">
        <w:rPr>
          <w:rFonts w:ascii="Cambria Math" w:hAnsi="Cambria Math"/>
          <w:color w:val="273239"/>
          <w:spacing w:val="2"/>
        </w:rPr>
        <w:t>∈</w:t>
      </w:r>
      <w:r w:rsidRPr="0017617A">
        <w:rPr>
          <w:color w:val="273239"/>
          <w:spacing w:val="2"/>
        </w:rPr>
        <w:br/>
        <w:t>r.</w:t>
      </w:r>
      <w:r w:rsidRPr="0017617A">
        <w:rPr>
          <w:rFonts w:ascii="Cambria Math" w:hAnsi="Cambria Math"/>
          <w:color w:val="273239"/>
          <w:spacing w:val="2"/>
        </w:rPr>
        <w:t>∈</w:t>
      </w:r>
      <w:r w:rsidRPr="0017617A">
        <w:rPr>
          <w:color w:val="273239"/>
          <w:spacing w:val="2"/>
        </w:rPr>
        <w:t xml:space="preserve"> = r  </w:t>
      </w:r>
      <w:r w:rsidRPr="0017617A">
        <w:rPr>
          <w:rFonts w:ascii="Cambria Math" w:hAnsi="Cambria Math"/>
          <w:color w:val="273239"/>
          <w:spacing w:val="2"/>
        </w:rPr>
        <w:t>⇒</w:t>
      </w:r>
      <w:r w:rsidRPr="0017617A">
        <w:rPr>
          <w:color w:val="273239"/>
          <w:spacing w:val="2"/>
        </w:rPr>
        <w:t xml:space="preserve"> </w:t>
      </w:r>
      <w:r w:rsidRPr="0017617A">
        <w:rPr>
          <w:rFonts w:ascii="Cambria Math" w:hAnsi="Cambria Math"/>
          <w:color w:val="273239"/>
          <w:spacing w:val="2"/>
        </w:rPr>
        <w:t>∈</w:t>
      </w:r>
      <w:r w:rsidRPr="0017617A">
        <w:rPr>
          <w:color w:val="273239"/>
          <w:spacing w:val="2"/>
        </w:rPr>
        <w:t xml:space="preserve"> is the identity element for concatenation operator(.) . </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5. Annihilator –</w:t>
      </w:r>
    </w:p>
    <w:p w:rsidR="0017617A" w:rsidRPr="0017617A" w:rsidRDefault="0017617A" w:rsidP="0017617A">
      <w:pPr>
        <w:numPr>
          <w:ilvl w:val="0"/>
          <w:numId w:val="8"/>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If r+ x = r  </w:t>
      </w:r>
      <w:r w:rsidRPr="0017617A">
        <w:rPr>
          <w:rFonts w:ascii="Cambria Math"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r </w:t>
      </w:r>
      <w:r w:rsidRPr="0017617A">
        <w:rPr>
          <w:rFonts w:ascii="Cambria Math" w:hAnsi="Cambria Math" w:cs="Times New Roman"/>
          <w:color w:val="273239"/>
          <w:spacing w:val="2"/>
          <w:sz w:val="24"/>
          <w:szCs w:val="24"/>
        </w:rPr>
        <w:t>∪</w:t>
      </w:r>
      <w:r w:rsidR="009F4587">
        <w:rPr>
          <w:rFonts w:ascii="Times New Roman" w:hAnsi="Times New Roman" w:cs="Times New Roman"/>
          <w:color w:val="273239"/>
          <w:spacing w:val="2"/>
          <w:sz w:val="24"/>
          <w:szCs w:val="24"/>
        </w:rPr>
        <w:t xml:space="preserve"> x= r</w:t>
      </w:r>
      <w:r w:rsidRPr="0017617A">
        <w:rPr>
          <w:rFonts w:ascii="Times New Roman" w:hAnsi="Times New Roman" w:cs="Times New Roman"/>
          <w:color w:val="273239"/>
          <w:spacing w:val="2"/>
          <w:sz w:val="24"/>
          <w:szCs w:val="24"/>
        </w:rPr>
        <w:t xml:space="preserve"> , there is no annihilator for +</w:t>
      </w:r>
    </w:p>
    <w:p w:rsidR="0017617A" w:rsidRPr="0017617A" w:rsidRDefault="0017617A" w:rsidP="0017617A">
      <w:pPr>
        <w:numPr>
          <w:ilvl w:val="0"/>
          <w:numId w:val="8"/>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 xml:space="preserve">In the case of a concatenation operator, </w:t>
      </w:r>
      <w:proofErr w:type="spellStart"/>
      <w:r w:rsidRPr="0017617A">
        <w:rPr>
          <w:rFonts w:ascii="Times New Roman" w:hAnsi="Times New Roman" w:cs="Times New Roman"/>
          <w:color w:val="273239"/>
          <w:spacing w:val="2"/>
          <w:sz w:val="24"/>
          <w:szCs w:val="24"/>
        </w:rPr>
        <w:t>r.x</w:t>
      </w:r>
      <w:proofErr w:type="spellEnd"/>
      <w:r w:rsidRPr="0017617A">
        <w:rPr>
          <w:rFonts w:ascii="Times New Roman" w:hAnsi="Times New Roman" w:cs="Times New Roman"/>
          <w:color w:val="273239"/>
          <w:spacing w:val="2"/>
          <w:sz w:val="24"/>
          <w:szCs w:val="24"/>
        </w:rPr>
        <w:t xml:space="preserve"> = x, when x = </w:t>
      </w:r>
      <w:r w:rsidRPr="0017617A">
        <w:rPr>
          <w:rFonts w:ascii="Times New Roman" w:hAnsi="Cambria Math" w:cs="Times New Roman"/>
          <w:color w:val="273239"/>
          <w:spacing w:val="2"/>
          <w:sz w:val="24"/>
          <w:szCs w:val="24"/>
        </w:rPr>
        <w:t>∅</w:t>
      </w:r>
      <w:r w:rsidRPr="0017617A">
        <w:rPr>
          <w:rFonts w:ascii="Times New Roman" w:hAnsi="Times New Roman" w:cs="Times New Roman"/>
          <w:color w:val="273239"/>
          <w:spacing w:val="2"/>
          <w:sz w:val="24"/>
          <w:szCs w:val="24"/>
        </w:rPr>
        <w:t>, then r.</w:t>
      </w:r>
      <w:r w:rsidRPr="0017617A">
        <w:rPr>
          <w:rFonts w:ascii="Times New Roman"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 </w:t>
      </w:r>
      <w:r w:rsidRPr="0017617A">
        <w:rPr>
          <w:rFonts w:ascii="Times New Roman"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therefore </w:t>
      </w:r>
      <w:r w:rsidRPr="0017617A">
        <w:rPr>
          <w:rFonts w:ascii="Times New Roman"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is the annihilator for the (.)</w:t>
      </w:r>
      <w:r w:rsidR="00FA5668">
        <w:rPr>
          <w:rFonts w:ascii="Times New Roman" w:hAnsi="Times New Roman" w:cs="Times New Roman"/>
          <w:color w:val="273239"/>
          <w:spacing w:val="2"/>
          <w:sz w:val="24"/>
          <w:szCs w:val="24"/>
        </w:rPr>
        <w:t xml:space="preserve"> </w:t>
      </w:r>
      <w:r w:rsidRPr="0017617A">
        <w:rPr>
          <w:rFonts w:ascii="Times New Roman" w:hAnsi="Times New Roman" w:cs="Times New Roman"/>
          <w:color w:val="273239"/>
          <w:spacing w:val="2"/>
          <w:sz w:val="24"/>
          <w:szCs w:val="24"/>
        </w:rPr>
        <w:t xml:space="preserve">operator. For example {a, </w:t>
      </w:r>
      <w:proofErr w:type="spellStart"/>
      <w:r w:rsidRPr="0017617A">
        <w:rPr>
          <w:rFonts w:ascii="Times New Roman" w:hAnsi="Times New Roman" w:cs="Times New Roman"/>
          <w:color w:val="273239"/>
          <w:spacing w:val="2"/>
          <w:sz w:val="24"/>
          <w:szCs w:val="24"/>
        </w:rPr>
        <w:t>aa</w:t>
      </w:r>
      <w:proofErr w:type="spellEnd"/>
      <w:r w:rsidRPr="0017617A">
        <w:rPr>
          <w:rFonts w:ascii="Times New Roman" w:hAnsi="Times New Roman" w:cs="Times New Roman"/>
          <w:color w:val="273239"/>
          <w:spacing w:val="2"/>
          <w:sz w:val="24"/>
          <w:szCs w:val="24"/>
        </w:rPr>
        <w:t>, ab}</w:t>
      </w:r>
      <w:proofErr w:type="gramStart"/>
      <w:r w:rsidRPr="0017617A">
        <w:rPr>
          <w:rFonts w:ascii="Times New Roman" w:hAnsi="Times New Roman" w:cs="Times New Roman"/>
          <w:color w:val="273239"/>
          <w:spacing w:val="2"/>
          <w:sz w:val="24"/>
          <w:szCs w:val="24"/>
        </w:rPr>
        <w:t>.{</w:t>
      </w:r>
      <w:proofErr w:type="gramEnd"/>
      <w:r w:rsidRPr="0017617A">
        <w:rPr>
          <w:rFonts w:ascii="Times New Roman" w:hAnsi="Times New Roman" w:cs="Times New Roman"/>
          <w:color w:val="273239"/>
          <w:spacing w:val="2"/>
          <w:sz w:val="24"/>
          <w:szCs w:val="24"/>
        </w:rPr>
        <w:t xml:space="preserve"> } = { }</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6. Commutative property –</w:t>
      </w:r>
      <w:r w:rsidRPr="0017617A">
        <w:rPr>
          <w:color w:val="273239"/>
          <w:spacing w:val="2"/>
        </w:rPr>
        <w:br/>
        <w:t>If r1, r2 are RE, then </w:t>
      </w:r>
    </w:p>
    <w:p w:rsidR="0017617A" w:rsidRPr="0017617A" w:rsidRDefault="0017617A" w:rsidP="0017617A">
      <w:pPr>
        <w:numPr>
          <w:ilvl w:val="0"/>
          <w:numId w:val="9"/>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 xml:space="preserve">r1+r2 = r2+r1. For example, for r1 =a and r2 =b, then RE a+ b and b+ </w:t>
      </w:r>
      <w:proofErr w:type="gramStart"/>
      <w:r w:rsidRPr="0017617A">
        <w:rPr>
          <w:rFonts w:ascii="Times New Roman" w:hAnsi="Times New Roman" w:cs="Times New Roman"/>
          <w:color w:val="273239"/>
          <w:spacing w:val="2"/>
          <w:sz w:val="24"/>
          <w:szCs w:val="24"/>
        </w:rPr>
        <w:t>a</w:t>
      </w:r>
      <w:proofErr w:type="gramEnd"/>
      <w:r w:rsidRPr="0017617A">
        <w:rPr>
          <w:rFonts w:ascii="Times New Roman" w:hAnsi="Times New Roman" w:cs="Times New Roman"/>
          <w:color w:val="273239"/>
          <w:spacing w:val="2"/>
          <w:sz w:val="24"/>
          <w:szCs w:val="24"/>
        </w:rPr>
        <w:t xml:space="preserve"> are equal.</w:t>
      </w:r>
    </w:p>
    <w:p w:rsidR="0017617A" w:rsidRPr="0017617A" w:rsidRDefault="0017617A" w:rsidP="0017617A">
      <w:pPr>
        <w:numPr>
          <w:ilvl w:val="0"/>
          <w:numId w:val="9"/>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 xml:space="preserve">r1.r2 ≠ r2.r1. For example, for r1 = a and r2 = b, </w:t>
      </w:r>
      <w:proofErr w:type="gramStart"/>
      <w:r w:rsidRPr="0017617A">
        <w:rPr>
          <w:rFonts w:ascii="Times New Roman" w:hAnsi="Times New Roman" w:cs="Times New Roman"/>
          <w:color w:val="273239"/>
          <w:spacing w:val="2"/>
          <w:sz w:val="24"/>
          <w:szCs w:val="24"/>
        </w:rPr>
        <w:t>then  RE</w:t>
      </w:r>
      <w:proofErr w:type="gramEnd"/>
      <w:r w:rsidRPr="0017617A">
        <w:rPr>
          <w:rFonts w:ascii="Times New Roman" w:hAnsi="Times New Roman" w:cs="Times New Roman"/>
          <w:color w:val="273239"/>
          <w:spacing w:val="2"/>
          <w:sz w:val="24"/>
          <w:szCs w:val="24"/>
        </w:rPr>
        <w:t xml:space="preserve"> </w:t>
      </w:r>
      <w:proofErr w:type="spellStart"/>
      <w:r w:rsidRPr="0017617A">
        <w:rPr>
          <w:rFonts w:ascii="Times New Roman" w:hAnsi="Times New Roman" w:cs="Times New Roman"/>
          <w:color w:val="273239"/>
          <w:spacing w:val="2"/>
          <w:sz w:val="24"/>
          <w:szCs w:val="24"/>
        </w:rPr>
        <w:t>a.b</w:t>
      </w:r>
      <w:proofErr w:type="spellEnd"/>
      <w:r w:rsidRPr="0017617A">
        <w:rPr>
          <w:rFonts w:ascii="Times New Roman" w:hAnsi="Times New Roman" w:cs="Times New Roman"/>
          <w:color w:val="273239"/>
          <w:spacing w:val="2"/>
          <w:sz w:val="24"/>
          <w:szCs w:val="24"/>
        </w:rPr>
        <w:t xml:space="preserve"> is not equal to </w:t>
      </w:r>
      <w:proofErr w:type="spellStart"/>
      <w:r w:rsidRPr="0017617A">
        <w:rPr>
          <w:rFonts w:ascii="Times New Roman" w:hAnsi="Times New Roman" w:cs="Times New Roman"/>
          <w:color w:val="273239"/>
          <w:spacing w:val="2"/>
          <w:sz w:val="24"/>
          <w:szCs w:val="24"/>
        </w:rPr>
        <w:t>b.a</w:t>
      </w:r>
      <w:proofErr w:type="spellEnd"/>
      <w:r w:rsidRPr="0017617A">
        <w:rPr>
          <w:rFonts w:ascii="Times New Roman" w:hAnsi="Times New Roman" w:cs="Times New Roman"/>
          <w:color w:val="273239"/>
          <w:spacing w:val="2"/>
          <w:sz w:val="24"/>
          <w:szCs w:val="24"/>
        </w:rPr>
        <w:t>.</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7. Distributed property –</w:t>
      </w:r>
      <w:r w:rsidRPr="0017617A">
        <w:rPr>
          <w:color w:val="273239"/>
          <w:spacing w:val="2"/>
        </w:rPr>
        <w:br/>
      </w:r>
      <w:r w:rsidRPr="0017617A">
        <w:rPr>
          <w:rStyle w:val="Strong"/>
          <w:color w:val="273239"/>
          <w:spacing w:val="2"/>
          <w:bdr w:val="none" w:sz="0" w:space="0" w:color="auto" w:frame="1"/>
        </w:rPr>
        <w:t>If r1, r2, r3</w:t>
      </w:r>
      <w:r w:rsidRPr="0017617A">
        <w:rPr>
          <w:color w:val="273239"/>
          <w:spacing w:val="2"/>
        </w:rPr>
        <w:t> are regular expressions, then </w:t>
      </w:r>
    </w:p>
    <w:p w:rsidR="0017617A" w:rsidRPr="0017617A" w:rsidRDefault="0017617A" w:rsidP="0017617A">
      <w:pPr>
        <w:numPr>
          <w:ilvl w:val="0"/>
          <w:numId w:val="10"/>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(r1+r2).r3 = r1.r3 + r2.r3  i.e. Right distribution</w:t>
      </w:r>
    </w:p>
    <w:p w:rsidR="0017617A" w:rsidRPr="0017617A" w:rsidRDefault="0017617A" w:rsidP="0017617A">
      <w:pPr>
        <w:numPr>
          <w:ilvl w:val="0"/>
          <w:numId w:val="10"/>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r1.(r2+ r3) = r1.r2 + r1.r3  i.e. left distribution</w:t>
      </w:r>
    </w:p>
    <w:p w:rsidR="0017617A" w:rsidRPr="0017617A" w:rsidRDefault="0017617A" w:rsidP="0017617A">
      <w:pPr>
        <w:numPr>
          <w:ilvl w:val="0"/>
          <w:numId w:val="10"/>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(r1.r2) +r3  ≠ (r1+r3)(r2+r3)</w:t>
      </w:r>
    </w:p>
    <w:p w:rsidR="0017617A" w:rsidRPr="0017617A" w:rsidRDefault="0017617A" w:rsidP="0017617A">
      <w:pPr>
        <w:pStyle w:val="NormalWeb"/>
        <w:shd w:val="clear" w:color="auto" w:fill="FFFFFF"/>
        <w:spacing w:before="0" w:beforeAutospacing="0" w:after="0" w:afterAutospacing="0"/>
        <w:textAlignment w:val="baseline"/>
        <w:rPr>
          <w:color w:val="273239"/>
          <w:spacing w:val="2"/>
        </w:rPr>
      </w:pPr>
      <w:r w:rsidRPr="0017617A">
        <w:rPr>
          <w:rStyle w:val="Strong"/>
          <w:color w:val="273239"/>
          <w:spacing w:val="2"/>
          <w:bdr w:val="none" w:sz="0" w:space="0" w:color="auto" w:frame="1"/>
        </w:rPr>
        <w:t>8. Idempotent law –</w:t>
      </w:r>
    </w:p>
    <w:p w:rsidR="0017617A" w:rsidRPr="0017617A" w:rsidRDefault="0017617A" w:rsidP="0017617A">
      <w:pPr>
        <w:numPr>
          <w:ilvl w:val="0"/>
          <w:numId w:val="11"/>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17617A">
        <w:rPr>
          <w:rFonts w:ascii="Times New Roman" w:hAnsi="Times New Roman" w:cs="Times New Roman"/>
          <w:color w:val="273239"/>
          <w:spacing w:val="2"/>
          <w:sz w:val="24"/>
          <w:szCs w:val="24"/>
        </w:rPr>
        <w:t xml:space="preserve">r1 + r1 = </w:t>
      </w:r>
      <w:proofErr w:type="gramStart"/>
      <w:r w:rsidRPr="0017617A">
        <w:rPr>
          <w:rFonts w:ascii="Times New Roman" w:hAnsi="Times New Roman" w:cs="Times New Roman"/>
          <w:color w:val="273239"/>
          <w:spacing w:val="2"/>
          <w:sz w:val="24"/>
          <w:szCs w:val="24"/>
        </w:rPr>
        <w:t>r1  </w:t>
      </w:r>
      <w:r w:rsidRPr="0017617A">
        <w:rPr>
          <w:rFonts w:ascii="Cambria Math" w:hAnsi="Cambria Math" w:cs="Times New Roman"/>
          <w:color w:val="273239"/>
          <w:spacing w:val="2"/>
          <w:sz w:val="24"/>
          <w:szCs w:val="24"/>
        </w:rPr>
        <w:t>⇒</w:t>
      </w:r>
      <w:proofErr w:type="gramEnd"/>
      <w:r w:rsidRPr="0017617A">
        <w:rPr>
          <w:rFonts w:ascii="Times New Roman" w:hAnsi="Times New Roman" w:cs="Times New Roman"/>
          <w:color w:val="273239"/>
          <w:spacing w:val="2"/>
          <w:sz w:val="24"/>
          <w:szCs w:val="24"/>
        </w:rPr>
        <w:t xml:space="preserve">  r1 </w:t>
      </w:r>
      <w:r w:rsidRPr="0017617A">
        <w:rPr>
          <w:rFonts w:ascii="Cambria Math"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r1 = r1 , therefore the union operator satisfies idempotent property.</w:t>
      </w:r>
    </w:p>
    <w:p w:rsidR="0017617A" w:rsidRPr="0017617A" w:rsidRDefault="0017617A" w:rsidP="0017617A">
      <w:pPr>
        <w:numPr>
          <w:ilvl w:val="0"/>
          <w:numId w:val="11"/>
        </w:numPr>
        <w:shd w:val="clear" w:color="auto" w:fill="FFFFFF"/>
        <w:spacing w:after="0" w:line="240" w:lineRule="auto"/>
        <w:ind w:left="240"/>
        <w:textAlignment w:val="baseline"/>
        <w:rPr>
          <w:rFonts w:ascii="Times New Roman" w:hAnsi="Times New Roman" w:cs="Times New Roman"/>
          <w:color w:val="273239"/>
          <w:spacing w:val="2"/>
          <w:sz w:val="24"/>
          <w:szCs w:val="24"/>
        </w:rPr>
      </w:pPr>
      <w:proofErr w:type="spellStart"/>
      <w:r w:rsidRPr="0017617A">
        <w:rPr>
          <w:rFonts w:ascii="Times New Roman" w:hAnsi="Times New Roman" w:cs="Times New Roman"/>
          <w:color w:val="273239"/>
          <w:spacing w:val="2"/>
          <w:sz w:val="24"/>
          <w:szCs w:val="24"/>
        </w:rPr>
        <w:t>r.r</w:t>
      </w:r>
      <w:proofErr w:type="spellEnd"/>
      <w:r w:rsidRPr="0017617A">
        <w:rPr>
          <w:rFonts w:ascii="Times New Roman" w:hAnsi="Times New Roman" w:cs="Times New Roman"/>
          <w:color w:val="273239"/>
          <w:spacing w:val="2"/>
          <w:sz w:val="24"/>
          <w:szCs w:val="24"/>
        </w:rPr>
        <w:t xml:space="preserve"> </w:t>
      </w:r>
      <w:proofErr w:type="gramStart"/>
      <w:r w:rsidRPr="0017617A">
        <w:rPr>
          <w:rFonts w:ascii="Times New Roman" w:hAnsi="Times New Roman" w:cs="Times New Roman"/>
          <w:color w:val="273239"/>
          <w:spacing w:val="2"/>
          <w:sz w:val="24"/>
          <w:szCs w:val="24"/>
        </w:rPr>
        <w:t>≠  r</w:t>
      </w:r>
      <w:proofErr w:type="gramEnd"/>
      <w:r w:rsidRPr="0017617A">
        <w:rPr>
          <w:rFonts w:ascii="Times New Roman" w:hAnsi="Times New Roman" w:cs="Times New Roman"/>
          <w:color w:val="273239"/>
          <w:spacing w:val="2"/>
          <w:sz w:val="24"/>
          <w:szCs w:val="24"/>
        </w:rPr>
        <w:t xml:space="preserve"> </w:t>
      </w:r>
      <w:r w:rsidRPr="0017617A">
        <w:rPr>
          <w:rFonts w:ascii="Cambria Math" w:hAnsi="Cambria Math" w:cs="Times New Roman"/>
          <w:color w:val="273239"/>
          <w:spacing w:val="2"/>
          <w:sz w:val="24"/>
          <w:szCs w:val="24"/>
        </w:rPr>
        <w:t>⇒</w:t>
      </w:r>
      <w:r w:rsidRPr="0017617A">
        <w:rPr>
          <w:rFonts w:ascii="Times New Roman" w:hAnsi="Times New Roman" w:cs="Times New Roman"/>
          <w:color w:val="273239"/>
          <w:spacing w:val="2"/>
          <w:sz w:val="24"/>
          <w:szCs w:val="24"/>
        </w:rPr>
        <w:t xml:space="preserve"> concatenation operator does not satisfy idempotent property.</w:t>
      </w:r>
    </w:p>
    <w:p w:rsidR="0053142E" w:rsidRPr="0017617A" w:rsidRDefault="0017617A" w:rsidP="0053142E">
      <w:pPr>
        <w:pStyle w:val="NormalWeb"/>
        <w:shd w:val="clear" w:color="auto" w:fill="FFFFFF"/>
        <w:spacing w:before="20" w:beforeAutospacing="0" w:afterAutospacing="0"/>
        <w:ind w:left="20" w:right="20"/>
        <w:jc w:val="both"/>
      </w:pPr>
      <w:r w:rsidRPr="0017617A">
        <w:rPr>
          <w:rStyle w:val="Strong"/>
          <w:color w:val="273239"/>
          <w:spacing w:val="2"/>
          <w:bdr w:val="none" w:sz="0" w:space="0" w:color="auto" w:frame="1"/>
        </w:rPr>
        <w:t>9. Identities for regular expression –</w:t>
      </w:r>
      <w:r w:rsidRPr="0017617A">
        <w:rPr>
          <w:color w:val="273239"/>
          <w:spacing w:val="2"/>
        </w:rPr>
        <w:br/>
      </w:r>
      <w:r w:rsidR="0053142E" w:rsidRPr="0017617A">
        <w:t>The two regular expression’s P and Q are equivalent (denoted as P=Q) if and only if P represents the same set of strings as Q does.</w:t>
      </w:r>
    </w:p>
    <w:p w:rsidR="0053142E" w:rsidRPr="0017617A" w:rsidRDefault="0053142E" w:rsidP="0053142E">
      <w:pPr>
        <w:pStyle w:val="NormalWeb"/>
        <w:shd w:val="clear" w:color="auto" w:fill="FFFFFF"/>
        <w:spacing w:before="20" w:beforeAutospacing="0" w:afterAutospacing="0"/>
        <w:ind w:left="20" w:right="20"/>
        <w:jc w:val="both"/>
      </w:pPr>
      <w:r w:rsidRPr="0017617A">
        <w:t>For showing the equivalence of two regular expressions we need to show some identities of regular expressions</w:t>
      </w:r>
    </w:p>
    <w:p w:rsidR="0053142E" w:rsidRPr="0017617A" w:rsidRDefault="0053142E" w:rsidP="0053142E">
      <w:pPr>
        <w:pStyle w:val="NormalWeb"/>
        <w:shd w:val="clear" w:color="auto" w:fill="FFFFFF"/>
        <w:spacing w:before="20" w:beforeAutospacing="0" w:afterAutospacing="0"/>
        <w:ind w:left="20" w:right="20"/>
        <w:jc w:val="both"/>
      </w:pPr>
      <w:r w:rsidRPr="0017617A">
        <w:t>Let P, Q and R be the regular expressions then the identity rules are as follows −</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proofErr w:type="spellStart"/>
      <w:r w:rsidRPr="0017617A">
        <w:rPr>
          <w:rFonts w:ascii="Times New Roman" w:hAnsi="Times New Roman" w:cs="Times New Roman"/>
          <w:sz w:val="24"/>
          <w:szCs w:val="24"/>
        </w:rPr>
        <w:t>εR</w:t>
      </w:r>
      <w:proofErr w:type="spellEnd"/>
      <w:r w:rsidRPr="0017617A">
        <w:rPr>
          <w:rFonts w:ascii="Times New Roman" w:hAnsi="Times New Roman" w:cs="Times New Roman"/>
          <w:sz w:val="24"/>
          <w:szCs w:val="24"/>
        </w:rPr>
        <w:t>=R ε=R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 xml:space="preserve">ε*= ε </w:t>
      </w:r>
      <w:proofErr w:type="spellStart"/>
      <w:r w:rsidRPr="0017617A">
        <w:rPr>
          <w:rFonts w:ascii="Times New Roman" w:hAnsi="Times New Roman" w:cs="Times New Roman"/>
          <w:sz w:val="24"/>
          <w:szCs w:val="24"/>
        </w:rPr>
        <w:t>ε</w:t>
      </w:r>
      <w:proofErr w:type="spellEnd"/>
      <w:r w:rsidRPr="0017617A">
        <w:rPr>
          <w:rFonts w:ascii="Times New Roman" w:hAnsi="Times New Roman" w:cs="Times New Roman"/>
          <w:sz w:val="24"/>
          <w:szCs w:val="24"/>
        </w:rPr>
        <w:t xml:space="preserve"> is null string</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(Φ)*= ε Φ is empty string</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ΦR=R Φ= Φ</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Φ+R=R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R+R=R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RR*=R*R=R+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(R*)*=R*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Ε+RR*=R*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(P+Q)R=PR+QR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(P+Q)*=(P*Q*)*=(P*+Q*)*</w:t>
      </w:r>
    </w:p>
    <w:p w:rsidR="0053142E" w:rsidRPr="0017617A" w:rsidRDefault="00E75DD9"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ε+R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ε+R</w:t>
      </w:r>
      <w:proofErr w:type="spellEnd"/>
      <w:r>
        <w:rPr>
          <w:rFonts w:ascii="Times New Roman" w:hAnsi="Times New Roman" w:cs="Times New Roman"/>
          <w:sz w:val="24"/>
          <w:szCs w:val="24"/>
        </w:rPr>
        <w:t>)R*=R</w:t>
      </w:r>
      <w:r>
        <w:rPr>
          <w:rFonts w:ascii="Times New Roman" w:hAnsi="Times New Roman" w:cs="Times New Roman"/>
          <w:sz w:val="24"/>
          <w:szCs w:val="24"/>
          <w:vertAlign w:val="superscript"/>
        </w:rPr>
        <w:t>+</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w:t>
      </w:r>
      <w:proofErr w:type="spellStart"/>
      <w:r w:rsidRPr="0017617A">
        <w:rPr>
          <w:rFonts w:ascii="Times New Roman" w:hAnsi="Times New Roman" w:cs="Times New Roman"/>
          <w:sz w:val="24"/>
          <w:szCs w:val="24"/>
        </w:rPr>
        <w:t>R+ε</w:t>
      </w:r>
      <w:proofErr w:type="spellEnd"/>
      <w:r w:rsidRPr="0017617A">
        <w:rPr>
          <w:rFonts w:ascii="Times New Roman" w:hAnsi="Times New Roman" w:cs="Times New Roman"/>
          <w:sz w:val="24"/>
          <w:szCs w:val="24"/>
        </w:rPr>
        <w:t>)*=R*</w:t>
      </w:r>
    </w:p>
    <w:p w:rsidR="0053142E" w:rsidRPr="0017617A" w:rsidRDefault="00E75DD9"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Pr>
          <w:rFonts w:ascii="Verdana" w:hAnsi="Verdana" w:cs="Times New Roman"/>
          <w:sz w:val="24"/>
          <w:szCs w:val="24"/>
        </w:rPr>
        <w:t>Є</w:t>
      </w:r>
      <w:r w:rsidR="0053142E" w:rsidRPr="0017617A">
        <w:rPr>
          <w:rFonts w:ascii="Times New Roman" w:hAnsi="Times New Roman" w:cs="Times New Roman"/>
          <w:sz w:val="24"/>
          <w:szCs w:val="24"/>
        </w:rPr>
        <w:t>+R*=R*</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(PQ)*P=P(QP)*</w:t>
      </w:r>
    </w:p>
    <w:p w:rsidR="0053142E" w:rsidRPr="0017617A" w:rsidRDefault="0053142E" w:rsidP="0053142E">
      <w:pPr>
        <w:numPr>
          <w:ilvl w:val="0"/>
          <w:numId w:val="1"/>
        </w:numPr>
        <w:shd w:val="clear" w:color="auto" w:fill="FFFFFF"/>
        <w:spacing w:after="0" w:line="280" w:lineRule="atLeast"/>
        <w:ind w:left="450"/>
        <w:jc w:val="both"/>
        <w:rPr>
          <w:rFonts w:ascii="Times New Roman" w:hAnsi="Times New Roman" w:cs="Times New Roman"/>
          <w:sz w:val="24"/>
          <w:szCs w:val="24"/>
        </w:rPr>
      </w:pPr>
      <w:r w:rsidRPr="0017617A">
        <w:rPr>
          <w:rFonts w:ascii="Times New Roman" w:hAnsi="Times New Roman" w:cs="Times New Roman"/>
          <w:sz w:val="24"/>
          <w:szCs w:val="24"/>
        </w:rPr>
        <w:t>R*R+R=R*R</w:t>
      </w:r>
    </w:p>
    <w:p w:rsidR="0017617A" w:rsidRPr="0017617A" w:rsidRDefault="0017617A" w:rsidP="0053142E">
      <w:pPr>
        <w:pStyle w:val="NormalWeb"/>
        <w:shd w:val="clear" w:color="auto" w:fill="FFFFFF"/>
        <w:spacing w:before="0" w:beforeAutospacing="0" w:after="0" w:afterAutospacing="0"/>
        <w:textAlignment w:val="baseline"/>
      </w:pPr>
    </w:p>
    <w:p w:rsidR="0017617A" w:rsidRPr="0017617A" w:rsidRDefault="0017617A">
      <w:pPr>
        <w:jc w:val="both"/>
        <w:rPr>
          <w:rFonts w:ascii="Times New Roman" w:hAnsi="Times New Roman" w:cs="Times New Roman"/>
          <w:sz w:val="24"/>
          <w:szCs w:val="24"/>
        </w:rPr>
      </w:pPr>
    </w:p>
    <w:sectPr w:rsidR="0017617A" w:rsidRPr="0017617A" w:rsidSect="00B90C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D2C9F"/>
    <w:multiLevelType w:val="multilevel"/>
    <w:tmpl w:val="3AA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065995"/>
    <w:multiLevelType w:val="multilevel"/>
    <w:tmpl w:val="DA8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CE2A9F"/>
    <w:multiLevelType w:val="multilevel"/>
    <w:tmpl w:val="C4F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4A4429"/>
    <w:multiLevelType w:val="multilevel"/>
    <w:tmpl w:val="417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8D3CF4"/>
    <w:multiLevelType w:val="multilevel"/>
    <w:tmpl w:val="28F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0A210F"/>
    <w:multiLevelType w:val="multilevel"/>
    <w:tmpl w:val="E81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8474DC"/>
    <w:multiLevelType w:val="multilevel"/>
    <w:tmpl w:val="CC4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AE40E8"/>
    <w:multiLevelType w:val="multilevel"/>
    <w:tmpl w:val="A3C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846461"/>
    <w:multiLevelType w:val="multilevel"/>
    <w:tmpl w:val="5F7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9977C7"/>
    <w:multiLevelType w:val="multilevel"/>
    <w:tmpl w:val="ADA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A13BC6"/>
    <w:multiLevelType w:val="multilevel"/>
    <w:tmpl w:val="D752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8826C0"/>
    <w:multiLevelType w:val="multilevel"/>
    <w:tmpl w:val="1F30FD00"/>
    <w:lvl w:ilvl="0">
      <w:start w:val="1"/>
      <w:numFmt w:val="bullet"/>
      <w:lvlText w:val=""/>
      <w:lvlJc w:val="left"/>
      <w:pPr>
        <w:tabs>
          <w:tab w:val="num" w:pos="1460"/>
        </w:tabs>
        <w:ind w:left="1460" w:hanging="360"/>
      </w:pPr>
      <w:rPr>
        <w:rFonts w:ascii="Symbol" w:hAnsi="Symbol" w:hint="default"/>
        <w:sz w:val="20"/>
      </w:rPr>
    </w:lvl>
    <w:lvl w:ilvl="1" w:tentative="1">
      <w:start w:val="1"/>
      <w:numFmt w:val="bullet"/>
      <w:lvlText w:val="o"/>
      <w:lvlJc w:val="left"/>
      <w:pPr>
        <w:tabs>
          <w:tab w:val="num" w:pos="2180"/>
        </w:tabs>
        <w:ind w:left="2180" w:hanging="360"/>
      </w:pPr>
      <w:rPr>
        <w:rFonts w:ascii="Courier New" w:hAnsi="Courier New" w:hint="default"/>
        <w:sz w:val="20"/>
      </w:rPr>
    </w:lvl>
    <w:lvl w:ilvl="2" w:tentative="1">
      <w:start w:val="1"/>
      <w:numFmt w:val="bullet"/>
      <w:lvlText w:val=""/>
      <w:lvlJc w:val="left"/>
      <w:pPr>
        <w:tabs>
          <w:tab w:val="num" w:pos="2900"/>
        </w:tabs>
        <w:ind w:left="2900" w:hanging="360"/>
      </w:pPr>
      <w:rPr>
        <w:rFonts w:ascii="Wingdings" w:hAnsi="Wingdings" w:hint="default"/>
        <w:sz w:val="20"/>
      </w:rPr>
    </w:lvl>
    <w:lvl w:ilvl="3" w:tentative="1">
      <w:start w:val="1"/>
      <w:numFmt w:val="bullet"/>
      <w:lvlText w:val=""/>
      <w:lvlJc w:val="left"/>
      <w:pPr>
        <w:tabs>
          <w:tab w:val="num" w:pos="3620"/>
        </w:tabs>
        <w:ind w:left="3620" w:hanging="360"/>
      </w:pPr>
      <w:rPr>
        <w:rFonts w:ascii="Wingdings" w:hAnsi="Wingdings" w:hint="default"/>
        <w:sz w:val="20"/>
      </w:rPr>
    </w:lvl>
    <w:lvl w:ilvl="4" w:tentative="1">
      <w:start w:val="1"/>
      <w:numFmt w:val="bullet"/>
      <w:lvlText w:val=""/>
      <w:lvlJc w:val="left"/>
      <w:pPr>
        <w:tabs>
          <w:tab w:val="num" w:pos="4340"/>
        </w:tabs>
        <w:ind w:left="4340" w:hanging="360"/>
      </w:pPr>
      <w:rPr>
        <w:rFonts w:ascii="Wingdings" w:hAnsi="Wingdings" w:hint="default"/>
        <w:sz w:val="20"/>
      </w:rPr>
    </w:lvl>
    <w:lvl w:ilvl="5" w:tentative="1">
      <w:start w:val="1"/>
      <w:numFmt w:val="bullet"/>
      <w:lvlText w:val=""/>
      <w:lvlJc w:val="left"/>
      <w:pPr>
        <w:tabs>
          <w:tab w:val="num" w:pos="5060"/>
        </w:tabs>
        <w:ind w:left="5060" w:hanging="360"/>
      </w:pPr>
      <w:rPr>
        <w:rFonts w:ascii="Wingdings" w:hAnsi="Wingdings" w:hint="default"/>
        <w:sz w:val="20"/>
      </w:rPr>
    </w:lvl>
    <w:lvl w:ilvl="6" w:tentative="1">
      <w:start w:val="1"/>
      <w:numFmt w:val="bullet"/>
      <w:lvlText w:val=""/>
      <w:lvlJc w:val="left"/>
      <w:pPr>
        <w:tabs>
          <w:tab w:val="num" w:pos="5780"/>
        </w:tabs>
        <w:ind w:left="5780" w:hanging="360"/>
      </w:pPr>
      <w:rPr>
        <w:rFonts w:ascii="Wingdings" w:hAnsi="Wingdings" w:hint="default"/>
        <w:sz w:val="20"/>
      </w:rPr>
    </w:lvl>
    <w:lvl w:ilvl="7" w:tentative="1">
      <w:start w:val="1"/>
      <w:numFmt w:val="bullet"/>
      <w:lvlText w:val=""/>
      <w:lvlJc w:val="left"/>
      <w:pPr>
        <w:tabs>
          <w:tab w:val="num" w:pos="6500"/>
        </w:tabs>
        <w:ind w:left="6500" w:hanging="360"/>
      </w:pPr>
      <w:rPr>
        <w:rFonts w:ascii="Wingdings" w:hAnsi="Wingdings" w:hint="default"/>
        <w:sz w:val="20"/>
      </w:rPr>
    </w:lvl>
    <w:lvl w:ilvl="8" w:tentative="1">
      <w:start w:val="1"/>
      <w:numFmt w:val="bullet"/>
      <w:lvlText w:val=""/>
      <w:lvlJc w:val="left"/>
      <w:pPr>
        <w:tabs>
          <w:tab w:val="num" w:pos="7220"/>
        </w:tabs>
        <w:ind w:left="7220" w:hanging="360"/>
      </w:pPr>
      <w:rPr>
        <w:rFonts w:ascii="Wingdings" w:hAnsi="Wingdings" w:hint="default"/>
        <w:sz w:val="20"/>
      </w:rPr>
    </w:lvl>
  </w:abstractNum>
  <w:num w:numId="1">
    <w:abstractNumId w:val="11"/>
  </w:num>
  <w:num w:numId="2">
    <w:abstractNumId w:val="10"/>
  </w:num>
  <w:num w:numId="3">
    <w:abstractNumId w:val="6"/>
  </w:num>
  <w:num w:numId="4">
    <w:abstractNumId w:val="1"/>
  </w:num>
  <w:num w:numId="5">
    <w:abstractNumId w:val="4"/>
  </w:num>
  <w:num w:numId="6">
    <w:abstractNumId w:val="7"/>
  </w:num>
  <w:num w:numId="7">
    <w:abstractNumId w:val="0"/>
  </w:num>
  <w:num w:numId="8">
    <w:abstractNumId w:val="5"/>
  </w:num>
  <w:num w:numId="9">
    <w:abstractNumId w:val="2"/>
  </w:num>
  <w:num w:numId="10">
    <w:abstractNumId w:val="9"/>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2NjczsjQxMTM1N7YwN7dU0lEKTi0uzszPAykwqgUA5bI7OiwAAAA="/>
  </w:docVars>
  <w:rsids>
    <w:rsidRoot w:val="00D44E46"/>
    <w:rsid w:val="00080FDA"/>
    <w:rsid w:val="0017617A"/>
    <w:rsid w:val="00243987"/>
    <w:rsid w:val="00530488"/>
    <w:rsid w:val="0053142E"/>
    <w:rsid w:val="00646AF5"/>
    <w:rsid w:val="009F4587"/>
    <w:rsid w:val="00B90C85"/>
    <w:rsid w:val="00C16111"/>
    <w:rsid w:val="00D23D97"/>
    <w:rsid w:val="00D44E46"/>
    <w:rsid w:val="00E75DD9"/>
    <w:rsid w:val="00FA56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C85"/>
  </w:style>
  <w:style w:type="paragraph" w:styleId="Heading1">
    <w:name w:val="heading 1"/>
    <w:basedOn w:val="Normal"/>
    <w:link w:val="Heading1Char"/>
    <w:uiPriority w:val="9"/>
    <w:qFormat/>
    <w:rsid w:val="00D44E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4E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7617A"/>
    <w:rPr>
      <w:b/>
      <w:bCs/>
    </w:rPr>
  </w:style>
</w:styles>
</file>

<file path=word/webSettings.xml><?xml version="1.0" encoding="utf-8"?>
<w:webSettings xmlns:r="http://schemas.openxmlformats.org/officeDocument/2006/relationships" xmlns:w="http://schemas.openxmlformats.org/wordprocessingml/2006/main">
  <w:divs>
    <w:div w:id="667170646">
      <w:bodyDiv w:val="1"/>
      <w:marLeft w:val="0"/>
      <w:marRight w:val="0"/>
      <w:marTop w:val="0"/>
      <w:marBottom w:val="0"/>
      <w:divBdr>
        <w:top w:val="none" w:sz="0" w:space="0" w:color="auto"/>
        <w:left w:val="none" w:sz="0" w:space="0" w:color="auto"/>
        <w:bottom w:val="none" w:sz="0" w:space="0" w:color="auto"/>
        <w:right w:val="none" w:sz="0" w:space="0" w:color="auto"/>
      </w:divBdr>
    </w:div>
    <w:div w:id="775756994">
      <w:bodyDiv w:val="1"/>
      <w:marLeft w:val="0"/>
      <w:marRight w:val="0"/>
      <w:marTop w:val="0"/>
      <w:marBottom w:val="0"/>
      <w:divBdr>
        <w:top w:val="none" w:sz="0" w:space="0" w:color="auto"/>
        <w:left w:val="none" w:sz="0" w:space="0" w:color="auto"/>
        <w:bottom w:val="none" w:sz="0" w:space="0" w:color="auto"/>
        <w:right w:val="none" w:sz="0" w:space="0" w:color="auto"/>
      </w:divBdr>
    </w:div>
    <w:div w:id="1199582000">
      <w:bodyDiv w:val="1"/>
      <w:marLeft w:val="0"/>
      <w:marRight w:val="0"/>
      <w:marTop w:val="0"/>
      <w:marBottom w:val="0"/>
      <w:divBdr>
        <w:top w:val="none" w:sz="0" w:space="0" w:color="auto"/>
        <w:left w:val="none" w:sz="0" w:space="0" w:color="auto"/>
        <w:bottom w:val="none" w:sz="0" w:space="0" w:color="auto"/>
        <w:right w:val="none" w:sz="0" w:space="0" w:color="auto"/>
      </w:divBdr>
    </w:div>
    <w:div w:id="1384989030">
      <w:bodyDiv w:val="1"/>
      <w:marLeft w:val="0"/>
      <w:marRight w:val="0"/>
      <w:marTop w:val="0"/>
      <w:marBottom w:val="0"/>
      <w:divBdr>
        <w:top w:val="none" w:sz="0" w:space="0" w:color="auto"/>
        <w:left w:val="none" w:sz="0" w:space="0" w:color="auto"/>
        <w:bottom w:val="none" w:sz="0" w:space="0" w:color="auto"/>
        <w:right w:val="none" w:sz="0" w:space="0" w:color="auto"/>
      </w:divBdr>
    </w:div>
    <w:div w:id="181725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14B28-CCC9-43CB-8718-D463D283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UEM</dc:creator>
  <cp:keywords/>
  <dc:description/>
  <cp:lastModifiedBy>UEM</cp:lastModifiedBy>
  <cp:revision>8</cp:revision>
  <dcterms:created xsi:type="dcterms:W3CDTF">2023-08-27T17:03:00Z</dcterms:created>
  <dcterms:modified xsi:type="dcterms:W3CDTF">2023-09-04T05:35:00Z</dcterms:modified>
</cp:coreProperties>
</file>