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B39" w:rsidRPr="00144B39" w:rsidRDefault="00144B39" w:rsidP="00144B39">
      <w:pPr>
        <w:tabs>
          <w:tab w:val="left" w:pos="1998"/>
        </w:tabs>
        <w:rPr>
          <w:lang w:val="es-ES"/>
        </w:rPr>
      </w:pPr>
      <w:r>
        <w:tab/>
      </w:r>
      <w:r w:rsidRPr="00144B39">
        <w:rPr>
          <w:lang w:val="es-ES"/>
        </w:rPr>
        <w:t>NUEVAS ESTRATEGIAS Y PERSPECTIVAS DE MARKETING</w:t>
      </w:r>
    </w:p>
    <w:p w:rsidR="00E46987" w:rsidRPr="00E46987" w:rsidRDefault="00E46987" w:rsidP="00E46987">
      <w:pPr>
        <w:pStyle w:val="a3"/>
        <w:tabs>
          <w:tab w:val="left" w:pos="6144"/>
        </w:tabs>
        <w:rPr>
          <w:lang w:val="es-ES"/>
        </w:rPr>
      </w:pPr>
      <w:r w:rsidRPr="00E46987">
        <w:rPr>
          <w:lang w:val="es-ES"/>
        </w:rPr>
        <w:t xml:space="preserve">.Sí, de hecho, las empresas de hoy tratan de hacer todo esto con el mínimo costo de producción y funcional, para </w:t>
      </w:r>
      <w:r w:rsidR="00551C6F">
        <w:rPr>
          <w:lang w:val="es-ES"/>
        </w:rPr>
        <w:t>asegurar su posición primero en ahorro y no directamente en ingresos muy</w:t>
      </w:r>
      <w:r w:rsidRPr="00E46987">
        <w:rPr>
          <w:lang w:val="es-ES"/>
        </w:rPr>
        <w:t xml:space="preserve"> altos. Hasta ahora tan bueno. La copia es un riesgo, no sólo legal y de Derecho, de “competencia ilícita”. El problema es que generalmente se invierte menos di</w:t>
      </w:r>
      <w:r w:rsidR="00551C6F">
        <w:rPr>
          <w:lang w:val="es-ES"/>
        </w:rPr>
        <w:t>nero en investigación de nuestros dias</w:t>
      </w:r>
      <w:r w:rsidRPr="00E46987">
        <w:rPr>
          <w:lang w:val="es-ES"/>
        </w:rPr>
        <w:t>, investigación científica en muchos países. Por lo ta</w:t>
      </w:r>
      <w:r w:rsidR="00551C6F">
        <w:rPr>
          <w:lang w:val="es-ES"/>
        </w:rPr>
        <w:t xml:space="preserve">nto, también estas empresas, en </w:t>
      </w:r>
      <w:r w:rsidRPr="00E46987">
        <w:rPr>
          <w:lang w:val="es-ES"/>
        </w:rPr>
        <w:t xml:space="preserve"> general, obtienen préstamos con intereses altos para sus primeras necesidades iniciales, y generalmente hay muchos menos fabricantes que ya tienen el dinero. La mayoría de ellos tienen la ambición de conve</w:t>
      </w:r>
      <w:r w:rsidR="00551C6F">
        <w:rPr>
          <w:lang w:val="es-ES"/>
        </w:rPr>
        <w:t>rtirse en marcas, pero aún solo pocas de ellas</w:t>
      </w:r>
      <w:r w:rsidRPr="00E46987">
        <w:rPr>
          <w:lang w:val="es-ES"/>
        </w:rPr>
        <w:t xml:space="preserve"> lo lograrán. . Así, estas marcas, suelen querer fusionarse por encima de parámetros en cuanto a inversión, marketing y organización empresarial. Debido a la insuficiencia de nuevos tipos de materias primas q</w:t>
      </w:r>
      <w:r w:rsidR="00551C6F">
        <w:rPr>
          <w:lang w:val="es-ES"/>
        </w:rPr>
        <w:t>ue salen al mercado, suelen</w:t>
      </w:r>
      <w:r w:rsidRPr="00E46987">
        <w:rPr>
          <w:lang w:val="es-ES"/>
        </w:rPr>
        <w:t xml:space="preserve"> en su mayoría, compr</w:t>
      </w:r>
      <w:r w:rsidR="00551C6F">
        <w:rPr>
          <w:lang w:val="es-ES"/>
        </w:rPr>
        <w:t>ar estas cosas en países en</w:t>
      </w:r>
      <w:r w:rsidRPr="00E46987">
        <w:rPr>
          <w:lang w:val="es-ES"/>
        </w:rPr>
        <w:t xml:space="preserve"> costo</w:t>
      </w:r>
      <w:r w:rsidR="00551C6F">
        <w:rPr>
          <w:lang w:val="es-ES"/>
        </w:rPr>
        <w:t xml:space="preserve"> bajo</w:t>
      </w:r>
      <w:r w:rsidRPr="00E46987">
        <w:rPr>
          <w:lang w:val="es-ES"/>
        </w:rPr>
        <w:t xml:space="preserve">, pero como medicamentos con réplicas e imitaciones de productos, para empresas farmacéuticas, y no hablamos de marcas, como Pfizer, Novarties, sí, estas empresas comprarán materiales para la fabricación de sus productos en países de bajo costo, donde </w:t>
      </w:r>
      <w:r w:rsidR="00551C6F">
        <w:rPr>
          <w:lang w:val="es-ES"/>
        </w:rPr>
        <w:t>también invertirán más. Asi</w:t>
      </w:r>
      <w:r w:rsidRPr="00E46987">
        <w:rPr>
          <w:lang w:val="es-ES"/>
        </w:rPr>
        <w:t>, las empresas de cos</w:t>
      </w:r>
      <w:r w:rsidR="00551C6F">
        <w:rPr>
          <w:lang w:val="es-ES"/>
        </w:rPr>
        <w:t>mética, harán lo mismo en este proposito. Tratan</w:t>
      </w:r>
      <w:r w:rsidRPr="00E46987">
        <w:rPr>
          <w:lang w:val="es-ES"/>
        </w:rPr>
        <w:t xml:space="preserve"> de abrir una fábrica por ej. en el este o sudeste de Asia, donde el costo de inversión general es más baj</w:t>
      </w:r>
      <w:r w:rsidR="00551C6F">
        <w:rPr>
          <w:lang w:val="es-ES"/>
        </w:rPr>
        <w:t>o, con otras instalaciones, con</w:t>
      </w:r>
      <w:r w:rsidRPr="00E46987">
        <w:rPr>
          <w:lang w:val="es-ES"/>
        </w:rPr>
        <w:t xml:space="preserve"> trabajadores mal pagados, por ej. 1/3 de los salarios de los trabajadores en el mismo puesto en EE. UU. o en los países desarrollados de Europa, será un muy buen sueldo/salario para puestos de trabajo equivalentes, PE</w:t>
      </w:r>
      <w:r w:rsidR="00551C6F">
        <w:rPr>
          <w:lang w:val="es-ES"/>
        </w:rPr>
        <w:t>RO TAMBIÉN, para todos los otros</w:t>
      </w:r>
      <w:r w:rsidRPr="00E46987">
        <w:rPr>
          <w:lang w:val="es-ES"/>
        </w:rPr>
        <w:t xml:space="preserve"> parámetr</w:t>
      </w:r>
      <w:r w:rsidR="00551C6F">
        <w:rPr>
          <w:lang w:val="es-ES"/>
        </w:rPr>
        <w:t>os, como se indicó antes</w:t>
      </w:r>
      <w:r w:rsidRPr="00E46987">
        <w:rPr>
          <w:lang w:val="es-ES"/>
        </w:rPr>
        <w:t>. En su mayoría, usarán Internet para publicidad, o encontrarán asociaciones en línea, políticas de SEO, bien aplicadas, mediante la contratación de trabajadores independientes, como escritores, redactores publicitarios, etc.</w:t>
      </w:r>
    </w:p>
    <w:p w:rsidR="00B37558" w:rsidRPr="00E46987" w:rsidRDefault="00551C6F" w:rsidP="00E46987">
      <w:pPr>
        <w:pStyle w:val="a3"/>
        <w:tabs>
          <w:tab w:val="left" w:pos="6144"/>
        </w:tabs>
        <w:rPr>
          <w:lang w:val="en-US"/>
        </w:rPr>
      </w:pPr>
    </w:p>
    <w:sectPr w:rsidR="00B37558" w:rsidRPr="00E46987" w:rsidSect="000111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144B39"/>
    <w:rsid w:val="00011101"/>
    <w:rsid w:val="00144B39"/>
    <w:rsid w:val="00551C6F"/>
    <w:rsid w:val="00822197"/>
    <w:rsid w:val="00E46987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1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39"/>
    <w:pPr>
      <w:ind w:left="720"/>
      <w:contextualSpacing/>
    </w:pPr>
    <w:rPr>
      <w:rFonts w:cs="Sendnya"/>
      <w:lang w:val="en-IN" w:bidi="o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2023-01-15T12:03:00Z</dcterms:created>
  <dcterms:modified xsi:type="dcterms:W3CDTF">2023-01-15T12:03:00Z</dcterms:modified>
</cp:coreProperties>
</file>