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"1-2" \h \z \u</w:instrText>
            <w:fldChar w:fldCharType="separate"/>
            <w:fldChar w:fldCharType="end"/>
          </w:r>
        </w:p>
      </w:sdtContent>
    </w:sdt>
    <w:bookmarkStart w:id="20" w:name="course-overview"/>
    <w:p>
      <w:pPr>
        <w:pStyle w:val="Heading2"/>
      </w:pPr>
      <w:r>
        <w:t xml:space="preserve">Course Overview</w:t>
      </w:r>
    </w:p>
    <w:p>
      <w:pPr>
        <w:pStyle w:val="FirstParagraph"/>
      </w:pPr>
      <w:r>
        <w:t xml:space="preserve">This is a 3 credit course which is required for the Environmental Engineering major, and can only be taken for a letter grade.</w:t>
      </w:r>
    </w:p>
    <w:bookmarkEnd w:id="20"/>
    <w:bookmarkStart w:id="27" w:name="course-information"/>
    <w:p>
      <w:pPr>
        <w:pStyle w:val="Heading2"/>
      </w:pPr>
      <w:r>
        <w:t xml:space="preserve">Course Information</w:t>
      </w:r>
    </w:p>
    <w:bookmarkStart w:id="23" w:name="instructor"/>
    <w:p>
      <w:pPr>
        <w:pStyle w:val="Heading3"/>
      </w:pPr>
      <w:r>
        <w:t xml:space="preserve">Instructor</w:t>
      </w:r>
    </w:p>
    <w:p>
      <w:pPr>
        <w:numPr>
          <w:ilvl w:val="0"/>
          <w:numId w:val="1001"/>
        </w:numPr>
        <w:pStyle w:val="Compact"/>
      </w:pPr>
      <w:r>
        <w:t xml:space="preserve"> </w:t>
      </w:r>
      <w:hyperlink r:id="rId21">
        <w:r>
          <w:rPr>
            <w:rStyle w:val="Hyperlink"/>
          </w:rPr>
          <w:t xml:space="preserve">Vivek Srikrishnan</w:t>
        </w:r>
      </w:hyperlink>
    </w:p>
    <w:p>
      <w:pPr>
        <w:numPr>
          <w:ilvl w:val="0"/>
          <w:numId w:val="1001"/>
        </w:numPr>
        <w:pStyle w:val="Compact"/>
      </w:pPr>
      <w:r>
        <w:t xml:space="preserve"> </w:t>
      </w:r>
      <w:hyperlink r:id="rId22">
        <w:r>
          <w:rPr>
            <w:rStyle w:val="Hyperlink"/>
          </w:rPr>
          <w:t xml:space="preserve">viveks@cornell.edu</w:t>
        </w:r>
      </w:hyperlink>
    </w:p>
    <w:p>
      <w:pPr>
        <w:numPr>
          <w:ilvl w:val="0"/>
          <w:numId w:val="1001"/>
        </w:numPr>
        <w:pStyle w:val="Compact"/>
      </w:pPr>
      <w:r>
        <w:t xml:space="preserve"> </w:t>
      </w:r>
      <w:r>
        <w:t xml:space="preserve">318 Riley-Robb</w:t>
      </w:r>
    </w:p>
    <w:bookmarkEnd w:id="23"/>
    <w:bookmarkStart w:id="24" w:name="ta"/>
    <w:p>
      <w:pPr>
        <w:pStyle w:val="Heading3"/>
      </w:pPr>
      <w:r>
        <w:t xml:space="preserve">TA</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p>
      <w:pPr>
        <w:numPr>
          <w:ilvl w:val="0"/>
          <w:numId w:val="1002"/>
        </w:numPr>
        <w:pStyle w:val="Compact"/>
      </w:pPr>
      <w:r>
        <w:t xml:space="preserve"> </w:t>
      </w:r>
      <w:r>
        <w:t xml:space="preserve">TBD</w:t>
      </w:r>
    </w:p>
    <w:bookmarkEnd w:id="24"/>
    <w:bookmarkStart w:id="25" w:name="meetings"/>
    <w:p>
      <w:pPr>
        <w:pStyle w:val="Heading3"/>
      </w:pPr>
      <w:r>
        <w:t xml:space="preserve">Meetings</w:t>
      </w:r>
    </w:p>
    <w:p>
      <w:pPr>
        <w:numPr>
          <w:ilvl w:val="0"/>
          <w:numId w:val="1003"/>
        </w:numPr>
        <w:pStyle w:val="Compact"/>
      </w:pPr>
      <w:r>
        <w:t xml:space="preserve"> MWF</w:t>
      </w:r>
    </w:p>
    <w:p>
      <w:pPr>
        <w:numPr>
          <w:ilvl w:val="0"/>
          <w:numId w:val="1003"/>
        </w:numPr>
        <w:pStyle w:val="Compact"/>
      </w:pPr>
      <w:r>
        <w:t xml:space="preserve"> 1:25-2:15pm</w:t>
      </w:r>
    </w:p>
    <w:p>
      <w:pPr>
        <w:numPr>
          <w:ilvl w:val="0"/>
          <w:numId w:val="1003"/>
        </w:numPr>
        <w:pStyle w:val="Compact"/>
      </w:pPr>
      <w:r>
        <w:t xml:space="preserve"> TBD</w:t>
      </w:r>
    </w:p>
    <w:bookmarkEnd w:id="25"/>
    <w:bookmarkStart w:id="26" w:name="course-description"/>
    <w:p>
      <w:pPr>
        <w:pStyle w:val="Heading3"/>
      </w:pPr>
      <w:r>
        <w:t xml:space="preserve">Course Description</w:t>
      </w:r>
    </w:p>
    <w:p>
      <w:pPr>
        <w:pStyle w:val="FirstParagraph"/>
      </w:pPr>
      <w:r>
        <w:t xml:space="preserve">Environmental systems involve multiple interacting processes, uncertainties, and potentially conflicting objectives. These dynamics can complicate analyses which focus on a single component of the system, such as an individual pollution source, or a single outcome of interest. In this course, we will adopt a systems approach to environmental quality modeling and management, including applications in air and water pollution control and solid waste management. In particular, we will:</w:t>
      </w:r>
    </w:p>
    <w:p>
      <w:pPr>
        <w:numPr>
          <w:ilvl w:val="0"/>
          <w:numId w:val="1004"/>
        </w:numPr>
        <w:pStyle w:val="Compact"/>
      </w:pPr>
      <w:r>
        <w:t xml:space="preserve">define systems and their boundaries;</w:t>
      </w:r>
    </w:p>
    <w:p>
      <w:pPr>
        <w:numPr>
          <w:ilvl w:val="0"/>
          <w:numId w:val="1004"/>
        </w:numPr>
        <w:pStyle w:val="Compact"/>
      </w:pPr>
      <w:r>
        <w:t xml:space="preserve">simulate system dynamics using computer models;</w:t>
      </w:r>
    </w:p>
    <w:p>
      <w:pPr>
        <w:numPr>
          <w:ilvl w:val="0"/>
          <w:numId w:val="1004"/>
        </w:numPr>
        <w:pStyle w:val="Compact"/>
      </w:pPr>
      <w:r>
        <w:t xml:space="preserve">formulate and solve decision problems for systems management;</w:t>
      </w:r>
    </w:p>
    <w:p>
      <w:pPr>
        <w:numPr>
          <w:ilvl w:val="0"/>
          <w:numId w:val="1004"/>
        </w:numPr>
        <w:pStyle w:val="Compact"/>
      </w:pPr>
      <w:r>
        <w:t xml:space="preserve">analyze and assess risk;</w:t>
      </w:r>
    </w:p>
    <w:p>
      <w:pPr>
        <w:numPr>
          <w:ilvl w:val="0"/>
          <w:numId w:val="1004"/>
        </w:numPr>
        <w:pStyle w:val="Compact"/>
      </w:pPr>
      <w:r>
        <w:t xml:space="preserve">make decisions under uncertainty; and</w:t>
      </w:r>
    </w:p>
    <w:p>
      <w:pPr>
        <w:numPr>
          <w:ilvl w:val="0"/>
          <w:numId w:val="1004"/>
        </w:numPr>
        <w:pStyle w:val="Compact"/>
      </w:pPr>
      <w:r>
        <w:t xml:space="preserve">explore trade-offs across competing objectives.</w:t>
      </w:r>
    </w:p>
    <w:bookmarkEnd w:id="26"/>
    <w:bookmarkEnd w:id="27"/>
    <w:bookmarkStart w:id="28" w:name="learning-objectives"/>
    <w:p>
      <w:pPr>
        <w:pStyle w:val="Heading2"/>
      </w:pPr>
      <w:r>
        <w:t xml:space="preserve">Learning Objectives</w:t>
      </w:r>
    </w:p>
    <w:p>
      <w:pPr>
        <w:pStyle w:val="FirstParagraph"/>
      </w:pPr>
      <w:r>
        <w:t xml:space="preserve">At the end of this class, students will:</w:t>
      </w:r>
    </w:p>
    <w:p>
      <w:pPr>
        <w:numPr>
          <w:ilvl w:val="0"/>
          <w:numId w:val="1005"/>
        </w:numPr>
        <w:pStyle w:val="Compact"/>
      </w:pPr>
      <w:r>
        <w:t xml:space="preserve">Establish system boundaries and distinguish between exogenous and endogenous processes;</w:t>
      </w:r>
    </w:p>
    <w:p>
      <w:pPr>
        <w:numPr>
          <w:ilvl w:val="0"/>
          <w:numId w:val="1005"/>
        </w:numPr>
        <w:pStyle w:val="Compact"/>
      </w:pPr>
      <w:r>
        <w:t xml:space="preserve">Develop mathematical models of environmental systems;</w:t>
      </w:r>
    </w:p>
    <w:p>
      <w:pPr>
        <w:numPr>
          <w:ilvl w:val="0"/>
          <w:numId w:val="1005"/>
        </w:numPr>
        <w:pStyle w:val="Compact"/>
      </w:pPr>
      <w:r>
        <w:t xml:space="preserve">Determine strategies for managing systems using optimization;</w:t>
      </w:r>
    </w:p>
    <w:p>
      <w:pPr>
        <w:numPr>
          <w:ilvl w:val="0"/>
          <w:numId w:val="1005"/>
        </w:numPr>
        <w:pStyle w:val="Compact"/>
      </w:pPr>
      <w:r>
        <w:t xml:space="preserve">Identify the trade-offs that result from competing objectives in environmental decision -making;</w:t>
      </w:r>
    </w:p>
    <w:p>
      <w:pPr>
        <w:numPr>
          <w:ilvl w:val="0"/>
          <w:numId w:val="1005"/>
        </w:numPr>
        <w:pStyle w:val="Compact"/>
      </w:pPr>
      <w:r>
        <w:t xml:space="preserve">Analyze environmental system risk and vulnerabilities.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numPr>
          <w:ilvl w:val="0"/>
          <w:numId w:val="1006"/>
        </w:numPr>
        <w:pStyle w:val="Compact"/>
      </w:pPr>
      <w:r>
        <w:t xml:space="preserve">Environmental Processes (BEE 2510 or BEE 2600)</w:t>
      </w:r>
    </w:p>
    <w:p>
      <w:pPr>
        <w:numPr>
          <w:ilvl w:val="0"/>
          <w:numId w:val="1006"/>
        </w:numPr>
        <w:pStyle w:val="Compact"/>
      </w:pPr>
      <w:r>
        <w:t xml:space="preserve">Engineering Computation (ENGRD/CEE 3200)</w:t>
      </w:r>
    </w:p>
    <w:p>
      <w:pPr>
        <w:numPr>
          <w:ilvl w:val="0"/>
          <w:numId w:val="1006"/>
        </w:numPr>
        <w:pStyle w:val="Compact"/>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opt/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opics"/>
    <w:p>
      <w:pPr>
        <w:pStyle w:val="Heading2"/>
      </w:pPr>
      <w:r>
        <w:t xml:space="preserve">Topics</w:t>
      </w:r>
    </w:p>
    <w:p>
      <w:pPr>
        <w:numPr>
          <w:ilvl w:val="0"/>
          <w:numId w:val="1007"/>
        </w:numPr>
        <w:pStyle w:val="Compact"/>
      </w:pPr>
      <w:r>
        <w:t xml:space="preserve">Introduction to environmental systems,</w:t>
      </w:r>
    </w:p>
    <w:p>
      <w:pPr>
        <w:numPr>
          <w:ilvl w:val="0"/>
          <w:numId w:val="1007"/>
        </w:numPr>
        <w:pStyle w:val="Compact"/>
      </w:pPr>
      <w:r>
        <w:t xml:space="preserve">Modeling system dynamics</w:t>
      </w:r>
    </w:p>
    <w:p>
      <w:pPr>
        <w:numPr>
          <w:ilvl w:val="0"/>
          <w:numId w:val="1007"/>
        </w:numPr>
        <w:pStyle w:val="Compact"/>
      </w:pPr>
      <w:r>
        <w:t xml:space="preserve">Multiple objectives and trade-offs</w:t>
      </w:r>
    </w:p>
    <w:p>
      <w:pPr>
        <w:numPr>
          <w:ilvl w:val="0"/>
          <w:numId w:val="1007"/>
        </w:numPr>
        <w:pStyle w:val="Compact"/>
      </w:pPr>
      <w:r>
        <w:t xml:space="preserve">Uncertainty and risk (Monte Carlo analysis)</w:t>
      </w:r>
    </w:p>
    <w:p>
      <w:pPr>
        <w:numPr>
          <w:ilvl w:val="0"/>
          <w:numId w:val="1007"/>
        </w:numPr>
        <w:pStyle w:val="Compact"/>
      </w:pPr>
      <w:r>
        <w:t xml:space="preserve">Dissolved oxygen in streams and rivers; waste load allocation (system simulation)</w:t>
      </w:r>
    </w:p>
    <w:p>
      <w:pPr>
        <w:numPr>
          <w:ilvl w:val="0"/>
          <w:numId w:val="1007"/>
        </w:numPr>
        <w:pStyle w:val="Compact"/>
      </w:pPr>
      <w:r>
        <w:t xml:space="preserve">Modeling of watersheds &amp; lakes (defining objectives, constraints)</w:t>
      </w:r>
    </w:p>
    <w:p>
      <w:pPr>
        <w:numPr>
          <w:ilvl w:val="0"/>
          <w:numId w:val="1007"/>
        </w:numPr>
        <w:pStyle w:val="Compact"/>
      </w:pPr>
      <w:r>
        <w:t xml:space="preserve">Modeling for air pollution control (model linearization; linear programming)</w:t>
      </w:r>
    </w:p>
    <w:p>
      <w:pPr>
        <w:numPr>
          <w:ilvl w:val="0"/>
          <w:numId w:val="1007"/>
        </w:numPr>
        <w:pStyle w:val="Compact"/>
      </w:pPr>
      <w:r>
        <w:t xml:space="preserve">Location of waste disposal facilities (integer linear programming)</w:t>
      </w:r>
    </w:p>
    <w:p>
      <w:pPr>
        <w:numPr>
          <w:ilvl w:val="0"/>
          <w:numId w:val="1007"/>
        </w:numPr>
        <w:pStyle w:val="Compact"/>
      </w:pPr>
      <w:r>
        <w:t xml:space="preserve">Robustness of solutions and sensitivity analysis</w:t>
      </w:r>
    </w:p>
    <w:bookmarkEnd w:id="33"/>
    <w:bookmarkStart w:id="34"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environmental systems analysis. This involves a dual responsibility on the part of the instructor and the student. As the instructor, my responsibility is to provide you with a structure and opportunity to learn. To this end, I will commit to:</w:t>
      </w:r>
    </w:p>
    <w:p>
      <w:pPr>
        <w:numPr>
          <w:ilvl w:val="0"/>
          <w:numId w:val="1008"/>
        </w:numPr>
        <w:pStyle w:val="Compact"/>
      </w:pPr>
      <w:r>
        <w:t xml:space="preserve">provide organized and focused lectures, in-class activities, and assignments;</w:t>
      </w:r>
    </w:p>
    <w:p>
      <w:pPr>
        <w:numPr>
          <w:ilvl w:val="0"/>
          <w:numId w:val="1008"/>
        </w:numPr>
        <w:pStyle w:val="Compact"/>
      </w:pPr>
      <w:r>
        <w:t xml:space="preserve">encourage students to regularly evaluate and provide feedback on the course;</w:t>
      </w:r>
    </w:p>
    <w:p>
      <w:pPr>
        <w:numPr>
          <w:ilvl w:val="0"/>
          <w:numId w:val="1008"/>
        </w:numPr>
        <w:pStyle w:val="Compact"/>
      </w:pPr>
      <w:r>
        <w:t xml:space="preserve">manage the classroom atmosphere to promote learning;</w:t>
      </w:r>
    </w:p>
    <w:p>
      <w:pPr>
        <w:numPr>
          <w:ilvl w:val="0"/>
          <w:numId w:val="1008"/>
        </w:numPr>
        <w:pStyle w:val="Compact"/>
      </w:pPr>
      <w:r>
        <w:t xml:space="preserve">schedule sufficient out-of-class contact opportunities, such as office hours;</w:t>
      </w:r>
    </w:p>
    <w:p>
      <w:pPr>
        <w:numPr>
          <w:ilvl w:val="0"/>
          <w:numId w:val="1008"/>
        </w:numPr>
        <w:pStyle w:val="Compact"/>
      </w:pPr>
      <w:r>
        <w:t xml:space="preserve">allow adequate time for assignment completion;</w:t>
      </w:r>
    </w:p>
    <w:p>
      <w:pPr>
        <w:numPr>
          <w:ilvl w:val="0"/>
          <w:numId w:val="1008"/>
        </w:numPr>
        <w:pStyle w:val="Compact"/>
      </w:pPr>
      <w:r>
        <w:t xml:space="preserve">make lecture materials, class policies, activities, and assignments accessible to students.</w:t>
      </w:r>
    </w:p>
    <w:p>
      <w:pPr>
        <w:pStyle w:val="FirstParagraph"/>
      </w:pPr>
      <w:r>
        <w:t xml:space="preserve">Students are encouraged to discuss any concerns with me during office hours or through a course communications channel.</w:t>
      </w:r>
    </w:p>
    <w:p>
      <w:pPr>
        <w:pStyle w:val="BodyText"/>
      </w:pPr>
      <w:r>
        <w:t xml:space="preserve">Students can optimize their performance in the course by:</w:t>
      </w:r>
    </w:p>
    <w:p>
      <w:pPr>
        <w:numPr>
          <w:ilvl w:val="0"/>
          <w:numId w:val="1009"/>
        </w:numPr>
        <w:pStyle w:val="Compact"/>
      </w:pPr>
      <w:r>
        <w:t xml:space="preserve">attending all lectures;</w:t>
      </w:r>
    </w:p>
    <w:p>
      <w:pPr>
        <w:numPr>
          <w:ilvl w:val="0"/>
          <w:numId w:val="1009"/>
        </w:numPr>
        <w:pStyle w:val="Compact"/>
      </w:pPr>
      <w:r>
        <w:t xml:space="preserve">doing any required preparatory work before class;</w:t>
      </w:r>
    </w:p>
    <w:p>
      <w:pPr>
        <w:numPr>
          <w:ilvl w:val="0"/>
          <w:numId w:val="1009"/>
        </w:numPr>
        <w:pStyle w:val="Compact"/>
      </w:pPr>
      <w:r>
        <w:t xml:space="preserve">actively participating in online and in-class discussions;</w:t>
      </w:r>
    </w:p>
    <w:p>
      <w:pPr>
        <w:numPr>
          <w:ilvl w:val="0"/>
          <w:numId w:val="1009"/>
        </w:numPr>
        <w:pStyle w:val="Compact"/>
      </w:pPr>
      <w:r>
        <w:t xml:space="preserve">beginning assignments and other work early;</w:t>
      </w:r>
    </w:p>
    <w:p>
      <w:pPr>
        <w:numPr>
          <w:ilvl w:val="0"/>
          <w:numId w:val="1009"/>
        </w:numPr>
        <w:pStyle w:val="Compact"/>
      </w:pPr>
      <w:r>
        <w:t xml:space="preserve">and attending office hours as needed.</w:t>
      </w:r>
    </w:p>
    <w:bookmarkEnd w:id="34"/>
    <w:bookmarkStart w:id="49" w:name="community"/>
    <w:p>
      <w:pPr>
        <w:pStyle w:val="Heading2"/>
      </w:pPr>
      <w:r>
        <w:t xml:space="preserve">Community</w:t>
      </w:r>
    </w:p>
    <w:bookmarkStart w:id="38"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systems analysis, objective selection, risk analysis, and trade-offs.</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numPr>
          <w:ilvl w:val="0"/>
          <w:numId w:val="1010"/>
        </w:numPr>
        <w:pStyle w:val="Compact"/>
      </w:pPr>
      <w:r>
        <w:t xml:space="preserve">share their experiences, values, and beliefs;</w:t>
      </w:r>
    </w:p>
    <w:p>
      <w:pPr>
        <w:numPr>
          <w:ilvl w:val="0"/>
          <w:numId w:val="1010"/>
        </w:numPr>
        <w:pStyle w:val="Compact"/>
      </w:pPr>
      <w:r>
        <w:t xml:space="preserve">be open to and respectful of the views of others; and</w:t>
      </w:r>
    </w:p>
    <w:p>
      <w:pPr>
        <w:numPr>
          <w:ilvl w:val="0"/>
          <w:numId w:val="1010"/>
        </w:numPr>
        <w:pStyle w:val="Compact"/>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6" name="Picture"/>
                  <a:graphic>
                    <a:graphicData uri="http://schemas.openxmlformats.org/drawingml/2006/picture">
                      <pic:pic>
                        <pic:nvPicPr>
                          <pic:cNvPr descr="/opt/quarto/share/formats/docx/important.png" id="3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38"/>
    <w:bookmarkStart w:id="40"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39">
        <w:r>
          <w:rPr>
            <w:rStyle w:val="Hyperlink"/>
          </w:rPr>
          <w:t xml:space="preserve">Student Disability Services</w:t>
        </w:r>
      </w:hyperlink>
      <w:r>
        <w:t xml:space="preserve"> </w:t>
      </w:r>
      <w:r>
        <w:t xml:space="preserve">(SDS) accomodation letter. This will ensure that we have enough time to make appropriate arrangements.</w:t>
      </w:r>
    </w:p>
    <w:p>
      <w:pPr>
        <w:pStyle w:val="BodyText"/>
      </w:pPr>
      <w:r>
        <w:t xml:space="preserve">If you need more immediate accomodations, but do not yet have a letter, please let me know and then follow up with SDS.</w:t>
      </w:r>
    </w:p>
    <w:bookmarkEnd w:id="40"/>
    <w:bookmarkStart w:id="44" w:name="course-communications"/>
    <w:p>
      <w:pPr>
        <w:pStyle w:val="Heading3"/>
      </w:pPr>
      <w:r>
        <w:t xml:space="preserve">Course Communications</w:t>
      </w:r>
    </w:p>
    <w:p>
      <w:pPr>
        <w:pStyle w:val="FirstParagraph"/>
      </w:pPr>
      <w:r>
        <w:t xml:space="preserve">Most course communications will occur via</w:t>
      </w:r>
      <w:r>
        <w:t xml:space="preserve"> </w:t>
      </w:r>
      <w:hyperlink r:id="rId41">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 Emergency announcements will also be made on Canvas.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opt/quarto/share/formats/docx/important.png" id="43"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numPr>
                <w:ilvl w:val="0"/>
                <w:numId w:val="1011"/>
              </w:numPr>
              <w:pStyle w:val="Compact"/>
            </w:pPr>
            <w:r>
              <w:t xml:space="preserve">If you wait until the day an assignment is due (or even late the previous night) to ask a question on Ed, there is a strong chance that I will not see your post prior to the deadline.</w:t>
            </w:r>
          </w:p>
          <w:p>
            <w:pPr>
              <w:numPr>
                <w:ilvl w:val="0"/>
                <w:numId w:val="1011"/>
              </w:numPr>
              <w:pStyle w:val="Compact"/>
            </w:pPr>
            <w:r>
              <w:t xml:space="preserve">But if you see unanswered questions and you have some insight, please answer! This class will work best when we all work together as a community.</w:t>
            </w:r>
          </w:p>
        </w:tc>
      </w:tr>
    </w:tbl>
    <w:bookmarkEnd w:id="44"/>
    <w:bookmarkStart w:id="48"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45">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opt/quarto/share/formats/docx/important.png" id="47"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48"/>
    <w:bookmarkEnd w:id="49"/>
    <w:bookmarkStart w:id="65" w:name="course-policies"/>
    <w:p>
      <w:pPr>
        <w:pStyle w:val="Heading2"/>
      </w:pPr>
      <w:r>
        <w:t xml:space="preserve">Course Policies</w:t>
      </w:r>
    </w:p>
    <w:bookmarkStart w:id="52" w:name="attendance"/>
    <w:p>
      <w:pPr>
        <w:pStyle w:val="Heading3"/>
      </w:pPr>
      <w:r>
        <w:t xml:space="preserve">Attendance</w:t>
      </w:r>
    </w:p>
    <w:p>
      <w:pPr>
        <w:pStyle w:val="FirstParagraph"/>
      </w:pPr>
      <w:r>
        <w:t xml:space="preserve">Attendance is not</w:t>
      </w:r>
      <w:r>
        <w:t xml:space="preserve"> </w:t>
      </w:r>
      <w:r>
        <w:rPr>
          <w:iCs/>
          <w:i/>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opt/quarto/share/formats/docx/important.png" id="51"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52"/>
    <w:bookmarkStart w:id="56" w:name="mask-policies"/>
    <w:p>
      <w:pPr>
        <w:pStyle w:val="Heading3"/>
      </w:pPr>
      <w:r>
        <w:t xml:space="preserve">Mask Policies</w:t>
      </w:r>
    </w:p>
    <w:p>
      <w:pPr>
        <w:pStyle w:val="FirstParagraph"/>
      </w:pPr>
      <w:r>
        <w:rPr>
          <w:bCs/>
          <w:b/>
        </w:rPr>
        <w:t xml:space="preserve">Masks are encouraged but not required in the classroom</w:t>
      </w:r>
      <w:r>
        <w:t xml:space="preserve">, per</w:t>
      </w:r>
      <w:r>
        <w:t xml:space="preserve"> </w:t>
      </w:r>
      <w:hyperlink r:id="rId53">
        <w:r>
          <w:rPr>
            <w:rStyle w:val="Hyperlink"/>
          </w:rPr>
          <w:t xml:space="preserve">university policy</w:t>
        </w:r>
      </w:hyperlink>
      <w:r>
        <w:t xml:space="preserve">. However, the University</w:t>
      </w:r>
      <w:r>
        <w:t xml:space="preserve"> </w:t>
      </w:r>
      <w:r>
        <w:rPr>
          <w:iCs/>
          <w:i/>
        </w:rPr>
        <w:t xml:space="preserve">strongly encourages</w:t>
      </w:r>
      <w:r>
        <w:t xml:space="preserve"> </w:t>
      </w:r>
      <w:r>
        <w:t xml:space="preserve">compliance with requests to mask from students, faculty, and staff who are concerned about the risk of infection. Please be respectful of these concerns and requests if you cannot wear a mask.</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opt/quarto/share/formats/docx/important.png" id="55"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Masks Will Be Required In My Office</w:t>
            </w:r>
          </w:p>
        </w:tc>
      </w:tr>
      <w:tr>
        <w:trPr>
          <w:cantSplit/>
        </w:trPr>
        <w:tc>
          <w:tcPr>
            <w:tcMar>
              <w:top w:w="108" w:type="dxa"/>
              <w:bottom w:w="108" w:type="dxa"/>
            </w:tcMar>
          </w:tcPr>
          <w:p>
            <w:pPr>
              <w:pStyle w:val="BodyText"/>
            </w:pPr>
            <w:pPr>
              <w:spacing w:before="16" w:after="16"/>
            </w:pPr>
            <w:r>
              <w:t xml:space="preserve">I will</w:t>
            </w:r>
            <w:r>
              <w:t xml:space="preserve"> </w:t>
            </w:r>
            <w:r>
              <w:rPr>
                <w:bCs/>
                <w:b/>
              </w:rPr>
              <w:t xml:space="preserve">require masks to be worn</w:t>
            </w:r>
            <w:r>
              <w:t xml:space="preserve"> </w:t>
            </w:r>
            <w:r>
              <w:t xml:space="preserve">in my office or during in-person office hours, as we are necessarily interacting in close quarters without great airflow.</w:t>
            </w:r>
          </w:p>
        </w:tc>
      </w:tr>
    </w:tbl>
    <w:bookmarkEnd w:id="56"/>
    <w:bookmarkStart w:id="61"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opt/quarto/share/formats/docx/important.png" id="58" name="Picture"/>
                          <pic:cNvPicPr>
                            <a:picLocks noChangeArrowheads="1" noChangeAspect="1"/>
                          </pic:cNvPicPr>
                        </pic:nvPicPr>
                        <pic:blipFill>
                          <a:blip r:embed="rId3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Cs/>
                <w:b/>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59">
        <w:r>
          <w:rPr>
            <w:rStyle w:val="Hyperlink"/>
          </w:rPr>
          <w:t xml:space="preserve">Cornell University Code of Academic Integrity</w:t>
        </w:r>
      </w:hyperlink>
      <w:r>
        <w:t xml:space="preserve"> </w:t>
      </w:r>
      <w:r>
        <w:t xml:space="preserve">in all aspects of this class.</w:t>
      </w:r>
      <w:r>
        <w:t xml:space="preserve"> </w:t>
      </w:r>
      <w:r>
        <w:rPr>
          <w:bCs/>
          <w:b/>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Cs/>
          <w:i/>
        </w:rPr>
        <w:t xml:space="preserve">e.g.</w:t>
      </w:r>
      <w:r>
        <w:t xml:space="preserve"> </w:t>
      </w:r>
      <w:r>
        <w:t xml:space="preserve">the</w:t>
      </w:r>
      <w:r>
        <w:t xml:space="preserve"> </w:t>
      </w:r>
      <w:hyperlink r:id="rId60">
        <w:r>
          <w:rPr>
            <w:rStyle w:val="Hyperlink"/>
          </w:rPr>
          <w:t xml:space="preserve">American Society for Civil Engineers’ Code of Ethics</w:t>
        </w:r>
      </w:hyperlink>
      <w:r>
        <w:t xml:space="preserve">).</w:t>
      </w:r>
    </w:p>
    <w:bookmarkEnd w:id="61"/>
    <w:bookmarkStart w:id="62" w:name="external-resources"/>
    <w:p>
      <w:pPr>
        <w:pStyle w:val="Heading3"/>
      </w:pPr>
      <w:r>
        <w:t xml:space="preserve">External Resources</w:t>
      </w:r>
    </w:p>
    <w:p>
      <w:pPr>
        <w:pStyle w:val="FirstParagraph"/>
      </w:pPr>
      <w:r>
        <w:t xml:space="preserve">The collaborative environment in this class</w:t>
      </w:r>
      <w:r>
        <w:t xml:space="preserve"> </w:t>
      </w:r>
      <w:r>
        <w:rPr>
          <w:bCs/>
          <w:b/>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Cs/>
          <w:b/>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2"/>
    <w:bookmarkStart w:id="63" w:name="aiml-resource-policy"/>
    <w:p>
      <w:pPr>
        <w:pStyle w:val="Heading3"/>
      </w:pPr>
      <w:r>
        <w:t xml:space="preserve">AI/ML Resource Policy</w:t>
      </w:r>
    </w:p>
    <w:p>
      <w:pPr>
        <w:pStyle w:val="FirstParagraph"/>
      </w:pPr>
      <w:r>
        <w:t xml:space="preserve">As noted, all work submitted for a grade in this course must reflect your own understanding. The use and consulation of AI/ML tools, such as ChatGPT or similar, must be pre-approved and clearly referenced. If approved, you must:</w:t>
      </w:r>
    </w:p>
    <w:p>
      <w:pPr>
        <w:numPr>
          <w:ilvl w:val="0"/>
          <w:numId w:val="1012"/>
        </w:numPr>
        <w:pStyle w:val="Compact"/>
      </w:pPr>
      <w:r>
        <w:t xml:space="preserve">reference the URL of the service you are using, including the specific date you accessed it;</w:t>
      </w:r>
    </w:p>
    <w:p>
      <w:pPr>
        <w:numPr>
          <w:ilvl w:val="0"/>
          <w:numId w:val="1012"/>
        </w:numPr>
        <w:pStyle w:val="Compact"/>
      </w:pPr>
      <w:r>
        <w:t xml:space="preserve">provide the exact query or queries used to interact with the tool; and</w:t>
      </w:r>
    </w:p>
    <w:p>
      <w:pPr>
        <w:numPr>
          <w:ilvl w:val="0"/>
          <w:numId w:val="1012"/>
        </w:numPr>
        <w:pStyle w:val="Compact"/>
      </w:pPr>
      <w:r>
        <w:t xml:space="preserve">report the exact response received.</w:t>
      </w:r>
    </w:p>
    <w:p>
      <w:pPr>
        <w:pStyle w:val="FirstParagraph"/>
      </w:pPr>
      <w:r>
        <w:rPr>
          <w:bCs/>
          <w:b/>
        </w:rPr>
        <w:t xml:space="preserve">Failure to attain prior approval or fully reference the interaction, as described above, will be treated as plagiarism and referred to the University accordingly.</w:t>
      </w:r>
    </w:p>
    <w:bookmarkEnd w:id="63"/>
    <w:bookmarkStart w:id="64" w:name="late-work-policy"/>
    <w:p>
      <w:pPr>
        <w:pStyle w:val="Heading3"/>
      </w:pPr>
      <w:r>
        <w:t xml:space="preserve">Late Work Policy</w:t>
      </w:r>
    </w:p>
    <w:p>
      <w:pPr>
        <w:pStyle w:val="FirstParagraph"/>
      </w:pPr>
      <w:r>
        <w:t xml:space="preserve">In general, late work will be subjected to a 10% penalty per day,</w:t>
      </w:r>
      <w:r>
        <w:t xml:space="preserve"> </w:t>
      </w:r>
      <w:r>
        <w:rPr>
          <w:iCs/>
          <w:i/>
        </w:rPr>
        <w:t xml:space="preserve">which can accumulate to 100% of the total grade</w:t>
      </w:r>
      <w:r>
        <w:t xml:space="preserve">. However, sometimes things come up in life. Please reach out</w:t>
      </w:r>
      <w:r>
        <w:t xml:space="preserve"> </w:t>
      </w:r>
      <w:r>
        <w:rPr>
          <w:iCs/>
          <w:i/>
        </w:rPr>
        <w:t xml:space="preserve">ahead of time</w:t>
      </w:r>
      <w:r>
        <w:t xml:space="preserve"> </w:t>
      </w:r>
      <w:r>
        <w:t xml:space="preserve">if you have extenuating circumstances (including University-approved absences or illnesses) which would make it difficult for you to submit your work on time. Work which would be late for appropriate reasons will be given extensions and the late penalty will be waived.</w:t>
      </w:r>
    </w:p>
    <w:bookmarkEnd w:id="64"/>
    <w:bookmarkEnd w:id="65"/>
    <w:bookmarkStart w:id="71" w:name="assessments"/>
    <w:p>
      <w:pPr>
        <w:pStyle w:val="Heading2"/>
      </w:pPr>
      <w:r>
        <w:t xml:space="preserve">Assessments</w:t>
      </w:r>
    </w:p>
    <w:bookmarkStart w:id="66" w:name="application-exercises-5"/>
    <w:p>
      <w:pPr>
        <w:pStyle w:val="Heading3"/>
      </w:pPr>
      <w:r>
        <w:t xml:space="preserve">Application Exercises: 5%</w:t>
      </w:r>
    </w:p>
    <w:p>
      <w:pPr>
        <w:pStyle w:val="FirstParagraph"/>
      </w:pPr>
      <w:r>
        <w:t xml:space="preserve">Some weeks, small exercises will be assigned to introduce concepts or gain intuition, or to get practice with programming syntax. Your notebooks for these exercises should be submitted by the end of the given week, no later than 9:00pm on Friday. These will be graded solely on the basis of completion. Two application exercises will be dropped.</w:t>
      </w:r>
    </w:p>
    <w:bookmarkEnd w:id="66"/>
    <w:bookmarkStart w:id="68" w:name="lab-notebooks-15"/>
    <w:p>
      <w:pPr>
        <w:pStyle w:val="Heading3"/>
      </w:pPr>
      <w:r>
        <w:t xml:space="preserve">Lab Notebooks: 15%</w:t>
      </w:r>
    </w:p>
    <w:p>
      <w:pPr>
        <w:pStyle w:val="FirstParagraph"/>
      </w:pPr>
      <w:r>
        <w:t xml:space="preserve">Some classes will involve hands-on exercises (which we will call</w:t>
      </w:r>
      <w:r>
        <w:t xml:space="preserve"> </w:t>
      </w:r>
      <w:r>
        <w:t xml:space="preserve">“</w:t>
      </w:r>
      <w:r>
        <w:t xml:space="preserve">labs</w:t>
      </w:r>
      <w:r>
        <w:t xml:space="preserve">”</w:t>
      </w:r>
      <w:r>
        <w:t xml:space="preserve">) which will give you guided practice applying the concepts and methods from class. These classes will be announced on</w:t>
      </w:r>
      <w:r>
        <w:t xml:space="preserve"> </w:t>
      </w:r>
      <w:hyperlink r:id="rId67">
        <w:r>
          <w:rPr>
            <w:rStyle w:val="Hyperlink"/>
          </w:rPr>
          <w:t xml:space="preserve">the course website</w:t>
        </w:r>
      </w:hyperlink>
      <w:r>
        <w:t xml:space="preserve"> </w:t>
      </w:r>
      <w:r>
        <w:t xml:space="preserve">ahead of time so anyone who is able can bring a laptop to class, and notebooks will be provided on GitHub. These labs can be done in groups; if you cannot bring a laptop to class for whatever reason, you will be able to (and are encouraged to) work with other students, though you must turn in your own notebook for grading.</w:t>
      </w:r>
    </w:p>
    <w:p>
      <w:pPr>
        <w:pStyle w:val="BodyText"/>
      </w:pPr>
      <w:r>
        <w:t xml:space="preserve">Some details on lab logistics:</w:t>
      </w:r>
    </w:p>
    <w:p>
      <w:pPr>
        <w:numPr>
          <w:ilvl w:val="0"/>
          <w:numId w:val="1013"/>
        </w:numPr>
        <w:pStyle w:val="Compact"/>
      </w:pPr>
      <w:r>
        <w:t xml:space="preserve">Some of the labs may some time outside of class, but they will not be as intensive as a homework assignment.</w:t>
      </w:r>
    </w:p>
    <w:p>
      <w:pPr>
        <w:numPr>
          <w:ilvl w:val="0"/>
          <w:numId w:val="1013"/>
        </w:numPr>
        <w:pStyle w:val="Compact"/>
      </w:pPr>
      <w:r>
        <w:t xml:space="preserve">You will be required to submit a PDF of your completed notebook to Gradescope by 9:00pm by the due date (which will be approximately one week) after the lab session. Tag the answers to each question: points will be deducted if this is not done.</w:t>
      </w:r>
    </w:p>
    <w:p>
      <w:pPr>
        <w:numPr>
          <w:ilvl w:val="0"/>
          <w:numId w:val="1013"/>
        </w:numPr>
        <w:pStyle w:val="Compact"/>
      </w:pPr>
      <w:r>
        <w:t xml:space="preserve">While your lowest lab grade will not be dropped, late penalties will be waived for appropriate reasons discussed with the instructor (ideally ahead of time when circumstances allow).</w:t>
      </w:r>
    </w:p>
    <w:p>
      <w:pPr>
        <w:numPr>
          <w:ilvl w:val="0"/>
          <w:numId w:val="1013"/>
        </w:numPr>
        <w:pStyle w:val="Compact"/>
      </w:pPr>
      <w:r>
        <w:t xml:space="preserve">Rubrics will be provided for lab grading as part of the lab assignments.</w:t>
      </w:r>
    </w:p>
    <w:bookmarkEnd w:id="68"/>
    <w:bookmarkStart w:id="69" w:name="homework-assignments-40"/>
    <w:p>
      <w:pPr>
        <w:pStyle w:val="Heading3"/>
      </w:pPr>
      <w:r>
        <w:t xml:space="preserve">Homework Assignments: 40%</w:t>
      </w:r>
    </w:p>
    <w:p>
      <w:pPr>
        <w:pStyle w:val="FirstParagraph"/>
      </w:pPr>
      <w:r>
        <w:t xml:space="preserve">Approximately 5-6 homework assignments will be assigned throughout the semester; the specifics depend on how quickly we move through the material. You will typically have 10 days to 2 weeks to work on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numPr>
          <w:ilvl w:val="0"/>
          <w:numId w:val="1014"/>
        </w:numPr>
        <w:pStyle w:val="Compact"/>
      </w:pPr>
      <w:r>
        <w:t xml:space="preserve">Homework assignments will be distributed using GitHub Classroom. Students should make sure they update their GitHub repositories as they work on the assignments; this helps with answering questions and gives you a backstop in case something goes wrong and you can’t submit your assignment on time.</w:t>
      </w:r>
    </w:p>
    <w:p>
      <w:pPr>
        <w:numPr>
          <w:ilvl w:val="0"/>
          <w:numId w:val="1014"/>
        </w:numPr>
        <w:pStyle w:val="Compact"/>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numPr>
          <w:ilvl w:val="0"/>
          <w:numId w:val="1014"/>
        </w:numPr>
        <w:pStyle w:val="Compact"/>
      </w:pPr>
      <w:r>
        <w:t xml:space="preserve">Rubrics will be provided for the homeworks as part of the assignments.</w:t>
      </w:r>
    </w:p>
    <w:p>
      <w:pPr>
        <w:numPr>
          <w:ilvl w:val="0"/>
          <w:numId w:val="1014"/>
        </w:numPr>
        <w:pStyle w:val="Compact"/>
      </w:pPr>
      <w:r>
        <w:t xml:space="preserve">Your lowest homework grade will be dropped. We can discuss arrangements if multiple assignments will be missed for university-approved reasons, preferably ahead of time.</w:t>
      </w:r>
    </w:p>
    <w:p>
      <w:pPr>
        <w:numPr>
          <w:ilvl w:val="0"/>
          <w:numId w:val="1014"/>
        </w:numPr>
        <w:pStyle w:val="Compact"/>
      </w:pPr>
      <w:r>
        <w:t xml:space="preserve">Regrade requests for specific problems must be made within a week of the grading of that assignment. However, note that regrades can cut both ways: the TA can take away points as well!</w:t>
      </w:r>
    </w:p>
    <w:bookmarkEnd w:id="69"/>
    <w:bookmarkStart w:id="70" w:name="final-term-project-40"/>
    <w:p>
      <w:pPr>
        <w:pStyle w:val="Heading3"/>
      </w:pPr>
      <w:r>
        <w:t xml:space="preserve">Final Term Project: 40%</w:t>
      </w:r>
    </w:p>
    <w:p>
      <w:pPr>
        <w:pStyle w:val="FirstParagraph"/>
      </w:pPr>
      <w:r>
        <w:t xml:space="preserve">This course will culminate with a term project with a topic selected from a suggested list (provided mid-semester). The goal of this project is to apply and extend the tools and approaches we will learn in class. While we encourage drawing on other classes or interests when developing and working on your project,</w:t>
      </w:r>
      <w:r>
        <w:t xml:space="preserve"> </w:t>
      </w:r>
      <w:r>
        <w:rPr>
          <w:bCs/>
          <w:b/>
        </w:rPr>
        <w:t xml:space="preserve">submitting work from another course or work which was completed prior to the course is not permitted</w:t>
      </w:r>
      <w:r>
        <w:t xml:space="preserve">.</w:t>
      </w:r>
    </w:p>
    <w:p>
      <w:pPr>
        <w:pStyle w:val="BodyText"/>
      </w:pPr>
      <w:r>
        <w:t xml:space="preserve">The term project will be completed in small groups (2-3 students) for students enrolled in BEE 4750 and individually for those in BEE 5750. The final deliverable for this project will be a poster summarizing the project and results. Ahead of that, you will submit the following:</w:t>
      </w:r>
    </w:p>
    <w:p>
      <w:pPr>
        <w:numPr>
          <w:ilvl w:val="0"/>
          <w:numId w:val="1015"/>
        </w:numPr>
        <w:pStyle w:val="Compact"/>
      </w:pPr>
      <w:r>
        <w:t xml:space="preserve">a proposal for feedback on the scope of your project; and</w:t>
      </w:r>
    </w:p>
    <w:p>
      <w:pPr>
        <w:numPr>
          <w:ilvl w:val="0"/>
          <w:numId w:val="1015"/>
        </w:numPr>
        <w:pStyle w:val="Compact"/>
      </w:pPr>
      <w:r>
        <w:t xml:space="preserve">a 2-3 page report on the status and history of a regulation of interest relevant to the system you are studying.</w:t>
      </w:r>
    </w:p>
    <w:p>
      <w:pPr>
        <w:pStyle w:val="FirstParagraph"/>
      </w:pPr>
      <w:r>
        <w:t xml:space="preserve">Rubrics will be provided for the components of the project.</w:t>
      </w:r>
    </w:p>
    <w:bookmarkEnd w:id="70"/>
    <w:bookmarkEnd w:id="71"/>
    <w:bookmarkStart w:id="72" w:name="tentative-schedule"/>
    <w:p>
      <w:pPr>
        <w:pStyle w:val="Heading2"/>
      </w:pPr>
      <w:r>
        <w:t xml:space="preserve">Tentative Schedule</w:t>
      </w:r>
    </w:p>
    <w:tbl>
      <w:tblPr>
        <w:tblStyle w:val="Table"/>
        <w:tblW w:type="auto" w:w="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iCs/>
                <w:i/>
                <w:bCs/>
                <w:b/>
              </w:rPr>
              <w:t xml:space="preserve">Course Introduction</w:t>
            </w:r>
          </w:p>
        </w:tc>
      </w:tr>
      <w:tr>
        <w:tc>
          <w:tcPr/>
          <w:p>
            <w:pPr>
              <w:pStyle w:val="Compact"/>
              <w:jc w:val="left"/>
            </w:pPr>
            <w:r>
              <w:t xml:space="preserve">08-21</w:t>
            </w:r>
          </w:p>
        </w:tc>
        <w:tc>
          <w:tcPr/>
          <w:p>
            <w:pPr>
              <w:pStyle w:val="Compact"/>
              <w:jc w:val="left"/>
            </w:pPr>
            <w:r>
              <w:t xml:space="preserve">Mon</w:t>
            </w:r>
          </w:p>
        </w:tc>
        <w:tc>
          <w:tcPr/>
          <w:p>
            <w:pPr>
              <w:pStyle w:val="Compact"/>
              <w:jc w:val="left"/>
            </w:pPr>
            <w:r>
              <w:t xml:space="preserve">Class overview</w:t>
            </w:r>
          </w:p>
        </w:tc>
      </w:tr>
      <w:tr>
        <w:tc>
          <w:tcPr/>
          <w:p>
            <w:pPr>
              <w:pStyle w:val="Compact"/>
              <w:jc w:val="left"/>
            </w:pPr>
            <w:r>
              <w:t xml:space="preserve">08-23</w:t>
            </w:r>
          </w:p>
        </w:tc>
        <w:tc>
          <w:tcPr/>
          <w:p>
            <w:pPr>
              <w:pStyle w:val="Compact"/>
              <w:jc w:val="left"/>
            </w:pPr>
            <w:r>
              <w:t xml:space="preserve">Wed</w:t>
            </w:r>
          </w:p>
        </w:tc>
        <w:tc>
          <w:tcPr/>
          <w:p>
            <w:pPr>
              <w:pStyle w:val="Compact"/>
              <w:jc w:val="left"/>
            </w:pPr>
            <w:r>
              <w:t xml:space="preserve">Intro to Julia and GitHub</w:t>
            </w:r>
          </w:p>
        </w:tc>
      </w:tr>
      <w:tr>
        <w:tc>
          <w:tcPr/>
          <w:p>
            <w:pPr>
              <w:pStyle w:val="Compact"/>
              <w:jc w:val="left"/>
            </w:pPr>
            <w:r>
              <w:t xml:space="preserve">08-25</w:t>
            </w:r>
          </w:p>
        </w:tc>
        <w:tc>
          <w:tcPr/>
          <w:p>
            <w:pPr>
              <w:pStyle w:val="Compact"/>
              <w:jc w:val="left"/>
            </w:pPr>
            <w:r>
              <w:t xml:space="preserve">Fri</w:t>
            </w:r>
          </w:p>
        </w:tc>
        <w:tc>
          <w:tcPr/>
          <w:p>
            <w:pPr>
              <w:pStyle w:val="Compact"/>
              <w:jc w:val="left"/>
            </w:pPr>
            <w:r>
              <w:t xml:space="preserve">Lab 1: Julia Basics</w:t>
            </w:r>
          </w:p>
        </w:tc>
      </w:tr>
      <w:tr>
        <w:tc>
          <w:tcPr/>
          <w:p>
            <w:pPr>
              <w:pStyle w:val="Compact"/>
            </w:pPr>
          </w:p>
        </w:tc>
        <w:tc>
          <w:tcPr/>
          <w:p>
            <w:pPr>
              <w:pStyle w:val="Compact"/>
            </w:pPr>
          </w:p>
        </w:tc>
        <w:tc>
          <w:tcPr/>
          <w:p>
            <w:pPr>
              <w:pStyle w:val="Compact"/>
              <w:jc w:val="left"/>
            </w:pPr>
            <w:r>
              <w:rPr>
                <w:iCs/>
                <w:i/>
                <w:bCs/>
                <w:b/>
              </w:rPr>
              <w:t xml:space="preserve">Introduction to Systems Analysis</w:t>
            </w:r>
          </w:p>
        </w:tc>
      </w:tr>
      <w:tr>
        <w:tc>
          <w:tcPr/>
          <w:p>
            <w:pPr>
              <w:pStyle w:val="Compact"/>
              <w:jc w:val="left"/>
            </w:pPr>
            <w:r>
              <w:t xml:space="preserve">08-28</w:t>
            </w:r>
          </w:p>
        </w:tc>
        <w:tc>
          <w:tcPr/>
          <w:p>
            <w:pPr>
              <w:pStyle w:val="Compact"/>
              <w:jc w:val="left"/>
            </w:pPr>
            <w:r>
              <w:t xml:space="preserve">Mon</w:t>
            </w:r>
          </w:p>
        </w:tc>
        <w:tc>
          <w:tcPr/>
          <w:p>
            <w:pPr>
              <w:pStyle w:val="Compact"/>
              <w:jc w:val="left"/>
            </w:pPr>
            <w:r>
              <w:t xml:space="preserve">Defining System Boundaries</w:t>
            </w:r>
          </w:p>
        </w:tc>
      </w:tr>
      <w:tr>
        <w:tc>
          <w:tcPr/>
          <w:p>
            <w:pPr>
              <w:pStyle w:val="Compact"/>
              <w:jc w:val="left"/>
            </w:pPr>
            <w:r>
              <w:t xml:space="preserve">08-30</w:t>
            </w:r>
          </w:p>
        </w:tc>
        <w:tc>
          <w:tcPr/>
          <w:p>
            <w:pPr>
              <w:pStyle w:val="Compact"/>
              <w:jc w:val="left"/>
            </w:pPr>
            <w:r>
              <w:t xml:space="preserve">Wed</w:t>
            </w:r>
          </w:p>
        </w:tc>
        <w:tc>
          <w:tcPr/>
          <w:p>
            <w:pPr>
              <w:pStyle w:val="Compact"/>
              <w:jc w:val="left"/>
            </w:pPr>
            <w:r>
              <w:t xml:space="preserve">Examples of Systems Dynamics</w:t>
            </w:r>
          </w:p>
        </w:tc>
      </w:tr>
      <w:tr>
        <w:tc>
          <w:tcPr/>
          <w:p>
            <w:pPr>
              <w:pStyle w:val="Compact"/>
              <w:jc w:val="left"/>
            </w:pPr>
            <w:r>
              <w:t xml:space="preserve">09-01</w:t>
            </w:r>
          </w:p>
        </w:tc>
        <w:tc>
          <w:tcPr/>
          <w:p>
            <w:pPr>
              <w:pStyle w:val="Compact"/>
              <w:jc w:val="left"/>
            </w:pPr>
            <w:r>
              <w:t xml:space="preserve">Fri</w:t>
            </w:r>
          </w:p>
        </w:tc>
        <w:tc>
          <w:tcPr/>
          <w:p>
            <w:pPr>
              <w:pStyle w:val="Compact"/>
              <w:jc w:val="left"/>
            </w:pPr>
            <w:r>
              <w:t xml:space="preserve">Examples of Systems Dynamics cont’d</w:t>
            </w:r>
          </w:p>
        </w:tc>
      </w:tr>
      <w:tr>
        <w:tc>
          <w:tcPr/>
          <w:p>
            <w:pPr>
              <w:pStyle w:val="Compact"/>
              <w:jc w:val="left"/>
            </w:pPr>
            <w:r>
              <w:t xml:space="preserve">09-04</w:t>
            </w:r>
          </w:p>
        </w:tc>
        <w:tc>
          <w:tcPr/>
          <w:p>
            <w:pPr>
              <w:pStyle w:val="Compact"/>
              <w:jc w:val="left"/>
            </w:pPr>
            <w:r>
              <w:t xml:space="preserve">Mon</w:t>
            </w:r>
          </w:p>
        </w:tc>
        <w:tc>
          <w:tcPr/>
          <w:p>
            <w:pPr>
              <w:pStyle w:val="Compact"/>
              <w:jc w:val="left"/>
            </w:pPr>
            <w:r>
              <w:rPr>
                <w:iCs/>
                <w:i/>
              </w:rPr>
              <w:t xml:space="preserve">Labor Day</w:t>
            </w:r>
          </w:p>
        </w:tc>
      </w:tr>
      <w:tr>
        <w:tc>
          <w:tcPr/>
          <w:p>
            <w:pPr>
              <w:pStyle w:val="Compact"/>
              <w:jc w:val="left"/>
            </w:pPr>
            <w:r>
              <w:t xml:space="preserve">09-06</w:t>
            </w:r>
          </w:p>
        </w:tc>
        <w:tc>
          <w:tcPr/>
          <w:p>
            <w:pPr>
              <w:pStyle w:val="Compact"/>
              <w:jc w:val="left"/>
            </w:pPr>
            <w:r>
              <w:t xml:space="preserve">Wed</w:t>
            </w:r>
          </w:p>
        </w:tc>
        <w:tc>
          <w:tcPr/>
          <w:p>
            <w:pPr>
              <w:pStyle w:val="Compact"/>
              <w:jc w:val="left"/>
            </w:pPr>
            <w:r>
              <w:t xml:space="preserve">Modeling Systems</w:t>
            </w:r>
          </w:p>
        </w:tc>
      </w:tr>
      <w:tr>
        <w:tc>
          <w:tcPr/>
          <w:p>
            <w:pPr>
              <w:pStyle w:val="Compact"/>
            </w:pPr>
          </w:p>
        </w:tc>
        <w:tc>
          <w:tcPr/>
          <w:p>
            <w:pPr>
              <w:pStyle w:val="Compact"/>
            </w:pPr>
          </w:p>
        </w:tc>
        <w:tc>
          <w:tcPr/>
          <w:p>
            <w:pPr>
              <w:pStyle w:val="Compact"/>
              <w:jc w:val="left"/>
            </w:pPr>
            <w:r>
              <w:rPr>
                <w:iCs/>
                <w:i/>
                <w:bCs/>
                <w:b/>
              </w:rPr>
              <w:t xml:space="preserve">Systems Simulation</w:t>
            </w:r>
          </w:p>
        </w:tc>
      </w:tr>
      <w:tr>
        <w:tc>
          <w:tcPr/>
          <w:p>
            <w:pPr>
              <w:pStyle w:val="Compact"/>
              <w:jc w:val="left"/>
            </w:pPr>
            <w:r>
              <w:t xml:space="preserve">09-08</w:t>
            </w:r>
          </w:p>
        </w:tc>
        <w:tc>
          <w:tcPr/>
          <w:p>
            <w:pPr>
              <w:pStyle w:val="Compact"/>
              <w:jc w:val="left"/>
            </w:pPr>
            <w:r>
              <w:t xml:space="preserve">Fri</w:t>
            </w:r>
          </w:p>
        </w:tc>
        <w:tc>
          <w:tcPr/>
          <w:p>
            <w:pPr>
              <w:pStyle w:val="Compact"/>
              <w:jc w:val="left"/>
            </w:pPr>
            <w:r>
              <w:t xml:space="preserve">Simulating Systems with Models</w:t>
            </w:r>
          </w:p>
        </w:tc>
      </w:tr>
      <w:tr>
        <w:tc>
          <w:tcPr/>
          <w:p>
            <w:pPr>
              <w:pStyle w:val="Compact"/>
              <w:jc w:val="left"/>
            </w:pPr>
            <w:r>
              <w:t xml:space="preserve">09-11</w:t>
            </w:r>
          </w:p>
        </w:tc>
        <w:tc>
          <w:tcPr/>
          <w:p>
            <w:pPr>
              <w:pStyle w:val="Compact"/>
              <w:jc w:val="left"/>
            </w:pPr>
            <w:r>
              <w:t xml:space="preserve">Mon</w:t>
            </w:r>
          </w:p>
        </w:tc>
        <w:tc>
          <w:tcPr/>
          <w:p>
            <w:pPr>
              <w:pStyle w:val="Compact"/>
              <w:jc w:val="left"/>
            </w:pPr>
            <w:r>
              <w:t xml:space="preserve">Simulation Example: Dissolved Oxygen</w:t>
            </w:r>
          </w:p>
        </w:tc>
      </w:tr>
      <w:tr>
        <w:tc>
          <w:tcPr/>
          <w:p>
            <w:pPr>
              <w:pStyle w:val="Compact"/>
              <w:jc w:val="left"/>
            </w:pPr>
            <w:r>
              <w:t xml:space="preserve">09-13</w:t>
            </w:r>
          </w:p>
        </w:tc>
        <w:tc>
          <w:tcPr/>
          <w:p>
            <w:pPr>
              <w:pStyle w:val="Compact"/>
              <w:jc w:val="left"/>
            </w:pPr>
            <w:r>
              <w:t xml:space="preserve">Wed</w:t>
            </w:r>
          </w:p>
        </w:tc>
        <w:tc>
          <w:tcPr/>
          <w:p>
            <w:pPr>
              <w:pStyle w:val="Compact"/>
              <w:jc w:val="left"/>
            </w:pPr>
            <w:r>
              <w:t xml:space="preserve">Simulation Example: Dissolved Oxygen cont’d</w:t>
            </w:r>
          </w:p>
        </w:tc>
      </w:tr>
      <w:tr>
        <w:tc>
          <w:tcPr/>
          <w:p>
            <w:pPr>
              <w:pStyle w:val="Compact"/>
              <w:jc w:val="left"/>
            </w:pPr>
            <w:r>
              <w:t xml:space="preserve">09-15</w:t>
            </w:r>
          </w:p>
        </w:tc>
        <w:tc>
          <w:tcPr/>
          <w:p>
            <w:pPr>
              <w:pStyle w:val="Compact"/>
              <w:jc w:val="left"/>
            </w:pPr>
            <w:r>
              <w:t xml:space="preserve">Fri</w:t>
            </w:r>
          </w:p>
        </w:tc>
        <w:tc>
          <w:tcPr/>
          <w:p>
            <w:pPr>
              <w:pStyle w:val="Compact"/>
              <w:jc w:val="left"/>
            </w:pPr>
            <w:r>
              <w:t xml:space="preserve">Lab 2: Systems Simulation</w:t>
            </w:r>
          </w:p>
        </w:tc>
      </w:tr>
      <w:tr>
        <w:tc>
          <w:tcPr/>
          <w:p>
            <w:pPr>
              <w:pStyle w:val="Compact"/>
              <w:jc w:val="left"/>
            </w:pPr>
            <w:r>
              <w:t xml:space="preserve">09-18</w:t>
            </w:r>
          </w:p>
        </w:tc>
        <w:tc>
          <w:tcPr/>
          <w:p>
            <w:pPr>
              <w:pStyle w:val="Compact"/>
              <w:jc w:val="left"/>
            </w:pPr>
            <w:r>
              <w:t xml:space="preserve">Mon</w:t>
            </w:r>
          </w:p>
        </w:tc>
        <w:tc>
          <w:tcPr/>
          <w:p>
            <w:pPr>
              <w:pStyle w:val="Compact"/>
              <w:jc w:val="left"/>
            </w:pPr>
            <w:r>
              <w:t xml:space="preserve">Probability and Statistics Review</w:t>
            </w:r>
          </w:p>
        </w:tc>
      </w:tr>
      <w:tr>
        <w:tc>
          <w:tcPr/>
          <w:p>
            <w:pPr>
              <w:pStyle w:val="Compact"/>
              <w:jc w:val="left"/>
            </w:pPr>
            <w:r>
              <w:t xml:space="preserve">09-20</w:t>
            </w:r>
          </w:p>
        </w:tc>
        <w:tc>
          <w:tcPr/>
          <w:p>
            <w:pPr>
              <w:pStyle w:val="Compact"/>
              <w:jc w:val="left"/>
            </w:pPr>
            <w:r>
              <w:t xml:space="preserve">Wed</w:t>
            </w:r>
          </w:p>
        </w:tc>
        <w:tc>
          <w:tcPr/>
          <w:p>
            <w:pPr>
              <w:pStyle w:val="Compact"/>
              <w:jc w:val="left"/>
            </w:pPr>
            <w:r>
              <w:t xml:space="preserve">Probability and Statistics Review cont’d</w:t>
            </w:r>
          </w:p>
        </w:tc>
      </w:tr>
      <w:tr>
        <w:tc>
          <w:tcPr/>
          <w:p>
            <w:pPr>
              <w:pStyle w:val="Compact"/>
              <w:jc w:val="left"/>
            </w:pPr>
            <w:r>
              <w:t xml:space="preserve">09-22</w:t>
            </w:r>
          </w:p>
        </w:tc>
        <w:tc>
          <w:tcPr/>
          <w:p>
            <w:pPr>
              <w:pStyle w:val="Compact"/>
              <w:jc w:val="left"/>
            </w:pPr>
            <w:r>
              <w:t xml:space="preserve">Fri</w:t>
            </w:r>
          </w:p>
        </w:tc>
        <w:tc>
          <w:tcPr/>
          <w:p>
            <w:pPr>
              <w:pStyle w:val="Compact"/>
              <w:jc w:val="left"/>
            </w:pPr>
            <w:r>
              <w:t xml:space="preserve">Introduction to Monte Carlo</w:t>
            </w:r>
          </w:p>
        </w:tc>
      </w:tr>
      <w:tr>
        <w:tc>
          <w:tcPr/>
          <w:p>
            <w:pPr>
              <w:pStyle w:val="Compact"/>
              <w:jc w:val="left"/>
            </w:pPr>
            <w:r>
              <w:t xml:space="preserve">09-25</w:t>
            </w:r>
          </w:p>
        </w:tc>
        <w:tc>
          <w:tcPr/>
          <w:p>
            <w:pPr>
              <w:pStyle w:val="Compact"/>
              <w:jc w:val="left"/>
            </w:pPr>
            <w:r>
              <w:t xml:space="preserve">Mon</w:t>
            </w:r>
          </w:p>
        </w:tc>
        <w:tc>
          <w:tcPr/>
          <w:p>
            <w:pPr>
              <w:pStyle w:val="Compact"/>
              <w:jc w:val="left"/>
            </w:pPr>
            <w:r>
              <w:t xml:space="preserve">Monte Carlo Error Analysis</w:t>
            </w:r>
          </w:p>
        </w:tc>
      </w:tr>
      <w:tr>
        <w:tc>
          <w:tcPr/>
          <w:p>
            <w:pPr>
              <w:pStyle w:val="Compact"/>
              <w:jc w:val="left"/>
            </w:pPr>
            <w:r>
              <w:t xml:space="preserve">09-27</w:t>
            </w:r>
          </w:p>
        </w:tc>
        <w:tc>
          <w:tcPr/>
          <w:p>
            <w:pPr>
              <w:pStyle w:val="Compact"/>
              <w:jc w:val="left"/>
            </w:pPr>
            <w:r>
              <w:t xml:space="preserve">Wed</w:t>
            </w:r>
          </w:p>
        </w:tc>
        <w:tc>
          <w:tcPr/>
          <w:p>
            <w:pPr>
              <w:pStyle w:val="Compact"/>
              <w:jc w:val="left"/>
            </w:pPr>
            <w:r>
              <w:t xml:space="preserve">Lab 3: Monte Carlo</w:t>
            </w:r>
          </w:p>
        </w:tc>
      </w:tr>
      <w:tr>
        <w:tc>
          <w:tcPr/>
          <w:p>
            <w:pPr>
              <w:pStyle w:val="Compact"/>
              <w:jc w:val="left"/>
            </w:pPr>
            <w:r>
              <w:t xml:space="preserve">09-29</w:t>
            </w:r>
          </w:p>
        </w:tc>
        <w:tc>
          <w:tcPr/>
          <w:p>
            <w:pPr>
              <w:pStyle w:val="Compact"/>
              <w:jc w:val="left"/>
            </w:pPr>
            <w:r>
              <w:t xml:space="preserve">Fri</w:t>
            </w:r>
          </w:p>
        </w:tc>
        <w:tc>
          <w:tcPr/>
          <w:p>
            <w:pPr>
              <w:pStyle w:val="Compact"/>
              <w:jc w:val="left"/>
            </w:pPr>
            <w:r>
              <w:t xml:space="preserve">Risk Analysis for Systems</w:t>
            </w:r>
          </w:p>
        </w:tc>
      </w:tr>
      <w:tr>
        <w:tc>
          <w:tcPr/>
          <w:p>
            <w:pPr>
              <w:pStyle w:val="Compact"/>
            </w:pPr>
          </w:p>
        </w:tc>
        <w:tc>
          <w:tcPr/>
          <w:p>
            <w:pPr>
              <w:pStyle w:val="Compact"/>
            </w:pPr>
          </w:p>
        </w:tc>
        <w:tc>
          <w:tcPr/>
          <w:p>
            <w:pPr>
              <w:pStyle w:val="Compact"/>
              <w:jc w:val="left"/>
            </w:pPr>
            <w:r>
              <w:rPr>
                <w:iCs/>
                <w:i/>
                <w:bCs/>
                <w:b/>
              </w:rPr>
              <w:t xml:space="preserve">Optimization and Systems Management</w:t>
            </w:r>
          </w:p>
        </w:tc>
      </w:tr>
      <w:tr>
        <w:tc>
          <w:tcPr/>
          <w:p>
            <w:pPr>
              <w:pStyle w:val="Compact"/>
              <w:jc w:val="left"/>
            </w:pPr>
            <w:r>
              <w:t xml:space="preserve">10-02</w:t>
            </w:r>
          </w:p>
        </w:tc>
        <w:tc>
          <w:tcPr/>
          <w:p>
            <w:pPr>
              <w:pStyle w:val="Compact"/>
              <w:jc w:val="left"/>
            </w:pPr>
            <w:r>
              <w:t xml:space="preserve">Mon</w:t>
            </w:r>
          </w:p>
        </w:tc>
        <w:tc>
          <w:tcPr/>
          <w:p>
            <w:pPr>
              <w:pStyle w:val="Compact"/>
              <w:jc w:val="left"/>
            </w:pPr>
            <w:r>
              <w:t xml:space="preserve">Systems Management Decisions</w:t>
            </w:r>
          </w:p>
        </w:tc>
      </w:tr>
      <w:tr>
        <w:tc>
          <w:tcPr/>
          <w:p>
            <w:pPr>
              <w:pStyle w:val="Compact"/>
              <w:jc w:val="left"/>
            </w:pPr>
            <w:r>
              <w:t xml:space="preserve">10-04</w:t>
            </w:r>
          </w:p>
        </w:tc>
        <w:tc>
          <w:tcPr/>
          <w:p>
            <w:pPr>
              <w:pStyle w:val="Compact"/>
              <w:jc w:val="left"/>
            </w:pPr>
            <w:r>
              <w:t xml:space="preserve">Wed</w:t>
            </w:r>
          </w:p>
        </w:tc>
        <w:tc>
          <w:tcPr/>
          <w:p>
            <w:pPr>
              <w:pStyle w:val="Compact"/>
              <w:jc w:val="left"/>
            </w:pPr>
            <w:r>
              <w:t xml:space="preserve">Introduction to Optimization</w:t>
            </w:r>
          </w:p>
        </w:tc>
      </w:tr>
      <w:tr>
        <w:tc>
          <w:tcPr/>
          <w:p>
            <w:pPr>
              <w:pStyle w:val="Compact"/>
              <w:jc w:val="left"/>
            </w:pPr>
            <w:r>
              <w:t xml:space="preserve">10-06</w:t>
            </w:r>
          </w:p>
        </w:tc>
        <w:tc>
          <w:tcPr/>
          <w:p>
            <w:pPr>
              <w:pStyle w:val="Compact"/>
              <w:jc w:val="left"/>
            </w:pPr>
            <w:r>
              <w:t xml:space="preserve">Fri</w:t>
            </w:r>
          </w:p>
        </w:tc>
        <w:tc>
          <w:tcPr/>
          <w:p>
            <w:pPr>
              <w:pStyle w:val="Compact"/>
              <w:jc w:val="left"/>
            </w:pPr>
            <w:r>
              <w:t xml:space="preserve">Introduction to Optimization, cont’d</w:t>
            </w:r>
          </w:p>
        </w:tc>
      </w:tr>
      <w:tr>
        <w:tc>
          <w:tcPr/>
          <w:p>
            <w:pPr>
              <w:pStyle w:val="Compact"/>
              <w:jc w:val="left"/>
            </w:pPr>
            <w:r>
              <w:t xml:space="preserve">10-09</w:t>
            </w:r>
          </w:p>
        </w:tc>
        <w:tc>
          <w:tcPr/>
          <w:p>
            <w:pPr>
              <w:pStyle w:val="Compact"/>
              <w:jc w:val="left"/>
            </w:pPr>
            <w:r>
              <w:t xml:space="preserve">Mon</w:t>
            </w:r>
          </w:p>
        </w:tc>
        <w:tc>
          <w:tcPr/>
          <w:p>
            <w:pPr>
              <w:pStyle w:val="Compact"/>
              <w:jc w:val="left"/>
            </w:pPr>
            <w:r>
              <w:rPr>
                <w:iCs/>
                <w:i/>
              </w:rPr>
              <w:t xml:space="preserve">Fall Break</w:t>
            </w:r>
          </w:p>
        </w:tc>
      </w:tr>
      <w:tr>
        <w:tc>
          <w:tcPr/>
          <w:p>
            <w:pPr>
              <w:pStyle w:val="Compact"/>
              <w:jc w:val="left"/>
            </w:pPr>
            <w:r>
              <w:t xml:space="preserve">10-11</w:t>
            </w:r>
          </w:p>
        </w:tc>
        <w:tc>
          <w:tcPr/>
          <w:p>
            <w:pPr>
              <w:pStyle w:val="Compact"/>
              <w:jc w:val="left"/>
            </w:pPr>
            <w:r>
              <w:t xml:space="preserve">Wed</w:t>
            </w:r>
          </w:p>
        </w:tc>
        <w:tc>
          <w:tcPr/>
          <w:p>
            <w:pPr>
              <w:pStyle w:val="Compact"/>
              <w:jc w:val="left"/>
            </w:pPr>
            <w:r>
              <w:t xml:space="preserve">Guest Lecture on Researching Regulations</w:t>
            </w:r>
          </w:p>
        </w:tc>
      </w:tr>
      <w:tr>
        <w:tc>
          <w:tcPr/>
          <w:p>
            <w:pPr>
              <w:pStyle w:val="Compact"/>
              <w:jc w:val="left"/>
            </w:pPr>
            <w:r>
              <w:t xml:space="preserve">10-13</w:t>
            </w:r>
          </w:p>
        </w:tc>
        <w:tc>
          <w:tcPr/>
          <w:p>
            <w:pPr>
              <w:pStyle w:val="Compact"/>
              <w:jc w:val="left"/>
            </w:pPr>
            <w:r>
              <w:t xml:space="preserve">Fri</w:t>
            </w:r>
          </w:p>
        </w:tc>
        <w:tc>
          <w:tcPr/>
          <w:p>
            <w:pPr>
              <w:pStyle w:val="Compact"/>
              <w:jc w:val="left"/>
            </w:pPr>
            <w:r>
              <w:t xml:space="preserve">Linear Programming</w:t>
            </w:r>
          </w:p>
        </w:tc>
      </w:tr>
      <w:tr>
        <w:tc>
          <w:tcPr/>
          <w:p>
            <w:pPr>
              <w:pStyle w:val="Compact"/>
              <w:jc w:val="left"/>
            </w:pPr>
            <w:r>
              <w:t xml:space="preserve">10-16</w:t>
            </w:r>
          </w:p>
        </w:tc>
        <w:tc>
          <w:tcPr/>
          <w:p>
            <w:pPr>
              <w:pStyle w:val="Compact"/>
              <w:jc w:val="left"/>
            </w:pPr>
            <w:r>
              <w:t xml:space="preserve">Mon</w:t>
            </w:r>
          </w:p>
        </w:tc>
        <w:tc>
          <w:tcPr/>
          <w:p>
            <w:pPr>
              <w:pStyle w:val="Compact"/>
              <w:jc w:val="left"/>
            </w:pPr>
            <w:r>
              <w:t xml:space="preserve">Linear Programming cont’d</w:t>
            </w:r>
          </w:p>
        </w:tc>
      </w:tr>
      <w:tr>
        <w:tc>
          <w:tcPr/>
          <w:p>
            <w:pPr>
              <w:pStyle w:val="Compact"/>
              <w:jc w:val="left"/>
            </w:pPr>
            <w:r>
              <w:t xml:space="preserve">10-18</w:t>
            </w:r>
          </w:p>
        </w:tc>
        <w:tc>
          <w:tcPr/>
          <w:p>
            <w:pPr>
              <w:pStyle w:val="Compact"/>
              <w:jc w:val="left"/>
            </w:pPr>
            <w:r>
              <w:t xml:space="preserve">Wed</w:t>
            </w:r>
          </w:p>
        </w:tc>
        <w:tc>
          <w:tcPr/>
          <w:p>
            <w:pPr>
              <w:pStyle w:val="Compact"/>
              <w:jc w:val="left"/>
            </w:pPr>
            <w:r>
              <w:t xml:space="preserve">Lab 4: Linear Programming with JuMP</w:t>
            </w:r>
          </w:p>
        </w:tc>
      </w:tr>
      <w:tr>
        <w:tc>
          <w:tcPr/>
          <w:p>
            <w:pPr>
              <w:pStyle w:val="Compact"/>
              <w:jc w:val="left"/>
            </w:pPr>
            <w:r>
              <w:t xml:space="preserve">10-20</w:t>
            </w:r>
          </w:p>
        </w:tc>
        <w:tc>
          <w:tcPr/>
          <w:p>
            <w:pPr>
              <w:pStyle w:val="Compact"/>
              <w:jc w:val="left"/>
            </w:pPr>
            <w:r>
              <w:t xml:space="preserve">Fri</w:t>
            </w:r>
          </w:p>
        </w:tc>
        <w:tc>
          <w:tcPr/>
          <w:p>
            <w:pPr>
              <w:pStyle w:val="Compact"/>
              <w:jc w:val="left"/>
            </w:pPr>
            <w:r>
              <w:t xml:space="preserve">Emissions and Plume Models</w:t>
            </w:r>
          </w:p>
        </w:tc>
      </w:tr>
      <w:tr>
        <w:tc>
          <w:tcPr/>
          <w:p>
            <w:pPr>
              <w:pStyle w:val="Compact"/>
              <w:jc w:val="left"/>
            </w:pPr>
            <w:r>
              <w:t xml:space="preserve">10-23</w:t>
            </w:r>
          </w:p>
        </w:tc>
        <w:tc>
          <w:tcPr/>
          <w:p>
            <w:pPr>
              <w:pStyle w:val="Compact"/>
              <w:jc w:val="left"/>
            </w:pPr>
            <w:r>
              <w:t xml:space="preserve">Mon</w:t>
            </w:r>
          </w:p>
        </w:tc>
        <w:tc>
          <w:tcPr/>
          <w:p>
            <w:pPr>
              <w:pStyle w:val="Compact"/>
              <w:jc w:val="left"/>
            </w:pPr>
            <w:r>
              <w:t xml:space="preserve">Plume Models cont’d</w:t>
            </w:r>
          </w:p>
        </w:tc>
      </w:tr>
      <w:tr>
        <w:tc>
          <w:tcPr/>
          <w:p>
            <w:pPr>
              <w:pStyle w:val="Compact"/>
              <w:jc w:val="left"/>
            </w:pPr>
            <w:r>
              <w:t xml:space="preserve">10-25</w:t>
            </w:r>
          </w:p>
        </w:tc>
        <w:tc>
          <w:tcPr/>
          <w:p>
            <w:pPr>
              <w:pStyle w:val="Compact"/>
              <w:jc w:val="left"/>
            </w:pPr>
            <w:r>
              <w:t xml:space="preserve">Wed</w:t>
            </w:r>
          </w:p>
        </w:tc>
        <w:tc>
          <w:tcPr/>
          <w:p>
            <w:pPr>
              <w:pStyle w:val="Compact"/>
              <w:jc w:val="left"/>
            </w:pPr>
            <w:r>
              <w:t xml:space="preserve">Power Systems Modeling and Economic Dispatch</w:t>
            </w:r>
          </w:p>
        </w:tc>
      </w:tr>
      <w:tr>
        <w:tc>
          <w:tcPr/>
          <w:p>
            <w:pPr>
              <w:pStyle w:val="Compact"/>
              <w:jc w:val="left"/>
            </w:pPr>
            <w:r>
              <w:t xml:space="preserve">10-27</w:t>
            </w:r>
          </w:p>
        </w:tc>
        <w:tc>
          <w:tcPr/>
          <w:p>
            <w:pPr>
              <w:pStyle w:val="Compact"/>
              <w:jc w:val="left"/>
            </w:pPr>
            <w:r>
              <w:t xml:space="preserve">Fri</w:t>
            </w:r>
          </w:p>
        </w:tc>
        <w:tc>
          <w:tcPr/>
          <w:p>
            <w:pPr>
              <w:pStyle w:val="Compact"/>
              <w:jc w:val="left"/>
            </w:pPr>
            <w:r>
              <w:t xml:space="preserve">Economic Dispatch cont’d</w:t>
            </w:r>
          </w:p>
        </w:tc>
      </w:tr>
      <w:tr>
        <w:tc>
          <w:tcPr/>
          <w:p>
            <w:pPr>
              <w:pStyle w:val="Compact"/>
              <w:jc w:val="left"/>
            </w:pPr>
            <w:r>
              <w:t xml:space="preserve">10-30</w:t>
            </w:r>
          </w:p>
        </w:tc>
        <w:tc>
          <w:tcPr/>
          <w:p>
            <w:pPr>
              <w:pStyle w:val="Compact"/>
              <w:jc w:val="left"/>
            </w:pPr>
            <w:r>
              <w:t xml:space="preserve">Mon</w:t>
            </w:r>
          </w:p>
        </w:tc>
        <w:tc>
          <w:tcPr/>
          <w:p>
            <w:pPr>
              <w:pStyle w:val="Compact"/>
              <w:jc w:val="left"/>
            </w:pPr>
            <w:r>
              <w:t xml:space="preserve">Mixed-Integer Programming</w:t>
            </w:r>
          </w:p>
        </w:tc>
      </w:tr>
      <w:tr>
        <w:tc>
          <w:tcPr/>
          <w:p>
            <w:pPr>
              <w:pStyle w:val="Compact"/>
              <w:jc w:val="left"/>
            </w:pPr>
            <w:r>
              <w:t xml:space="preserve">11-01</w:t>
            </w:r>
          </w:p>
        </w:tc>
        <w:tc>
          <w:tcPr/>
          <w:p>
            <w:pPr>
              <w:pStyle w:val="Compact"/>
              <w:jc w:val="left"/>
            </w:pPr>
            <w:r>
              <w:t xml:space="preserve">Wed</w:t>
            </w:r>
          </w:p>
        </w:tc>
        <w:tc>
          <w:tcPr/>
          <w:p>
            <w:pPr>
              <w:pStyle w:val="Compact"/>
              <w:jc w:val="left"/>
            </w:pPr>
            <w:r>
              <w:t xml:space="preserve">Unit Commitment</w:t>
            </w:r>
          </w:p>
        </w:tc>
      </w:tr>
      <w:tr>
        <w:tc>
          <w:tcPr/>
          <w:p>
            <w:pPr>
              <w:pStyle w:val="Compact"/>
              <w:jc w:val="left"/>
            </w:pPr>
            <w:r>
              <w:t xml:space="preserve">11-03</w:t>
            </w:r>
          </w:p>
        </w:tc>
        <w:tc>
          <w:tcPr/>
          <w:p>
            <w:pPr>
              <w:pStyle w:val="Compact"/>
              <w:jc w:val="left"/>
            </w:pPr>
            <w:r>
              <w:t xml:space="preserve">Fri</w:t>
            </w:r>
          </w:p>
        </w:tc>
        <w:tc>
          <w:tcPr/>
          <w:p>
            <w:pPr>
              <w:pStyle w:val="Compact"/>
              <w:jc w:val="left"/>
            </w:pPr>
            <w:r>
              <w:t xml:space="preserve">Unit Commitment cont’d</w:t>
            </w:r>
          </w:p>
        </w:tc>
      </w:tr>
      <w:tr>
        <w:tc>
          <w:tcPr/>
          <w:p>
            <w:pPr>
              <w:pStyle w:val="Compact"/>
              <w:jc w:val="left"/>
            </w:pPr>
            <w:r>
              <w:t xml:space="preserve">11-06</w:t>
            </w:r>
          </w:p>
        </w:tc>
        <w:tc>
          <w:tcPr/>
          <w:p>
            <w:pPr>
              <w:pStyle w:val="Compact"/>
              <w:jc w:val="left"/>
            </w:pPr>
            <w:r>
              <w:t xml:space="preserve">Mon</w:t>
            </w:r>
          </w:p>
        </w:tc>
        <w:tc>
          <w:tcPr/>
          <w:p>
            <w:pPr>
              <w:pStyle w:val="Compact"/>
              <w:jc w:val="left"/>
            </w:pPr>
            <w:r>
              <w:t xml:space="preserve">Network Models and Solid Waste Management</w:t>
            </w:r>
          </w:p>
        </w:tc>
      </w:tr>
      <w:tr>
        <w:tc>
          <w:tcPr/>
          <w:p>
            <w:pPr>
              <w:pStyle w:val="Compact"/>
              <w:jc w:val="left"/>
            </w:pPr>
            <w:r>
              <w:t xml:space="preserve">11-08</w:t>
            </w:r>
          </w:p>
        </w:tc>
        <w:tc>
          <w:tcPr/>
          <w:p>
            <w:pPr>
              <w:pStyle w:val="Compact"/>
              <w:jc w:val="left"/>
            </w:pPr>
            <w:r>
              <w:t xml:space="preserve">Wed</w:t>
            </w:r>
          </w:p>
        </w:tc>
        <w:tc>
          <w:tcPr/>
          <w:p>
            <w:pPr>
              <w:pStyle w:val="Compact"/>
              <w:jc w:val="left"/>
            </w:pPr>
            <w:r>
              <w:t xml:space="preserve">Solid Waste Management cont’d</w:t>
            </w:r>
          </w:p>
        </w:tc>
      </w:tr>
      <w:tr>
        <w:tc>
          <w:tcPr/>
          <w:p>
            <w:pPr>
              <w:pStyle w:val="Compact"/>
              <w:jc w:val="left"/>
            </w:pPr>
            <w:r>
              <w:t xml:space="preserve">11-10</w:t>
            </w:r>
          </w:p>
        </w:tc>
        <w:tc>
          <w:tcPr/>
          <w:p>
            <w:pPr>
              <w:pStyle w:val="Compact"/>
              <w:jc w:val="left"/>
            </w:pPr>
            <w:r>
              <w:t xml:space="preserve">Fri</w:t>
            </w:r>
          </w:p>
        </w:tc>
        <w:tc>
          <w:tcPr/>
          <w:p>
            <w:pPr>
              <w:pStyle w:val="Compact"/>
              <w:jc w:val="left"/>
            </w:pPr>
            <w:r>
              <w:t xml:space="preserve">Simulation-Optimization</w:t>
            </w:r>
          </w:p>
        </w:tc>
      </w:tr>
      <w:tr>
        <w:tc>
          <w:tcPr/>
          <w:p>
            <w:pPr>
              <w:pStyle w:val="Compact"/>
              <w:jc w:val="left"/>
            </w:pPr>
            <w:r>
              <w:t xml:space="preserve">11-13</w:t>
            </w:r>
          </w:p>
        </w:tc>
        <w:tc>
          <w:tcPr/>
          <w:p>
            <w:pPr>
              <w:pStyle w:val="Compact"/>
              <w:jc w:val="left"/>
            </w:pPr>
            <w:r>
              <w:t xml:space="preserve">Mon</w:t>
            </w:r>
          </w:p>
        </w:tc>
        <w:tc>
          <w:tcPr/>
          <w:p>
            <w:pPr>
              <w:pStyle w:val="Compact"/>
              <w:jc w:val="left"/>
            </w:pPr>
            <w:r>
              <w:t xml:space="preserve">Lab 5: Simulation-Optimization</w:t>
            </w:r>
          </w:p>
        </w:tc>
      </w:tr>
      <w:tr>
        <w:tc>
          <w:tcPr/>
          <w:p>
            <w:pPr>
              <w:pStyle w:val="Compact"/>
            </w:pPr>
          </w:p>
        </w:tc>
        <w:tc>
          <w:tcPr/>
          <w:p>
            <w:pPr>
              <w:pStyle w:val="Compact"/>
            </w:pPr>
          </w:p>
        </w:tc>
        <w:tc>
          <w:tcPr/>
          <w:p>
            <w:pPr>
              <w:pStyle w:val="Compact"/>
              <w:jc w:val="left"/>
            </w:pPr>
            <w:r>
              <w:rPr>
                <w:iCs/>
                <w:i/>
                <w:bCs/>
                <w:b/>
              </w:rPr>
              <w:t xml:space="preserve">Examining Assumptions</w:t>
            </w:r>
          </w:p>
        </w:tc>
      </w:tr>
      <w:tr>
        <w:tc>
          <w:tcPr/>
          <w:p>
            <w:pPr>
              <w:pStyle w:val="Compact"/>
              <w:jc w:val="left"/>
            </w:pPr>
            <w:r>
              <w:t xml:space="preserve">11-15</w:t>
            </w:r>
          </w:p>
        </w:tc>
        <w:tc>
          <w:tcPr/>
          <w:p>
            <w:pPr>
              <w:pStyle w:val="Compact"/>
              <w:jc w:val="left"/>
            </w:pPr>
            <w:r>
              <w:t xml:space="preserve">Wed</w:t>
            </w:r>
          </w:p>
        </w:tc>
        <w:tc>
          <w:tcPr/>
          <w:p>
            <w:pPr>
              <w:pStyle w:val="Compact"/>
              <w:jc w:val="left"/>
            </w:pPr>
            <w:r>
              <w:t xml:space="preserve">Robustness</w:t>
            </w:r>
          </w:p>
        </w:tc>
      </w:tr>
      <w:tr>
        <w:tc>
          <w:tcPr/>
          <w:p>
            <w:pPr>
              <w:pStyle w:val="Compact"/>
              <w:jc w:val="left"/>
            </w:pPr>
            <w:r>
              <w:t xml:space="preserve">11-17</w:t>
            </w:r>
          </w:p>
        </w:tc>
        <w:tc>
          <w:tcPr/>
          <w:p>
            <w:pPr>
              <w:pStyle w:val="Compact"/>
              <w:jc w:val="left"/>
            </w:pPr>
            <w:r>
              <w:t xml:space="preserve">Fri</w:t>
            </w:r>
          </w:p>
        </w:tc>
        <w:tc>
          <w:tcPr/>
          <w:p>
            <w:pPr>
              <w:pStyle w:val="Compact"/>
              <w:jc w:val="left"/>
            </w:pPr>
            <w:r>
              <w:t xml:space="preserve">Sensitivity Analysis</w:t>
            </w:r>
          </w:p>
        </w:tc>
      </w:tr>
      <w:tr>
        <w:tc>
          <w:tcPr/>
          <w:p>
            <w:pPr>
              <w:pStyle w:val="Compact"/>
              <w:jc w:val="left"/>
            </w:pPr>
            <w:r>
              <w:t xml:space="preserve">11-20</w:t>
            </w:r>
          </w:p>
        </w:tc>
        <w:tc>
          <w:tcPr/>
          <w:p>
            <w:pPr>
              <w:pStyle w:val="Compact"/>
              <w:jc w:val="left"/>
            </w:pPr>
            <w:r>
              <w:t xml:space="preserve">Mon</w:t>
            </w:r>
          </w:p>
        </w:tc>
        <w:tc>
          <w:tcPr/>
          <w:p>
            <w:pPr>
              <w:pStyle w:val="Compact"/>
              <w:jc w:val="left"/>
            </w:pPr>
            <w:r>
              <w:t xml:space="preserve">Sensitivity Analysis cont’d</w:t>
            </w:r>
          </w:p>
        </w:tc>
      </w:tr>
      <w:tr>
        <w:tc>
          <w:tcPr/>
          <w:p>
            <w:pPr>
              <w:pStyle w:val="Compact"/>
              <w:jc w:val="left"/>
            </w:pPr>
            <w:r>
              <w:t xml:space="preserve">11-22</w:t>
            </w:r>
          </w:p>
        </w:tc>
        <w:tc>
          <w:tcPr/>
          <w:p>
            <w:pPr>
              <w:pStyle w:val="Compact"/>
              <w:jc w:val="left"/>
            </w:pPr>
            <w:r>
              <w:t xml:space="preserve">Wed</w:t>
            </w:r>
          </w:p>
        </w:tc>
        <w:tc>
          <w:tcPr/>
          <w:p>
            <w:pPr>
              <w:pStyle w:val="Compact"/>
              <w:jc w:val="left"/>
            </w:pPr>
            <w:r>
              <w:rPr>
                <w:iCs/>
                <w:i/>
              </w:rPr>
              <w:t xml:space="preserve">Thanksgiving Break</w:t>
            </w:r>
          </w:p>
        </w:tc>
      </w:tr>
      <w:tr>
        <w:tc>
          <w:tcPr/>
          <w:p>
            <w:pPr>
              <w:pStyle w:val="Compact"/>
              <w:jc w:val="left"/>
            </w:pPr>
            <w:r>
              <w:t xml:space="preserve">11-24</w:t>
            </w:r>
          </w:p>
        </w:tc>
        <w:tc>
          <w:tcPr/>
          <w:p>
            <w:pPr>
              <w:pStyle w:val="Compact"/>
              <w:jc w:val="left"/>
            </w:pPr>
            <w:r>
              <w:t xml:space="preserve">Fri</w:t>
            </w:r>
          </w:p>
        </w:tc>
        <w:tc>
          <w:tcPr/>
          <w:p>
            <w:pPr>
              <w:pStyle w:val="Compact"/>
              <w:jc w:val="left"/>
            </w:pPr>
            <w:r>
              <w:rPr>
                <w:iCs/>
                <w:i/>
              </w:rPr>
              <w:t xml:space="preserve">Thanksgiving Break</w:t>
            </w:r>
          </w:p>
        </w:tc>
      </w:tr>
      <w:tr>
        <w:tc>
          <w:tcPr/>
          <w:p>
            <w:pPr>
              <w:pStyle w:val="Compact"/>
              <w:jc w:val="left"/>
            </w:pPr>
            <w:r>
              <w:t xml:space="preserve">11-27</w:t>
            </w:r>
          </w:p>
        </w:tc>
        <w:tc>
          <w:tcPr/>
          <w:p>
            <w:pPr>
              <w:pStyle w:val="Compact"/>
              <w:jc w:val="left"/>
            </w:pPr>
            <w:r>
              <w:t xml:space="preserve">Mon</w:t>
            </w:r>
          </w:p>
        </w:tc>
        <w:tc>
          <w:tcPr/>
          <w:p>
            <w:pPr>
              <w:pStyle w:val="Compact"/>
              <w:jc w:val="left"/>
            </w:pPr>
            <w:r>
              <w:t xml:space="preserve">Multiple Objectives and Trade-Offs</w:t>
            </w:r>
          </w:p>
        </w:tc>
      </w:tr>
      <w:tr>
        <w:tc>
          <w:tcPr/>
          <w:p>
            <w:pPr>
              <w:pStyle w:val="Compact"/>
            </w:pPr>
          </w:p>
        </w:tc>
        <w:tc>
          <w:tcPr/>
          <w:p>
            <w:pPr>
              <w:pStyle w:val="Compact"/>
            </w:pPr>
          </w:p>
        </w:tc>
        <w:tc>
          <w:tcPr/>
          <w:p>
            <w:pPr>
              <w:pStyle w:val="Compact"/>
              <w:jc w:val="left"/>
            </w:pPr>
            <w:r>
              <w:rPr>
                <w:iCs/>
                <w:i/>
                <w:bCs/>
                <w:b/>
              </w:rPr>
              <w:t xml:space="preserve">Decision-Making Under Uncertainty</w:t>
            </w:r>
          </w:p>
        </w:tc>
      </w:tr>
      <w:tr>
        <w:tc>
          <w:tcPr/>
          <w:p>
            <w:pPr>
              <w:pStyle w:val="Compact"/>
              <w:jc w:val="left"/>
            </w:pPr>
            <w:r>
              <w:t xml:space="preserve">11-29</w:t>
            </w:r>
          </w:p>
        </w:tc>
        <w:tc>
          <w:tcPr/>
          <w:p>
            <w:pPr>
              <w:pStyle w:val="Compact"/>
              <w:jc w:val="left"/>
            </w:pPr>
            <w:r>
              <w:t xml:space="preserve">Wed</w:t>
            </w:r>
          </w:p>
        </w:tc>
        <w:tc>
          <w:tcPr/>
          <w:p>
            <w:pPr>
              <w:pStyle w:val="Compact"/>
              <w:jc w:val="left"/>
            </w:pPr>
            <w:r>
              <w:t xml:space="preserve">Scenario Trees</w:t>
            </w:r>
          </w:p>
        </w:tc>
      </w:tr>
      <w:tr>
        <w:tc>
          <w:tcPr/>
          <w:p>
            <w:pPr>
              <w:pStyle w:val="Compact"/>
              <w:jc w:val="left"/>
            </w:pPr>
            <w:r>
              <w:t xml:space="preserve">12-01</w:t>
            </w:r>
          </w:p>
        </w:tc>
        <w:tc>
          <w:tcPr/>
          <w:p>
            <w:pPr>
              <w:pStyle w:val="Compact"/>
              <w:jc w:val="left"/>
            </w:pPr>
            <w:r>
              <w:t xml:space="preserve">Fri</w:t>
            </w:r>
          </w:p>
        </w:tc>
        <w:tc>
          <w:tcPr/>
          <w:p>
            <w:pPr>
              <w:pStyle w:val="Compact"/>
              <w:jc w:val="left"/>
            </w:pPr>
            <w:r>
              <w:t xml:space="preserve">Decision-Making Under Uncertainty cont’d</w:t>
            </w:r>
          </w:p>
        </w:tc>
      </w:tr>
      <w:tr>
        <w:tc>
          <w:tcPr/>
          <w:p>
            <w:pPr>
              <w:pStyle w:val="Compact"/>
              <w:jc w:val="left"/>
            </w:pPr>
            <w:r>
              <w:t xml:space="preserve">12-04</w:t>
            </w:r>
          </w:p>
        </w:tc>
        <w:tc>
          <w:tcPr/>
          <w:p>
            <w:pPr>
              <w:pStyle w:val="Compact"/>
              <w:jc w:val="left"/>
            </w:pPr>
            <w:r>
              <w:t xml:space="preserve">Mon</w:t>
            </w:r>
          </w:p>
        </w:tc>
        <w:tc>
          <w:tcPr/>
          <w:p>
            <w:pPr>
              <w:pStyle w:val="Compact"/>
              <w:jc w:val="left"/>
            </w:pPr>
            <w:r>
              <w:t xml:space="preserve">Value of Uncertainty</w:t>
            </w:r>
          </w:p>
        </w:tc>
      </w:tr>
    </w:tbl>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29" Target="media/rId29.png" /><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59" Target="http://theuniversityfaculty.cornell.edu/academic-integrity/" TargetMode="External" /><Relationship Type="http://schemas.openxmlformats.org/officeDocument/2006/relationships/hyperlink" Id="rId53" Target="https://covid.cornell.edu/updates/20220727-students-fall-semester.cfm" TargetMode="External" /><Relationship Type="http://schemas.openxmlformats.org/officeDocument/2006/relationships/hyperlink" Id="rId41" Target="https://edstem.org" TargetMode="External" /><Relationship Type="http://schemas.openxmlformats.org/officeDocument/2006/relationships/hyperlink" Id="rId45" Target="https://mentalhealth.cornell.edu/" TargetMode="External" /><Relationship Type="http://schemas.openxmlformats.org/officeDocument/2006/relationships/hyperlink" Id="rId39" Target="https://sds.cornell.edu/" TargetMode="External" /><Relationship Type="http://schemas.openxmlformats.org/officeDocument/2006/relationships/hyperlink" Id="rId21" Target="https://viveks.me" TargetMode="External" /><Relationship Type="http://schemas.openxmlformats.org/officeDocument/2006/relationships/hyperlink" Id="rId67" Target="https://viveks.me/environmental-systems-analysis" TargetMode="External" /><Relationship Type="http://schemas.openxmlformats.org/officeDocument/2006/relationships/hyperlink" Id="rId60" Target="https://www.asce.org/-/media/asce-images-and-files/career-and-growth/ethics/documents/asce-code-ethics.pdf" TargetMode="External" /><Relationship Type="http://schemas.openxmlformats.org/officeDocument/2006/relationships/hyperlink" Id="rId22"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2023-04-19T12:45:41Z</dcterms:created>
  <dcterms:modified xsi:type="dcterms:W3CDTF">2023-04-19T12:45:41Z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jupyter">
    <vt:lpwstr>julia-1.8</vt:lpwstr>
  </property>
  <property fmtid="{D5CDD505-2E9C-101B-9397-08002B2CF9AE}" pid="10" name="labels">
    <vt:lpwstr/>
  </property>
  <property fmtid="{D5CDD505-2E9C-101B-9397-08002B2CF9AE}" pid="11" name="toc-title">
    <vt:lpwstr>Table of contents</vt:lpwstr>
  </property>
</Properties>
</file>