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TBD</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w:t>
      </w:r>
    </w:p>
    <w:p>
      <w:pPr>
        <w:numPr>
          <w:ilvl w:val="0"/>
          <w:numId w:val="1003"/>
        </w:numPr>
        <w:pStyle w:val="Compact"/>
      </w:pPr>
      <w:r>
        <w:t xml:space="preserve"> </w:t>
      </w:r>
      <w:r>
        <w:t xml:space="preserve">2:55-4:10pm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rPr>
          <w:bCs/>
          <w:b/>
        </w:rPr>
        <w:t xml:space="preserve">Environmental Processes (BEE 2510 or BEE 2600)</w:t>
      </w:r>
      <w:r>
        <w:t xml:space="preserve">: mass and energy balance, fate and transport</w:t>
      </w:r>
    </w:p>
    <w:p>
      <w:pPr>
        <w:numPr>
          <w:ilvl w:val="0"/>
          <w:numId w:val="1006"/>
        </w:numPr>
        <w:pStyle w:val="Compact"/>
      </w:pPr>
      <w:r>
        <w:rPr>
          <w:bCs/>
          <w:b/>
        </w:rPr>
        <w:t xml:space="preserve">Engineering Computation (ENGRD/CEE 3200)</w:t>
      </w:r>
      <w:r>
        <w:t xml:space="preserve">: basic programming, discretization of ODEs, curve fitting</w:t>
      </w:r>
    </w:p>
    <w:p>
      <w:pPr>
        <w:numPr>
          <w:ilvl w:val="0"/>
          <w:numId w:val="1006"/>
        </w:numPr>
        <w:pStyle w:val="Compact"/>
      </w:pPr>
      <w:r>
        <w:rPr>
          <w:bCs/>
          <w:b/>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1"/>
    <w:bookmarkStart w:id="32" w:name="topics"/>
    <w:p>
      <w:pPr>
        <w:pStyle w:val="Heading2"/>
      </w:pPr>
      <w:r>
        <w:t xml:space="preserve">Topics</w:t>
      </w:r>
    </w:p>
    <w:p>
      <w:pPr>
        <w:pStyle w:val="FirstParagraph"/>
      </w:pPr>
      <w:r>
        <w:t xml:space="preserve">This class will cover the following 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Model discretization and simulation</w:t>
      </w:r>
    </w:p>
    <w:p>
      <w:pPr>
        <w:numPr>
          <w:ilvl w:val="0"/>
          <w:numId w:val="1007"/>
        </w:numPr>
        <w:pStyle w:val="Compact"/>
      </w:pPr>
      <w:r>
        <w:t xml:space="preserve">Uncertainty and Monte Carlo analysis</w:t>
      </w:r>
    </w:p>
    <w:p>
      <w:pPr>
        <w:numPr>
          <w:ilvl w:val="0"/>
          <w:numId w:val="1007"/>
        </w:numPr>
        <w:pStyle w:val="Compact"/>
      </w:pPr>
      <w:r>
        <w:t xml:space="preserve">Linear programming</w:t>
      </w:r>
    </w:p>
    <w:p>
      <w:pPr>
        <w:numPr>
          <w:ilvl w:val="0"/>
          <w:numId w:val="1007"/>
        </w:numPr>
        <w:pStyle w:val="Compact"/>
      </w:pPr>
      <w:r>
        <w:t xml:space="preserve">Simulation-optimization</w:t>
      </w:r>
    </w:p>
    <w:p>
      <w:pPr>
        <w:numPr>
          <w:ilvl w:val="0"/>
          <w:numId w:val="1007"/>
        </w:numPr>
        <w:pStyle w:val="Compact"/>
      </w:pPr>
      <w:r>
        <w:t xml:space="preserve">Decision making under uncertainty</w:t>
      </w:r>
    </w:p>
    <w:p>
      <w:pPr>
        <w:numPr>
          <w:ilvl w:val="0"/>
          <w:numId w:val="1007"/>
        </w:numPr>
        <w:pStyle w:val="Compact"/>
      </w:pPr>
      <w:r>
        <w:t xml:space="preserve">Sensitivity and robustness</w:t>
      </w:r>
    </w:p>
    <w:p>
      <w:pPr>
        <w:pStyle w:val="FirstParagraph"/>
      </w:pPr>
      <w:r>
        <w:t xml:space="preserve">To motivate and illustrate these topics, we will draw on application areas including:</w:t>
      </w:r>
    </w:p>
    <w:p>
      <w:pPr>
        <w:numPr>
          <w:ilvl w:val="0"/>
          <w:numId w:val="1008"/>
        </w:numPr>
        <w:pStyle w:val="Compact"/>
      </w:pPr>
      <w:r>
        <w:t xml:space="preserve">Climate change</w:t>
      </w:r>
    </w:p>
    <w:p>
      <w:pPr>
        <w:numPr>
          <w:ilvl w:val="0"/>
          <w:numId w:val="1008"/>
        </w:numPr>
        <w:pStyle w:val="Compact"/>
      </w:pPr>
      <w:r>
        <w:t xml:space="preserve">Water quality</w:t>
      </w:r>
    </w:p>
    <w:p>
      <w:pPr>
        <w:numPr>
          <w:ilvl w:val="0"/>
          <w:numId w:val="1008"/>
        </w:numPr>
        <w:pStyle w:val="Compact"/>
      </w:pPr>
      <w:r>
        <w:t xml:space="preserve">Air quality</w:t>
      </w:r>
    </w:p>
    <w:p>
      <w:pPr>
        <w:numPr>
          <w:ilvl w:val="0"/>
          <w:numId w:val="1008"/>
        </w:numPr>
        <w:pStyle w:val="Compact"/>
      </w:pPr>
      <w:r>
        <w:t xml:space="preserve">Electric power systems</w:t>
      </w:r>
    </w:p>
    <w:p>
      <w:pPr>
        <w:numPr>
          <w:ilvl w:val="0"/>
          <w:numId w:val="1008"/>
        </w:numPr>
        <w:pStyle w:val="Compact"/>
      </w:pPr>
      <w:r>
        <w:t xml:space="preserve">Solid waste management</w:t>
      </w:r>
    </w:p>
    <w:p>
      <w:pPr>
        <w:numPr>
          <w:ilvl w:val="0"/>
          <w:numId w:val="1008"/>
        </w:numPr>
        <w:pStyle w:val="Compact"/>
      </w:pPr>
      <w:r>
        <w:t xml:space="preserve">Resource allocation</w:t>
      </w:r>
    </w:p>
    <w:p>
      <w:pPr>
        <w:numPr>
          <w:ilvl w:val="0"/>
          <w:numId w:val="1008"/>
        </w:numPr>
        <w:pStyle w:val="Compact"/>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9"/>
        </w:numPr>
        <w:pStyle w:val="Compact"/>
      </w:pPr>
      <w:r>
        <w:t xml:space="preserve">provide organized and focused lectures, in-class activities, and assignments;</w:t>
      </w:r>
    </w:p>
    <w:p>
      <w:pPr>
        <w:numPr>
          <w:ilvl w:val="0"/>
          <w:numId w:val="1009"/>
        </w:numPr>
        <w:pStyle w:val="Compact"/>
      </w:pPr>
      <w:r>
        <w:t xml:space="preserve">encourage students to regularly evaluate and provide feedback on the course;</w:t>
      </w:r>
    </w:p>
    <w:p>
      <w:pPr>
        <w:numPr>
          <w:ilvl w:val="0"/>
          <w:numId w:val="1009"/>
        </w:numPr>
        <w:pStyle w:val="Compact"/>
      </w:pPr>
      <w:r>
        <w:t xml:space="preserve">manage the classroom atmosphere to promote learning;</w:t>
      </w:r>
    </w:p>
    <w:p>
      <w:pPr>
        <w:numPr>
          <w:ilvl w:val="0"/>
          <w:numId w:val="1009"/>
        </w:numPr>
        <w:pStyle w:val="Compact"/>
      </w:pPr>
      <w:r>
        <w:t xml:space="preserve">schedule sufficient out-of-class contact opportunities, such as office hours;</w:t>
      </w:r>
    </w:p>
    <w:p>
      <w:pPr>
        <w:numPr>
          <w:ilvl w:val="0"/>
          <w:numId w:val="1009"/>
        </w:numPr>
        <w:pStyle w:val="Compact"/>
      </w:pPr>
      <w:r>
        <w:t xml:space="preserve">allow adequate time for assignment completion;</w:t>
      </w:r>
    </w:p>
    <w:p>
      <w:pPr>
        <w:numPr>
          <w:ilvl w:val="0"/>
          <w:numId w:val="1009"/>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10"/>
        </w:numPr>
        <w:pStyle w:val="Compact"/>
      </w:pPr>
      <w:r>
        <w:t xml:space="preserve">attending all lectures;</w:t>
      </w:r>
    </w:p>
    <w:p>
      <w:pPr>
        <w:numPr>
          <w:ilvl w:val="0"/>
          <w:numId w:val="1010"/>
        </w:numPr>
        <w:pStyle w:val="Compact"/>
      </w:pPr>
      <w:r>
        <w:t xml:space="preserve">doing any required preparatory work before class;</w:t>
      </w:r>
    </w:p>
    <w:p>
      <w:pPr>
        <w:numPr>
          <w:ilvl w:val="0"/>
          <w:numId w:val="1010"/>
        </w:numPr>
        <w:pStyle w:val="Compact"/>
      </w:pPr>
      <w:r>
        <w:t xml:space="preserve">actively participating in online and in-class discussions;</w:t>
      </w:r>
    </w:p>
    <w:p>
      <w:pPr>
        <w:numPr>
          <w:ilvl w:val="0"/>
          <w:numId w:val="1010"/>
        </w:numPr>
        <w:pStyle w:val="Compact"/>
      </w:pPr>
      <w:r>
        <w:t xml:space="preserve">beginning assignments and other work early;</w:t>
      </w:r>
    </w:p>
    <w:p>
      <w:pPr>
        <w:numPr>
          <w:ilvl w:val="0"/>
          <w:numId w:val="1010"/>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1"/>
        </w:numPr>
        <w:pStyle w:val="Compact"/>
      </w:pPr>
      <w:r>
        <w:t xml:space="preserve">share their experiences, values, and beliefs;</w:t>
      </w:r>
    </w:p>
    <w:p>
      <w:pPr>
        <w:numPr>
          <w:ilvl w:val="0"/>
          <w:numId w:val="1011"/>
        </w:numPr>
        <w:pStyle w:val="Compact"/>
      </w:pPr>
      <w:r>
        <w:t xml:space="preserve">be open to and respectful of the views of others; and</w:t>
      </w:r>
    </w:p>
    <w:p>
      <w:pPr>
        <w:numPr>
          <w:ilvl w:val="0"/>
          <w:numId w:val="1011"/>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2"/>
              </w:numPr>
              <w:pStyle w:val="Compact"/>
            </w:pPr>
            <w:r>
              <w:rPr>
                <w:bCs/>
                <w:b/>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Cs/>
                <w:i/>
              </w:rPr>
              <w:t xml:space="preserve">simple</w:t>
            </w:r>
            <w:r>
              <w:t xml:space="preserve">, self-contained example of the problem you’re running into.</w:t>
            </w:r>
          </w:p>
          <w:p>
            <w:pPr>
              <w:numPr>
                <w:ilvl w:val="0"/>
                <w:numId w:val="1012"/>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2"/>
              </w:numPr>
              <w:pStyle w:val="Compact"/>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Cs/>
          <w:b/>
        </w:rPr>
        <w:t xml:space="preserve">must be pre-approved and clearly referenced</w:t>
      </w:r>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Is ChatGPT Useful For?</w:t>
            </w:r>
          </w:p>
          <w:p>
            <w:pPr>
              <w:pStyle w:val="BodyText"/>
            </w:pPr>
            <w:pPr>
              <w:spacing w:before="16"/>
            </w:pPr>
            <w:r>
              <w:t xml:space="preserve">ChatGPT and other large-language models can predictively generate text, but note that there is no</w:t>
            </w:r>
            <w:r>
              <w:t xml:space="preserve"> </w:t>
            </w:r>
            <w:r>
              <w:rPr>
                <w:iCs/>
                <w:i/>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numPr>
          <w:ilvl w:val="0"/>
          <w:numId w:val="1013"/>
        </w:numPr>
        <w:pStyle w:val="Compact"/>
      </w:pPr>
      <w:r>
        <w:t xml:space="preserve">reference the URL of the service you are using, including the specific date you accessed it;</w:t>
      </w:r>
    </w:p>
    <w:p>
      <w:pPr>
        <w:numPr>
          <w:ilvl w:val="0"/>
          <w:numId w:val="1013"/>
        </w:numPr>
        <w:pStyle w:val="Compact"/>
      </w:pPr>
      <w:r>
        <w:t xml:space="preserve">provide the exact query or queries used to interact with the tool; and</w:t>
      </w:r>
    </w:p>
    <w:p>
      <w:pPr>
        <w:numPr>
          <w:ilvl w:val="0"/>
          <w:numId w:val="1013"/>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Cs/>
          <w:i/>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4"/>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numPr>
                <w:ilvl w:val="0"/>
                <w:numId w:val="1014"/>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Cs/>
          <w:b/>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Can’t Make Office Hours?</w:t>
            </w:r>
          </w:p>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Cs/>
                <w:b/>
              </w:rPr>
              <w:t xml:space="preserve">If you need help outside of office hours (</w:t>
            </w:r>
            <w:r>
              <w:rPr>
                <w:iCs/>
                <w:i/>
                <w:bCs/>
                <w:b/>
              </w:rPr>
              <w:t xml:space="preserve">e.g.</w:t>
            </w:r>
            <w:r>
              <w:rPr>
                <w:bCs/>
                <w:b/>
              </w:rPr>
              <w:t xml:space="preserve"> </w:t>
            </w:r>
            <w:r>
              <w:rPr>
                <w:bCs/>
                <w:b/>
              </w:rPr>
              <w:t xml:space="preserve">office hours do not fit your schedule), please send an email to the TA or Prof. Srikrishnan as soon as possible</w:t>
            </w:r>
            <w:r>
              <w:t xml:space="preserve">. These requests may not be accepted on short notice (</w:t>
            </w:r>
            <w:r>
              <w:rPr>
                <w:iCs/>
                <w:i/>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Will There Be a Curve?</w:t>
            </w:r>
          </w:p>
          <w:p>
            <w:pPr>
              <w:pStyle w:val="BodyText"/>
            </w:pPr>
            <w:pPr>
              <w:spacing w:before="16" w:after="16"/>
            </w:pPr>
            <w:r>
              <w:t xml:space="preserve">Grades on individual assessments will not be curved. It is unlikely that the final grades will be adjusted, but we may apply a curve</w:t>
            </w:r>
            <w:r>
              <w:t xml:space="preserve"> </w:t>
            </w:r>
            <w:r>
              <w:rPr>
                <w:bCs/>
                <w:b/>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numPr>
          <w:ilvl w:val="0"/>
          <w:numId w:val="1015"/>
        </w:numPr>
        <w:pStyle w:val="Compact"/>
      </w:pPr>
      <w:r>
        <w:t xml:space="preserve">Attending every class;</w:t>
      </w:r>
    </w:p>
    <w:p>
      <w:pPr>
        <w:numPr>
          <w:ilvl w:val="0"/>
          <w:numId w:val="1015"/>
        </w:numPr>
        <w:pStyle w:val="Compact"/>
      </w:pPr>
      <w:r>
        <w:t xml:space="preserve">Asking questions in class or on Ed;</w:t>
      </w:r>
    </w:p>
    <w:p>
      <w:pPr>
        <w:numPr>
          <w:ilvl w:val="0"/>
          <w:numId w:val="1015"/>
        </w:numPr>
        <w:pStyle w:val="Compact"/>
      </w:pPr>
      <w:r>
        <w:t xml:space="preserve">Answering questions in class or on Ed;</w:t>
      </w:r>
    </w:p>
    <w:p>
      <w:pPr>
        <w:numPr>
          <w:ilvl w:val="0"/>
          <w:numId w:val="1015"/>
        </w:numPr>
        <w:pStyle w:val="Compact"/>
      </w:pPr>
      <w:r>
        <w:t xml:space="preserve">Coming to office hours.</w:t>
      </w:r>
    </w:p>
    <w:p>
      <w:pPr>
        <w:pStyle w:val="FirstParagraph"/>
      </w:pPr>
      <w:r>
        <w:t xml:space="preserve">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before class and are due Friday by 9pm ET. The exercises will be multiple choice, automatically graded, and you can submit them as often as you like. It is highly recommended that you do these promptly and take them seriously, as concepts and code practice will be useful for the homeworks and midterm exams.</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These will be graded on the basis of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numPr>
          <w:ilvl w:val="0"/>
          <w:numId w:val="1016"/>
        </w:numPr>
        <w:pStyle w:val="Compact"/>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numPr>
          <w:ilvl w:val="0"/>
          <w:numId w:val="1016"/>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6"/>
        </w:numPr>
        <w:pStyle w:val="Compact"/>
      </w:pPr>
      <w:r>
        <w:t xml:space="preserve">A meta-rubric is provided on the website, under the Homework page. These are not customized for each assignment but the principles will apply generally.</w:t>
      </w:r>
    </w:p>
    <w:p>
      <w:pPr>
        <w:numPr>
          <w:ilvl w:val="0"/>
          <w:numId w:val="1016"/>
        </w:numPr>
        <w:pStyle w:val="Compact"/>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iCs/>
          <w:i/>
          <w:bCs/>
          <w:b/>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numPr>
          <w:ilvl w:val="0"/>
          <w:numId w:val="1016"/>
        </w:numPr>
        <w:pStyle w:val="Compact"/>
      </w:pPr>
      <w:r>
        <w:rPr>
          <w:bCs/>
          <w:b/>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Cs/>
          <w:b/>
        </w:rPr>
        <w:t xml:space="preserve">Wednesday, 10/09</w:t>
      </w:r>
      <w:r>
        <w:t xml:space="preserve"> </w:t>
      </w:r>
      <w:r>
        <w:t xml:space="preserve">and</w:t>
      </w:r>
      <w:r>
        <w:t xml:space="preserve"> </w:t>
      </w:r>
      <w:r>
        <w:rPr>
          <w:bCs/>
          <w:b/>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numPr>
          <w:ilvl w:val="0"/>
          <w:numId w:val="1017"/>
        </w:numPr>
        <w:pStyle w:val="Compact"/>
      </w:pPr>
      <w:r>
        <w:rPr>
          <w:iCs/>
          <w:i/>
          <w:bCs/>
          <w:b/>
        </w:rPr>
        <w:t xml:space="preserve">Group</w:t>
      </w:r>
      <w:r>
        <w:t xml:space="preserve"> </w:t>
      </w:r>
      <w:r>
        <w:t xml:space="preserve">(80 points):</w:t>
      </w:r>
    </w:p>
    <w:p>
      <w:pPr>
        <w:numPr>
          <w:ilvl w:val="1"/>
          <w:numId w:val="1018"/>
        </w:numPr>
        <w:pStyle w:val="Compact"/>
      </w:pPr>
      <w:r>
        <w:t xml:space="preserve">(10 points)</w:t>
      </w:r>
      <w:r>
        <w:t xml:space="preserve"> </w:t>
      </w:r>
      <w:r>
        <w:rPr>
          <w:bCs/>
          <w:b/>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numPr>
          <w:ilvl w:val="1"/>
          <w:numId w:val="1018"/>
        </w:numPr>
        <w:pStyle w:val="Compact"/>
      </w:pPr>
      <w:r>
        <w:t xml:space="preserve">(20 points)</w:t>
      </w:r>
      <w:r>
        <w:t xml:space="preserve"> </w:t>
      </w:r>
      <w:r>
        <w:rPr>
          <w:bCs/>
          <w:b/>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numPr>
          <w:ilvl w:val="1"/>
          <w:numId w:val="1018"/>
        </w:numPr>
        <w:pStyle w:val="Compact"/>
      </w:pPr>
      <w:r>
        <w:t xml:space="preserve">(10 points)</w:t>
      </w:r>
      <w:r>
        <w:t xml:space="preserve"> </w:t>
      </w:r>
      <w:r>
        <w:rPr>
          <w:bCs/>
          <w:b/>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numPr>
          <w:ilvl w:val="1"/>
          <w:numId w:val="1018"/>
        </w:numPr>
        <w:pStyle w:val="Compact"/>
      </w:pPr>
      <w:r>
        <w:t xml:space="preserve">(40 points)</w:t>
      </w:r>
      <w:r>
        <w:t xml:space="preserve"> </w:t>
      </w:r>
      <w:r>
        <w:rPr>
          <w:bCs/>
          <w:b/>
        </w:rPr>
        <w:t xml:space="preserve">Final Report</w:t>
      </w:r>
      <w:r>
        <w:t xml:space="preserve">: Each group will submit a final report aimed at an engineering audience. A rubric will be provided with detailed expectations.</w:t>
      </w:r>
    </w:p>
    <w:p>
      <w:pPr>
        <w:numPr>
          <w:ilvl w:val="0"/>
          <w:numId w:val="1017"/>
        </w:numPr>
        <w:pStyle w:val="Compact"/>
      </w:pPr>
      <w:r>
        <w:rPr>
          <w:bCs/>
          <w:b/>
        </w:rPr>
        <w:t xml:space="preserve">Individual</w:t>
      </w:r>
      <w:r>
        <w:t xml:space="preserve"> </w:t>
      </w:r>
      <w:r>
        <w:t xml:space="preserve">(20 points):</w:t>
      </w:r>
    </w:p>
    <w:p>
      <w:pPr>
        <w:numPr>
          <w:ilvl w:val="1"/>
          <w:numId w:val="1019"/>
        </w:numPr>
        <w:pStyle w:val="Compact"/>
      </w:pPr>
      <w:r>
        <w:t xml:space="preserve">(5 points)</w:t>
      </w:r>
      <w:r>
        <w:t xml:space="preserve"> </w:t>
      </w:r>
      <w:r>
        <w:rPr>
          <w:bCs/>
          <w:b/>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numPr>
          <w:ilvl w:val="1"/>
          <w:numId w:val="1019"/>
        </w:numPr>
        <w:pStyle w:val="Compact"/>
      </w:pPr>
      <w:r>
        <w:t xml:space="preserve">(15 points)</w:t>
      </w:r>
      <w:r>
        <w:t xml:space="preserve"> </w:t>
      </w:r>
      <w:r>
        <w:rPr>
          <w:bCs/>
          <w:b/>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Cs/>
          <w:i/>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Will You Round Up My Grade?</w:t>
            </w:r>
          </w:p>
          <w:p>
            <w:pPr>
              <w:pStyle w:val="BodyText"/>
            </w:pPr>
            <w:pPr>
              <w:spacing w:before="16" w:after="16"/>
            </w:pPr>
            <w:r>
              <w:t xml:space="preserve">Grades</w:t>
            </w:r>
            <w:r>
              <w:t xml:space="preserve"> </w:t>
            </w:r>
            <w:r>
              <w:rPr>
                <w:bCs/>
                <w:b/>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iCs/>
          <w:i/>
          <w:bCs/>
          <w:b/>
        </w:rPr>
        <w:t xml:space="preserve">discussed with and approved by Prof. Srikrishnan</w:t>
      </w:r>
      <w:r>
        <w:t xml:space="preserve">) will be treated as though they do not exist, and the appropriate grading component will be computed without them. This does mean that</w:t>
      </w:r>
      <w:r>
        <w:t xml:space="preserve"> </w:t>
      </w:r>
      <w:r>
        <w:rPr>
          <w:iCs/>
          <w:i/>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numPr>
          <w:ilvl w:val="0"/>
          <w:numId w:val="1020"/>
        </w:numPr>
        <w:pStyle w:val="Compact"/>
      </w:pPr>
      <w:r>
        <w:t xml:space="preserve">Overall exam average below 25%;</w:t>
      </w:r>
    </w:p>
    <w:p>
      <w:pPr>
        <w:numPr>
          <w:ilvl w:val="0"/>
          <w:numId w:val="1020"/>
        </w:numPr>
        <w:pStyle w:val="Compact"/>
      </w:pPr>
      <w:r>
        <w:t xml:space="preserve">Submitted less than half of the assigned homework problems;</w:t>
      </w:r>
    </w:p>
    <w:p>
      <w:pPr>
        <w:numPr>
          <w:ilvl w:val="0"/>
          <w:numId w:val="1020"/>
        </w:numPr>
        <w:pStyle w:val="Compact"/>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iCs/>
                <w:i/>
                <w:bCs/>
                <w:b/>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iCs/>
                <w:i/>
                <w:bCs/>
                <w:b/>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2024-03-21T20:15:12Z</dcterms:created>
  <dcterms:modified xsi:type="dcterms:W3CDTF">2024-03-21T20:15:12Z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julia-1.10</vt:lpwstr>
  </property>
  <property fmtid="{D5CDD505-2E9C-101B-9397-08002B2CF9AE}" pid="10" name="labels">
    <vt:lpwstr/>
  </property>
  <property fmtid="{D5CDD505-2E9C-101B-9397-08002B2CF9AE}" pid="11" name="toc-title">
    <vt:lpwstr>Table of contents</vt:lpwstr>
  </property>
</Properties>
</file>