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E0D" w:rsidRDefault="001B0E27" w:rsidP="008A73B3">
      <w:pPr>
        <w:pStyle w:val="Titre"/>
        <w:rPr>
          <w:lang w:val="en-US"/>
        </w:rPr>
      </w:pPr>
      <w:r>
        <w:rPr>
          <w:lang w:val="en-US"/>
        </w:rPr>
        <w:t>Command model</w:t>
      </w:r>
    </w:p>
    <w:p w:rsidR="00CD1E0D" w:rsidRDefault="001B0E27">
      <w:pPr>
        <w:pStyle w:val="Titre1"/>
        <w:rPr>
          <w:lang w:val="en-US"/>
        </w:rPr>
      </w:pPr>
      <w:r>
        <w:rPr>
          <w:lang w:val="en-US"/>
        </w:rPr>
        <w:t>1 System description</w:t>
      </w:r>
    </w:p>
    <w:p w:rsidR="00CD1E0D" w:rsidRDefault="001B0E27" w:rsidP="00BC5132">
      <w:pPr>
        <w:rPr>
          <w:lang w:val="en-US"/>
        </w:rPr>
      </w:pPr>
      <w:r>
        <w:rPr>
          <w:lang w:val="en-US"/>
        </w:rPr>
        <w:t xml:space="preserve">Model of the supervision. This model main goal is to convert and dispatch the torque command. </w:t>
      </w:r>
    </w:p>
    <w:p w:rsidR="00555465" w:rsidRDefault="003619B2" w:rsidP="001A48DB">
      <w:pPr>
        <w:keepNext/>
        <w:ind w:left="142"/>
        <w:jc w:val="center"/>
      </w:pPr>
      <w:r>
        <w:rPr>
          <w:noProof/>
          <w:lang w:eastAsia="zh-CN"/>
        </w:rPr>
        <w:drawing>
          <wp:inline distT="0" distB="0" distL="0" distR="0">
            <wp:extent cx="4457700" cy="3024571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02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0D" w:rsidRDefault="001B0E27">
      <w:pPr>
        <w:pStyle w:val="Titre1"/>
        <w:rPr>
          <w:lang w:val="en-US"/>
        </w:rPr>
      </w:pPr>
      <w:r>
        <w:rPr>
          <w:lang w:val="en-US"/>
        </w:rPr>
        <w:t>2 System organization</w:t>
      </w:r>
    </w:p>
    <w:p w:rsidR="00CD1E0D" w:rsidRDefault="00CD1E0D">
      <w:pPr>
        <w:rPr>
          <w:lang w:val="en-US"/>
        </w:rPr>
      </w:pPr>
    </w:p>
    <w:p w:rsidR="00CA569A" w:rsidRDefault="003619B2" w:rsidP="00C563D9">
      <w:pPr>
        <w:keepNext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-261620</wp:posOffset>
            </wp:positionH>
            <wp:positionV relativeFrom="paragraph">
              <wp:posOffset>-4445</wp:posOffset>
            </wp:positionV>
            <wp:extent cx="5534025" cy="2795905"/>
            <wp:effectExtent l="19050" t="0" r="9525" b="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7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563D9" w:rsidRDefault="00C563D9" w:rsidP="00CA569A"/>
    <w:p w:rsidR="00C563D9" w:rsidRDefault="00C563D9" w:rsidP="00CA569A"/>
    <w:p w:rsidR="00C563D9" w:rsidRDefault="00C563D9" w:rsidP="00CA569A"/>
    <w:p w:rsidR="00C563D9" w:rsidRDefault="00C563D9" w:rsidP="00CA569A"/>
    <w:p w:rsidR="00C563D9" w:rsidRDefault="00C563D9" w:rsidP="00CA569A"/>
    <w:p w:rsidR="00C563D9" w:rsidRDefault="00C563D9" w:rsidP="00CA569A"/>
    <w:p w:rsidR="00C563D9" w:rsidRDefault="00C563D9" w:rsidP="00CA569A"/>
    <w:p w:rsidR="00C563D9" w:rsidRDefault="00C563D9" w:rsidP="00CA569A"/>
    <w:p w:rsidR="00C563D9" w:rsidRDefault="00C563D9" w:rsidP="00CA569A"/>
    <w:p w:rsidR="008A73B3" w:rsidRDefault="008A73B3" w:rsidP="00CA569A"/>
    <w:p w:rsidR="00CA569A" w:rsidRPr="00CA569A" w:rsidRDefault="00BF3AC5" w:rsidP="00CA569A">
      <w:r>
        <w:lastRenderedPageBreak/>
        <w:t>Model browser</w:t>
      </w:r>
    </w:p>
    <w:p w:rsidR="00CA569A" w:rsidRDefault="00CA569A" w:rsidP="00CA569A">
      <w:pPr>
        <w:keepNext/>
        <w:jc w:val="center"/>
      </w:pPr>
      <w:r>
        <w:rPr>
          <w:noProof/>
          <w:lang w:eastAsia="zh-CN"/>
        </w:rPr>
        <w:drawing>
          <wp:inline distT="0" distB="0" distL="0" distR="0">
            <wp:extent cx="5133975" cy="23241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0D" w:rsidRDefault="00CD1E0D">
      <w:pPr>
        <w:rPr>
          <w:lang w:val="en-US"/>
        </w:rPr>
      </w:pPr>
    </w:p>
    <w:p w:rsidR="00CD1E0D" w:rsidRDefault="001B0E27">
      <w:pPr>
        <w:pStyle w:val="Titre1"/>
        <w:rPr>
          <w:lang w:val="en-US"/>
        </w:rPr>
      </w:pPr>
      <w:bookmarkStart w:id="0" w:name="OLE_LINK3"/>
      <w:bookmarkStart w:id="1" w:name="OLE_LINK4"/>
      <w:r>
        <w:rPr>
          <w:lang w:val="en-US"/>
        </w:rPr>
        <w:t>3 Signals and parameters</w:t>
      </w:r>
    </w:p>
    <w:bookmarkEnd w:id="0"/>
    <w:bookmarkEnd w:id="1"/>
    <w:p w:rsidR="00CD1E0D" w:rsidRDefault="001B0E27">
      <w:pPr>
        <w:pStyle w:val="Titre2"/>
        <w:rPr>
          <w:lang w:val="en-US"/>
        </w:rPr>
      </w:pPr>
      <w:r>
        <w:rPr>
          <w:lang w:val="en-US"/>
        </w:rPr>
        <w:t>Inputs</w:t>
      </w:r>
    </w:p>
    <w:tbl>
      <w:tblPr>
        <w:tblStyle w:val="Grilledutableau"/>
        <w:tblW w:w="0" w:type="auto"/>
        <w:tblLook w:val="04A0"/>
      </w:tblPr>
      <w:tblGrid>
        <w:gridCol w:w="2540"/>
        <w:gridCol w:w="3623"/>
        <w:gridCol w:w="3071"/>
      </w:tblGrid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PLA_N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Wheel speed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In RPM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RA_TQ_MINMAX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Minimum and maximum torque of the electrical machine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Normalized torque “to wheel”,</w:t>
            </w:r>
          </w:p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two signal:</w:t>
            </w:r>
          </w:p>
          <w:p w:rsidR="00CD1E0D" w:rsidRDefault="001B0E2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RA_TQ_MIN</w:t>
            </w:r>
          </w:p>
          <w:p w:rsidR="00CD1E0D" w:rsidRDefault="001B0E2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RA_TQ_MAX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bookmarkStart w:id="2" w:name="OLE_LINK24"/>
            <w:bookmarkStart w:id="3" w:name="OLE_LINK25"/>
            <w:r>
              <w:rPr>
                <w:lang w:val="en-US"/>
              </w:rPr>
              <w:t>SYSE_TQ_MINMAX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Minimum and maximum torque for the electrical system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bookmarkStart w:id="4" w:name="OLE_LINK22"/>
            <w:bookmarkStart w:id="5" w:name="OLE_LINK23"/>
            <w:r>
              <w:rPr>
                <w:lang w:val="en-US"/>
              </w:rPr>
              <w:t>Normalized torque “to wheel”,</w:t>
            </w:r>
          </w:p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two signal:</w:t>
            </w:r>
          </w:p>
          <w:p w:rsidR="00CD1E0D" w:rsidRDefault="001B0E2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SYSE_TQ_MIN</w:t>
            </w:r>
          </w:p>
          <w:p w:rsidR="00CD1E0D" w:rsidRDefault="001B0E2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SYSE_TQ_MAX</w:t>
            </w:r>
            <w:bookmarkEnd w:id="4"/>
            <w:bookmarkEnd w:id="5"/>
          </w:p>
        </w:tc>
      </w:tr>
      <w:bookmarkEnd w:id="2"/>
      <w:bookmarkEnd w:id="3"/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FA_TQ_MINMAX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Minimum and maximum torque for the ICE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Normalized torque “to wheel”,</w:t>
            </w:r>
          </w:p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two signal:</w:t>
            </w:r>
          </w:p>
          <w:p w:rsidR="00CD1E0D" w:rsidRDefault="001B0E2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FA_TQ_MIN</w:t>
            </w:r>
          </w:p>
          <w:p w:rsidR="00CD1E0D" w:rsidRDefault="001B0E27">
            <w:pPr>
              <w:pStyle w:val="Paragraphedeliste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FA_TQ_MAX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DRI_CLUTCH_SP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Clutch pedal value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Range [0, 1]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DRI_GBX_SP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Gearbox engaged gear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For a manual gearbox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FA_GAS_CONSUMPTION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Instantaneous gas consumption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SYSE_SOC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Li-Ion battery state of charge</w:t>
            </w:r>
          </w:p>
        </w:tc>
        <w:tc>
          <w:tcPr>
            <w:tcW w:w="3071" w:type="dxa"/>
          </w:tcPr>
          <w:p w:rsidR="00CD1E0D" w:rsidRDefault="00C563D9">
            <w:pPr>
              <w:rPr>
                <w:lang w:val="en-US"/>
              </w:rPr>
            </w:pPr>
            <w:r>
              <w:rPr>
                <w:lang w:val="en-US"/>
              </w:rPr>
              <w:t xml:space="preserve"> Range [0,1]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SYSE_VOLTAGE_HV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Voltage on the HV network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1E0D" w:rsidTr="005531A4">
        <w:tc>
          <w:tcPr>
            <w:tcW w:w="254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DRI_TQ_SP</w:t>
            </w:r>
          </w:p>
        </w:tc>
        <w:tc>
          <w:tcPr>
            <w:tcW w:w="362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Torque request from the driver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CD1E0D" w:rsidTr="005531A4">
        <w:tc>
          <w:tcPr>
            <w:tcW w:w="2540" w:type="dxa"/>
          </w:tcPr>
          <w:p w:rsidR="00CD1E0D" w:rsidRDefault="005531A4">
            <w:pPr>
              <w:rPr>
                <w:lang w:val="en-US"/>
              </w:rPr>
            </w:pPr>
            <w:r>
              <w:rPr>
                <w:lang w:val="en-US"/>
              </w:rPr>
              <w:t>FA_START</w:t>
            </w:r>
          </w:p>
        </w:tc>
        <w:tc>
          <w:tcPr>
            <w:tcW w:w="3623" w:type="dxa"/>
          </w:tcPr>
          <w:p w:rsidR="00CD1E0D" w:rsidRDefault="005531A4" w:rsidP="005531A4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variable to start the ICE from the driver </w:t>
            </w:r>
          </w:p>
        </w:tc>
        <w:tc>
          <w:tcPr>
            <w:tcW w:w="307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Binary</w:t>
            </w:r>
          </w:p>
        </w:tc>
      </w:tr>
      <w:tr w:rsidR="005531A4" w:rsidTr="005531A4">
        <w:tc>
          <w:tcPr>
            <w:tcW w:w="2540" w:type="dxa"/>
          </w:tcPr>
          <w:p w:rsidR="005531A4" w:rsidRDefault="005531A4">
            <w:pPr>
              <w:rPr>
                <w:lang w:val="en-US"/>
              </w:rPr>
            </w:pPr>
            <w:r>
              <w:rPr>
                <w:lang w:val="en-US"/>
              </w:rPr>
              <w:t>DRI_CMD_BRAKE</w:t>
            </w:r>
          </w:p>
        </w:tc>
        <w:tc>
          <w:tcPr>
            <w:tcW w:w="3623" w:type="dxa"/>
          </w:tcPr>
          <w:p w:rsidR="005531A4" w:rsidRDefault="005531A4" w:rsidP="005531A4">
            <w:pPr>
              <w:rPr>
                <w:lang w:val="en-US"/>
              </w:rPr>
            </w:pPr>
            <w:r>
              <w:rPr>
                <w:lang w:val="en-US"/>
              </w:rPr>
              <w:t>Command variable to brake</w:t>
            </w:r>
          </w:p>
        </w:tc>
        <w:tc>
          <w:tcPr>
            <w:tcW w:w="3071" w:type="dxa"/>
          </w:tcPr>
          <w:p w:rsidR="005531A4" w:rsidRDefault="00C563D9">
            <w:pPr>
              <w:rPr>
                <w:lang w:val="en-US"/>
              </w:rPr>
            </w:pPr>
            <w:r>
              <w:rPr>
                <w:lang w:val="en-US"/>
              </w:rPr>
              <w:t>Normalized torque “to wheel”</w:t>
            </w:r>
            <w:r w:rsidR="005531A4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in </w:t>
            </w:r>
            <w:r w:rsidR="005531A4">
              <w:rPr>
                <w:lang w:val="en-US"/>
              </w:rPr>
              <w:t>N.m</w:t>
            </w:r>
            <w:r>
              <w:rPr>
                <w:lang w:val="en-US"/>
              </w:rPr>
              <w:t xml:space="preserve"> (positive)</w:t>
            </w:r>
          </w:p>
        </w:tc>
      </w:tr>
    </w:tbl>
    <w:p w:rsidR="00CD1E0D" w:rsidRDefault="005531A4" w:rsidP="005531A4">
      <w:pPr>
        <w:tabs>
          <w:tab w:val="left" w:pos="2355"/>
        </w:tabs>
        <w:rPr>
          <w:lang w:val="en-US"/>
        </w:rPr>
      </w:pPr>
      <w:r>
        <w:rPr>
          <w:lang w:val="en-US"/>
        </w:rPr>
        <w:tab/>
      </w:r>
    </w:p>
    <w:p w:rsidR="00C563D9" w:rsidRDefault="00C563D9" w:rsidP="005531A4">
      <w:pPr>
        <w:tabs>
          <w:tab w:val="left" w:pos="2355"/>
        </w:tabs>
        <w:rPr>
          <w:lang w:val="en-US"/>
        </w:rPr>
      </w:pPr>
    </w:p>
    <w:p w:rsidR="00CD1E0D" w:rsidRDefault="001B0E27">
      <w:pPr>
        <w:pStyle w:val="Titre2"/>
        <w:rPr>
          <w:lang w:val="en-US"/>
        </w:rPr>
      </w:pPr>
      <w:r>
        <w:rPr>
          <w:lang w:val="en-US"/>
        </w:rPr>
        <w:lastRenderedPageBreak/>
        <w:t>Outputs</w:t>
      </w:r>
    </w:p>
    <w:tbl>
      <w:tblPr>
        <w:tblStyle w:val="Grilledutableau"/>
        <w:tblW w:w="0" w:type="auto"/>
        <w:tblLayout w:type="fixed"/>
        <w:tblLook w:val="04A0"/>
      </w:tblPr>
      <w:tblGrid>
        <w:gridCol w:w="3369"/>
        <w:gridCol w:w="3260"/>
        <w:gridCol w:w="1276"/>
        <w:gridCol w:w="1383"/>
      </w:tblGrid>
      <w:tr w:rsidR="00CD1E0D" w:rsidTr="00C563D9">
        <w:tc>
          <w:tcPr>
            <w:tcW w:w="3369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326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  <w:tc>
          <w:tcPr>
            <w:tcW w:w="138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</w:tr>
      <w:tr w:rsidR="00CD1E0D" w:rsidTr="00C563D9">
        <w:tc>
          <w:tcPr>
            <w:tcW w:w="3369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CMD_FA_TQ_SP</w:t>
            </w:r>
          </w:p>
        </w:tc>
        <w:tc>
          <w:tcPr>
            <w:tcW w:w="326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Torque set point for the ICE</w:t>
            </w:r>
          </w:p>
        </w:tc>
        <w:tc>
          <w:tcPr>
            <w:tcW w:w="1276" w:type="dxa"/>
          </w:tcPr>
          <w:p w:rsidR="00CD1E0D" w:rsidRDefault="00C563D9">
            <w:pPr>
              <w:rPr>
                <w:lang w:val="en-US"/>
              </w:rPr>
            </w:pPr>
            <w:r>
              <w:rPr>
                <w:lang w:val="en-US"/>
              </w:rPr>
              <w:t>N.m</w:t>
            </w:r>
          </w:p>
        </w:tc>
        <w:tc>
          <w:tcPr>
            <w:tcW w:w="138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Front axle</w:t>
            </w:r>
          </w:p>
        </w:tc>
      </w:tr>
      <w:tr w:rsidR="00CD1E0D" w:rsidTr="00C563D9">
        <w:tc>
          <w:tcPr>
            <w:tcW w:w="3369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CMD_RA_TQ_SP</w:t>
            </w:r>
          </w:p>
        </w:tc>
        <w:tc>
          <w:tcPr>
            <w:tcW w:w="3260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Torque set point for the electrical machine</w:t>
            </w:r>
          </w:p>
        </w:tc>
        <w:tc>
          <w:tcPr>
            <w:tcW w:w="1276" w:type="dxa"/>
          </w:tcPr>
          <w:p w:rsidR="00CD1E0D" w:rsidRDefault="00C563D9">
            <w:pPr>
              <w:rPr>
                <w:lang w:val="en-US"/>
              </w:rPr>
            </w:pPr>
            <w:r>
              <w:rPr>
                <w:lang w:val="en-US"/>
              </w:rPr>
              <w:t>N.m</w:t>
            </w:r>
          </w:p>
        </w:tc>
        <w:tc>
          <w:tcPr>
            <w:tcW w:w="138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Rear axle</w:t>
            </w:r>
          </w:p>
        </w:tc>
      </w:tr>
      <w:tr w:rsidR="00CD1E0D" w:rsidTr="00C563D9">
        <w:tc>
          <w:tcPr>
            <w:tcW w:w="3369" w:type="dxa"/>
          </w:tcPr>
          <w:p w:rsidR="00CD1E0D" w:rsidRDefault="005531A4">
            <w:pPr>
              <w:rPr>
                <w:lang w:val="en-US"/>
              </w:rPr>
            </w:pPr>
            <w:r>
              <w:rPr>
                <w:lang w:val="en-US"/>
              </w:rPr>
              <w:t>FA_START_ICE</w:t>
            </w:r>
          </w:p>
        </w:tc>
        <w:tc>
          <w:tcPr>
            <w:tcW w:w="3260" w:type="dxa"/>
          </w:tcPr>
          <w:p w:rsidR="00CD1E0D" w:rsidRDefault="005531A4">
            <w:pPr>
              <w:rPr>
                <w:lang w:val="en-US"/>
              </w:rPr>
            </w:pPr>
            <w:r>
              <w:rPr>
                <w:lang w:val="en-US"/>
              </w:rPr>
              <w:t xml:space="preserve">Command to start the ICE </w:t>
            </w:r>
          </w:p>
        </w:tc>
        <w:tc>
          <w:tcPr>
            <w:tcW w:w="1276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3" w:type="dxa"/>
          </w:tcPr>
          <w:p w:rsidR="00CD1E0D" w:rsidRDefault="005531A4">
            <w:pPr>
              <w:rPr>
                <w:lang w:val="en-US"/>
              </w:rPr>
            </w:pPr>
            <w:r>
              <w:rPr>
                <w:lang w:val="en-US"/>
              </w:rPr>
              <w:t>Front axle</w:t>
            </w:r>
          </w:p>
        </w:tc>
      </w:tr>
      <w:tr w:rsidR="00CD1E0D" w:rsidTr="00C563D9">
        <w:tc>
          <w:tcPr>
            <w:tcW w:w="3369" w:type="dxa"/>
          </w:tcPr>
          <w:p w:rsidR="00CD1E0D" w:rsidRDefault="005531A4" w:rsidP="005531A4">
            <w:pPr>
              <w:rPr>
                <w:lang w:val="en-US"/>
              </w:rPr>
            </w:pPr>
            <w:r>
              <w:rPr>
                <w:lang w:val="en-US"/>
              </w:rPr>
              <w:t>CMD_CLUTCH</w:t>
            </w:r>
            <w:r w:rsidR="001B0E27">
              <w:rPr>
                <w:lang w:val="en-US"/>
              </w:rPr>
              <w:t>_</w:t>
            </w:r>
            <w:r>
              <w:rPr>
                <w:lang w:val="en-US"/>
              </w:rPr>
              <w:t>SP</w:t>
            </w:r>
          </w:p>
        </w:tc>
        <w:tc>
          <w:tcPr>
            <w:tcW w:w="3260" w:type="dxa"/>
          </w:tcPr>
          <w:p w:rsidR="00CD1E0D" w:rsidRDefault="005531A4">
            <w:pPr>
              <w:rPr>
                <w:lang w:val="en-US"/>
              </w:rPr>
            </w:pPr>
            <w:r>
              <w:rPr>
                <w:lang w:val="en-US"/>
              </w:rPr>
              <w:t xml:space="preserve">Clutch command </w:t>
            </w:r>
          </w:p>
        </w:tc>
        <w:tc>
          <w:tcPr>
            <w:tcW w:w="1276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383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Front axle</w:t>
            </w:r>
          </w:p>
        </w:tc>
      </w:tr>
      <w:tr w:rsidR="00F96B89" w:rsidTr="00C563D9">
        <w:tc>
          <w:tcPr>
            <w:tcW w:w="3369" w:type="dxa"/>
          </w:tcPr>
          <w:p w:rsidR="00F96B89" w:rsidRDefault="00F96B89" w:rsidP="005531A4">
            <w:pPr>
              <w:rPr>
                <w:lang w:val="en-US"/>
              </w:rPr>
            </w:pPr>
            <w:r>
              <w:rPr>
                <w:lang w:val="en-US"/>
              </w:rPr>
              <w:t>CMD_ANTI_WINDUP</w:t>
            </w:r>
          </w:p>
        </w:tc>
        <w:tc>
          <w:tcPr>
            <w:tcW w:w="3260" w:type="dxa"/>
          </w:tcPr>
          <w:p w:rsidR="00F96B89" w:rsidRDefault="00F96B89">
            <w:pPr>
              <w:rPr>
                <w:lang w:val="en-US"/>
              </w:rPr>
            </w:pPr>
            <w:r>
              <w:rPr>
                <w:lang w:val="en-US"/>
              </w:rPr>
              <w:t>Anti-windup command</w:t>
            </w:r>
          </w:p>
        </w:tc>
        <w:tc>
          <w:tcPr>
            <w:tcW w:w="1276" w:type="dxa"/>
          </w:tcPr>
          <w:p w:rsidR="00F96B89" w:rsidRDefault="00F96B89">
            <w:pPr>
              <w:rPr>
                <w:lang w:val="en-US"/>
              </w:rPr>
            </w:pPr>
          </w:p>
        </w:tc>
        <w:tc>
          <w:tcPr>
            <w:tcW w:w="1383" w:type="dxa"/>
          </w:tcPr>
          <w:p w:rsidR="00F96B89" w:rsidRDefault="0026758A">
            <w:pPr>
              <w:rPr>
                <w:lang w:val="en-US"/>
              </w:rPr>
            </w:pPr>
            <w:r>
              <w:rPr>
                <w:lang w:val="en-US"/>
              </w:rPr>
              <w:t>Driver</w:t>
            </w:r>
            <w:bookmarkStart w:id="6" w:name="_GoBack"/>
            <w:bookmarkEnd w:id="6"/>
          </w:p>
        </w:tc>
      </w:tr>
      <w:tr w:rsidR="00E10E25" w:rsidTr="00C563D9">
        <w:tc>
          <w:tcPr>
            <w:tcW w:w="3369" w:type="dxa"/>
          </w:tcPr>
          <w:p w:rsidR="00E10E25" w:rsidRDefault="00E10E25" w:rsidP="005531A4">
            <w:pPr>
              <w:rPr>
                <w:lang w:val="en-US"/>
              </w:rPr>
            </w:pPr>
            <w:r>
              <w:rPr>
                <w:lang w:val="en-US"/>
              </w:rPr>
              <w:t>CMD_FA_MECHANICAL_BRAKE_SP</w:t>
            </w:r>
          </w:p>
        </w:tc>
        <w:tc>
          <w:tcPr>
            <w:tcW w:w="3260" w:type="dxa"/>
          </w:tcPr>
          <w:p w:rsidR="00E10E25" w:rsidRDefault="00E10E25" w:rsidP="00DB3BDE">
            <w:pPr>
              <w:rPr>
                <w:lang w:val="en-US"/>
              </w:rPr>
            </w:pPr>
            <w:r>
              <w:rPr>
                <w:lang w:val="en-US"/>
              </w:rPr>
              <w:t xml:space="preserve">Torque set point of mechanical brake of front axle </w:t>
            </w:r>
          </w:p>
        </w:tc>
        <w:tc>
          <w:tcPr>
            <w:tcW w:w="1276" w:type="dxa"/>
          </w:tcPr>
          <w:p w:rsidR="00E10E25" w:rsidRDefault="00C563D9">
            <w:pPr>
              <w:rPr>
                <w:lang w:val="en-US"/>
              </w:rPr>
            </w:pPr>
            <w:r>
              <w:rPr>
                <w:lang w:val="en-US"/>
              </w:rPr>
              <w:t>N.m (positive)</w:t>
            </w:r>
          </w:p>
        </w:tc>
        <w:tc>
          <w:tcPr>
            <w:tcW w:w="1383" w:type="dxa"/>
          </w:tcPr>
          <w:p w:rsidR="00E10E25" w:rsidRDefault="00E10E25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563D9">
              <w:rPr>
                <w:lang w:val="en-US"/>
              </w:rPr>
              <w:t>ront axle</w:t>
            </w:r>
          </w:p>
        </w:tc>
      </w:tr>
      <w:tr w:rsidR="00E10E25" w:rsidTr="00C563D9">
        <w:tc>
          <w:tcPr>
            <w:tcW w:w="3369" w:type="dxa"/>
          </w:tcPr>
          <w:p w:rsidR="00E10E25" w:rsidRDefault="00E10E25" w:rsidP="00DB3BDE">
            <w:pPr>
              <w:rPr>
                <w:lang w:val="en-US"/>
              </w:rPr>
            </w:pPr>
            <w:r>
              <w:rPr>
                <w:lang w:val="en-US"/>
              </w:rPr>
              <w:t>CMD_RA_MECHANICAL_BRAKE_SP</w:t>
            </w:r>
          </w:p>
        </w:tc>
        <w:tc>
          <w:tcPr>
            <w:tcW w:w="3260" w:type="dxa"/>
          </w:tcPr>
          <w:p w:rsidR="00E10E25" w:rsidRDefault="00E10E25" w:rsidP="00DB3BDE">
            <w:pPr>
              <w:rPr>
                <w:lang w:val="en-US"/>
              </w:rPr>
            </w:pPr>
            <w:r>
              <w:rPr>
                <w:lang w:val="en-US"/>
              </w:rPr>
              <w:t xml:space="preserve">Torque set point of mechanical brake of rear axle </w:t>
            </w:r>
          </w:p>
        </w:tc>
        <w:tc>
          <w:tcPr>
            <w:tcW w:w="1276" w:type="dxa"/>
          </w:tcPr>
          <w:p w:rsidR="00E10E25" w:rsidRDefault="00C563D9">
            <w:pPr>
              <w:rPr>
                <w:lang w:val="en-US"/>
              </w:rPr>
            </w:pPr>
            <w:r>
              <w:rPr>
                <w:lang w:val="en-US"/>
              </w:rPr>
              <w:t>N.m (positive)</w:t>
            </w:r>
          </w:p>
        </w:tc>
        <w:tc>
          <w:tcPr>
            <w:tcW w:w="1383" w:type="dxa"/>
          </w:tcPr>
          <w:p w:rsidR="00E10E25" w:rsidRDefault="00E10E25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C563D9">
              <w:rPr>
                <w:lang w:val="en-US"/>
              </w:rPr>
              <w:t>ear axle</w:t>
            </w:r>
          </w:p>
        </w:tc>
      </w:tr>
    </w:tbl>
    <w:p w:rsidR="00CD1E0D" w:rsidRDefault="00CD1E0D">
      <w:pPr>
        <w:rPr>
          <w:lang w:val="en-US"/>
        </w:rPr>
      </w:pPr>
    </w:p>
    <w:p w:rsidR="00CD1E0D" w:rsidRDefault="001B0E27">
      <w:pPr>
        <w:pStyle w:val="Titre2"/>
        <w:rPr>
          <w:lang w:val="en-US"/>
        </w:rPr>
      </w:pPr>
      <w:r>
        <w:rPr>
          <w:lang w:val="en-US"/>
        </w:rPr>
        <w:t>Parameters</w:t>
      </w:r>
    </w:p>
    <w:p w:rsidR="00CD1E0D" w:rsidRDefault="001B0E27">
      <w:pPr>
        <w:pStyle w:val="Titre3"/>
        <w:rPr>
          <w:lang w:val="en-US"/>
        </w:rPr>
      </w:pPr>
      <w:r>
        <w:rPr>
          <w:lang w:val="en-US"/>
        </w:rPr>
        <w:tab/>
        <w:t>Native</w:t>
      </w:r>
    </w:p>
    <w:tbl>
      <w:tblPr>
        <w:tblStyle w:val="Grilledutableau"/>
        <w:tblW w:w="9322" w:type="dxa"/>
        <w:tblLayout w:type="fixed"/>
        <w:tblLook w:val="04A0"/>
      </w:tblPr>
      <w:tblGrid>
        <w:gridCol w:w="2943"/>
        <w:gridCol w:w="709"/>
        <w:gridCol w:w="709"/>
        <w:gridCol w:w="2551"/>
        <w:gridCol w:w="1276"/>
        <w:gridCol w:w="1134"/>
      </w:tblGrid>
      <w:tr w:rsidR="00CD1E0D">
        <w:tc>
          <w:tcPr>
            <w:tcW w:w="2943" w:type="dxa"/>
          </w:tcPr>
          <w:p w:rsidR="00CD1E0D" w:rsidRDefault="001B0E27">
            <w:pPr>
              <w:rPr>
                <w:lang w:val="en-US"/>
              </w:rPr>
            </w:pPr>
            <w:bookmarkStart w:id="7" w:name="OLE_LINK1"/>
            <w:bookmarkStart w:id="8" w:name="OLE_LINK2"/>
            <w:r>
              <w:rPr>
                <w:lang w:val="en-US"/>
              </w:rPr>
              <w:t>Name</w:t>
            </w:r>
          </w:p>
        </w:tc>
        <w:tc>
          <w:tcPr>
            <w:tcW w:w="709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709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255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276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1134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Linked to</w:t>
            </w:r>
          </w:p>
        </w:tc>
      </w:tr>
      <w:bookmarkEnd w:id="7"/>
      <w:bookmarkEnd w:id="8"/>
      <w:tr w:rsidR="00CD1E0D">
        <w:trPr>
          <w:trHeight w:val="300"/>
        </w:trPr>
        <w:tc>
          <w:tcPr>
            <w:tcW w:w="2943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cmd_equivalent_conso_coef</w:t>
            </w:r>
          </w:p>
        </w:tc>
        <w:tc>
          <w:tcPr>
            <w:tcW w:w="709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709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2551" w:type="dxa"/>
            <w:noWrap/>
            <w:hideMark/>
          </w:tcPr>
          <w:p w:rsidR="00CD1E0D" w:rsidRPr="005B3C90" w:rsidRDefault="001B0E27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5B3C90">
              <w:rPr>
                <w:rFonts w:ascii="Calibri" w:eastAsia="Times New Roman" w:hAnsi="Calibri" w:cs="Times New Roman"/>
                <w:color w:val="000000"/>
                <w:lang w:val="en-US"/>
              </w:rPr>
              <w:t>Coefficient for equivalent fuel consumption</w:t>
            </w:r>
          </w:p>
        </w:tc>
        <w:tc>
          <w:tcPr>
            <w:tcW w:w="1276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9" w:name="OLE_LINK5"/>
            <w:bookmarkStart w:id="10" w:name="OLE_LINK6"/>
            <w:r>
              <w:rPr>
                <w:rFonts w:ascii="Calibri" w:eastAsia="Times New Roman" w:hAnsi="Calibri" w:cs="Times New Roman"/>
                <w:color w:val="000000"/>
              </w:rPr>
              <w:t>Continental</w:t>
            </w:r>
            <w:bookmarkEnd w:id="9"/>
            <w:bookmarkEnd w:id="10"/>
          </w:p>
        </w:tc>
        <w:tc>
          <w:tcPr>
            <w:tcW w:w="1134" w:type="dxa"/>
            <w:noWrap/>
            <w:hideMark/>
          </w:tcPr>
          <w:p w:rsidR="00CD1E0D" w:rsidRDefault="00CD1E0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E0D">
        <w:trPr>
          <w:trHeight w:val="300"/>
        </w:trPr>
        <w:tc>
          <w:tcPr>
            <w:tcW w:w="2943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cmd_qmax</w:t>
            </w:r>
          </w:p>
        </w:tc>
        <w:tc>
          <w:tcPr>
            <w:tcW w:w="709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709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Ah</w:t>
            </w:r>
          </w:p>
        </w:tc>
        <w:tc>
          <w:tcPr>
            <w:tcW w:w="255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Maximum charge</w:t>
            </w:r>
          </w:p>
        </w:tc>
        <w:tc>
          <w:tcPr>
            <w:tcW w:w="1276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Continental</w:t>
            </w:r>
          </w:p>
        </w:tc>
        <w:tc>
          <w:tcPr>
            <w:tcW w:w="1134" w:type="dxa"/>
            <w:noWrap/>
            <w:hideMark/>
          </w:tcPr>
          <w:p w:rsidR="00CD1E0D" w:rsidRDefault="00CD1E0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E0D">
        <w:trPr>
          <w:trHeight w:val="300"/>
        </w:trPr>
        <w:tc>
          <w:tcPr>
            <w:tcW w:w="2943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cmd_specific_volume_l_per_g</w:t>
            </w:r>
          </w:p>
        </w:tc>
        <w:tc>
          <w:tcPr>
            <w:tcW w:w="709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709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l/g</w:t>
            </w:r>
          </w:p>
        </w:tc>
        <w:tc>
          <w:tcPr>
            <w:tcW w:w="255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Gasspecific volume</w:t>
            </w:r>
          </w:p>
        </w:tc>
        <w:tc>
          <w:tcPr>
            <w:tcW w:w="1276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Continental</w:t>
            </w:r>
          </w:p>
        </w:tc>
        <w:tc>
          <w:tcPr>
            <w:tcW w:w="1134" w:type="dxa"/>
            <w:noWrap/>
            <w:hideMark/>
          </w:tcPr>
          <w:p w:rsidR="00CD1E0D" w:rsidRDefault="00CD1E0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CD1E0D">
        <w:trPr>
          <w:trHeight w:val="300"/>
        </w:trPr>
        <w:tc>
          <w:tcPr>
            <w:tcW w:w="2943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cmd_torque_repartition</w:t>
            </w:r>
          </w:p>
        </w:tc>
        <w:tc>
          <w:tcPr>
            <w:tcW w:w="709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709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255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Coefficient for torque repartition</w:t>
            </w:r>
          </w:p>
        </w:tc>
        <w:tc>
          <w:tcPr>
            <w:tcW w:w="1276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BEI N7 2014</w:t>
            </w:r>
          </w:p>
        </w:tc>
        <w:tc>
          <w:tcPr>
            <w:tcW w:w="1134" w:type="dxa"/>
            <w:noWrap/>
            <w:hideMark/>
          </w:tcPr>
          <w:p w:rsidR="00CD1E0D" w:rsidRDefault="00CD1E0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:rsidR="00CD1E0D" w:rsidRDefault="00CD1E0D">
      <w:pPr>
        <w:rPr>
          <w:lang w:val="en-US"/>
        </w:rPr>
      </w:pPr>
    </w:p>
    <w:p w:rsidR="00CD1E0D" w:rsidRDefault="001B0E27">
      <w:pPr>
        <w:pStyle w:val="Titre3"/>
        <w:rPr>
          <w:lang w:val="en-US"/>
        </w:rPr>
      </w:pPr>
      <w:r>
        <w:rPr>
          <w:lang w:val="en-US"/>
        </w:rPr>
        <w:tab/>
        <w:t>Inherited</w:t>
      </w:r>
    </w:p>
    <w:tbl>
      <w:tblPr>
        <w:tblStyle w:val="Grilledutableau"/>
        <w:tblW w:w="9459" w:type="dxa"/>
        <w:tblLook w:val="04A0"/>
      </w:tblPr>
      <w:tblGrid>
        <w:gridCol w:w="2841"/>
        <w:gridCol w:w="785"/>
        <w:gridCol w:w="597"/>
        <w:gridCol w:w="5236"/>
      </w:tblGrid>
      <w:tr w:rsidR="00CD1E0D">
        <w:tc>
          <w:tcPr>
            <w:tcW w:w="2841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785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597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Unit</w:t>
            </w:r>
          </w:p>
        </w:tc>
        <w:tc>
          <w:tcPr>
            <w:tcW w:w="5236" w:type="dxa"/>
          </w:tcPr>
          <w:p w:rsidR="00CD1E0D" w:rsidRDefault="001B0E27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D1E0D">
        <w:trPr>
          <w:trHeight w:val="300"/>
        </w:trPr>
        <w:tc>
          <w:tcPr>
            <w:tcW w:w="284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fa_gearbox_efficiency</w:t>
            </w:r>
          </w:p>
        </w:tc>
        <w:tc>
          <w:tcPr>
            <w:tcW w:w="785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597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5236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/>
              </w:rPr>
              <w:t>Gearbox efficiency</w:t>
            </w:r>
          </w:p>
        </w:tc>
      </w:tr>
      <w:tr w:rsidR="00CD1E0D">
        <w:trPr>
          <w:trHeight w:val="300"/>
        </w:trPr>
        <w:tc>
          <w:tcPr>
            <w:tcW w:w="284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fa_differential_ratio</w:t>
            </w:r>
          </w:p>
        </w:tc>
        <w:tc>
          <w:tcPr>
            <w:tcW w:w="785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597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5236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11" w:name="OLE_LINK44"/>
            <w:bookmarkStart w:id="12" w:name="OLE_LINK45"/>
            <w:r>
              <w:rPr>
                <w:rFonts w:ascii="Calibri" w:eastAsia="Times New Roman" w:hAnsi="Calibri" w:cs="Times New Roman"/>
                <w:color w:val="000000"/>
              </w:rPr>
              <w:t>Front axledifferential ratio</w:t>
            </w:r>
            <w:bookmarkEnd w:id="11"/>
            <w:bookmarkEnd w:id="12"/>
          </w:p>
        </w:tc>
      </w:tr>
      <w:tr w:rsidR="00CD1E0D">
        <w:trPr>
          <w:trHeight w:val="300"/>
        </w:trPr>
        <w:tc>
          <w:tcPr>
            <w:tcW w:w="284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fa_gearbox_ratio</w:t>
            </w:r>
          </w:p>
        </w:tc>
        <w:tc>
          <w:tcPr>
            <w:tcW w:w="785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vector</w:t>
            </w:r>
          </w:p>
        </w:tc>
        <w:tc>
          <w:tcPr>
            <w:tcW w:w="597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5236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Gearbox ratio table</w:t>
            </w:r>
          </w:p>
        </w:tc>
      </w:tr>
      <w:tr w:rsidR="00CD1E0D">
        <w:trPr>
          <w:trHeight w:val="300"/>
        </w:trPr>
        <w:tc>
          <w:tcPr>
            <w:tcW w:w="284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bookmarkStart w:id="13" w:name="OLE_LINK11"/>
            <w:bookmarkStart w:id="14" w:name="OLE_LINK12"/>
            <w:r>
              <w:rPr>
                <w:rFonts w:ascii="Calibri" w:eastAsia="Times New Roman" w:hAnsi="Calibri" w:cs="Times New Roman"/>
                <w:color w:val="000000"/>
              </w:rPr>
              <w:t>pla_max_f_brakes</w:t>
            </w:r>
          </w:p>
        </w:tc>
        <w:tc>
          <w:tcPr>
            <w:tcW w:w="785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597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</w:t>
            </w:r>
          </w:p>
        </w:tc>
        <w:tc>
          <w:tcPr>
            <w:tcW w:w="5236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Brakes maximum force</w:t>
            </w:r>
          </w:p>
        </w:tc>
      </w:tr>
      <w:bookmarkEnd w:id="13"/>
      <w:bookmarkEnd w:id="14"/>
      <w:tr w:rsidR="00CD1E0D">
        <w:trPr>
          <w:trHeight w:val="300"/>
        </w:trPr>
        <w:tc>
          <w:tcPr>
            <w:tcW w:w="284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ra_differential_ratio</w:t>
            </w:r>
          </w:p>
        </w:tc>
        <w:tc>
          <w:tcPr>
            <w:tcW w:w="785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597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5236" w:type="dxa"/>
            <w:noWrap/>
            <w:hideMark/>
          </w:tcPr>
          <w:p w:rsidR="00CD1E0D" w:rsidRDefault="008A73B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Rear axle differential</w:t>
            </w:r>
            <w:r w:rsidR="001B0E27">
              <w:rPr>
                <w:rFonts w:ascii="Calibri" w:eastAsia="Times New Roman" w:hAnsi="Calibri" w:cs="Times New Roman"/>
                <w:color w:val="000000"/>
              </w:rPr>
              <w:t xml:space="preserve"> ratio</w:t>
            </w:r>
          </w:p>
        </w:tc>
      </w:tr>
      <w:tr w:rsidR="00CD1E0D">
        <w:trPr>
          <w:trHeight w:val="300"/>
        </w:trPr>
        <w:tc>
          <w:tcPr>
            <w:tcW w:w="2841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ra_transmission_efficiency</w:t>
            </w:r>
          </w:p>
        </w:tc>
        <w:tc>
          <w:tcPr>
            <w:tcW w:w="785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var</w:t>
            </w:r>
          </w:p>
        </w:tc>
        <w:tc>
          <w:tcPr>
            <w:tcW w:w="597" w:type="dxa"/>
            <w:noWrap/>
            <w:hideMark/>
          </w:tcPr>
          <w:p w:rsidR="00CD1E0D" w:rsidRDefault="001B0E27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-</w:t>
            </w:r>
          </w:p>
        </w:tc>
        <w:tc>
          <w:tcPr>
            <w:tcW w:w="5236" w:type="dxa"/>
            <w:noWrap/>
            <w:hideMark/>
          </w:tcPr>
          <w:p w:rsidR="00CD1E0D" w:rsidRDefault="008A73B3">
            <w:pPr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Rear axle differential efficiency</w:t>
            </w:r>
          </w:p>
        </w:tc>
      </w:tr>
    </w:tbl>
    <w:p w:rsidR="00CD1E0D" w:rsidRDefault="00CD1E0D">
      <w:pPr>
        <w:rPr>
          <w:lang w:val="en-US"/>
        </w:rPr>
      </w:pPr>
    </w:p>
    <w:p w:rsidR="00BC5132" w:rsidRDefault="00BC5132">
      <w:pPr>
        <w:rPr>
          <w:lang w:val="en-US"/>
        </w:rPr>
      </w:pPr>
    </w:p>
    <w:p w:rsidR="00C563D9" w:rsidRDefault="00C563D9">
      <w:pPr>
        <w:rPr>
          <w:lang w:val="en-US"/>
        </w:rPr>
      </w:pPr>
    </w:p>
    <w:p w:rsidR="00C563D9" w:rsidRDefault="00C563D9">
      <w:pPr>
        <w:rPr>
          <w:lang w:val="en-US"/>
        </w:rPr>
      </w:pPr>
    </w:p>
    <w:p w:rsidR="00C563D9" w:rsidRDefault="00C563D9">
      <w:pPr>
        <w:rPr>
          <w:lang w:val="en-US"/>
        </w:rPr>
      </w:pPr>
    </w:p>
    <w:p w:rsidR="00C563D9" w:rsidRDefault="00C563D9">
      <w:pPr>
        <w:rPr>
          <w:lang w:val="en-US"/>
        </w:rPr>
      </w:pPr>
    </w:p>
    <w:p w:rsidR="00C563D9" w:rsidRDefault="00C563D9">
      <w:pPr>
        <w:rPr>
          <w:lang w:val="en-US"/>
        </w:rPr>
      </w:pPr>
    </w:p>
    <w:p w:rsidR="00CD1E0D" w:rsidRDefault="001B0E27">
      <w:pPr>
        <w:pStyle w:val="Titre1"/>
        <w:rPr>
          <w:lang w:val="en-US"/>
        </w:rPr>
      </w:pPr>
      <w:r>
        <w:rPr>
          <w:lang w:val="en-US"/>
        </w:rPr>
        <w:lastRenderedPageBreak/>
        <w:t>4 Subsystems description</w:t>
      </w:r>
    </w:p>
    <w:p w:rsidR="00C563D9" w:rsidRDefault="00C563D9">
      <w:pPr>
        <w:rPr>
          <w:lang w:val="en-US"/>
        </w:rPr>
      </w:pPr>
    </w:p>
    <w:p w:rsidR="00CD1E0D" w:rsidRDefault="001B0E27">
      <w:pPr>
        <w:rPr>
          <w:u w:val="single"/>
          <w:lang w:val="en-US"/>
        </w:rPr>
      </w:pPr>
      <w:r>
        <w:rPr>
          <w:u w:val="single"/>
          <w:lang w:val="en-US"/>
        </w:rPr>
        <w:t>Torque repartition</w:t>
      </w:r>
    </w:p>
    <w:p w:rsidR="00CD1E0D" w:rsidRDefault="001B0E27">
      <w:pPr>
        <w:rPr>
          <w:lang w:val="en-US"/>
        </w:rPr>
      </w:pPr>
      <w:r>
        <w:rPr>
          <w:lang w:val="en-US"/>
        </w:rPr>
        <w:t>Repartition of the toque between the two axle and the brakes, with saturation applied.</w:t>
      </w:r>
    </w:p>
    <w:p w:rsidR="00CD1E0D" w:rsidRDefault="005B3C90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60720" cy="27857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rque repartiti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1A4" w:rsidRDefault="008A73B3" w:rsidP="005531A4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>Optimization</w:t>
      </w:r>
      <w:r w:rsidR="005531A4">
        <w:rPr>
          <w:lang w:val="en-US"/>
        </w:rPr>
        <w:t xml:space="preserve"> algorithm: Calculates the torque repartition coefficient.</w:t>
      </w:r>
    </w:p>
    <w:p w:rsidR="00BC5132" w:rsidRDefault="005531A4" w:rsidP="00BC5132">
      <w:pPr>
        <w:pStyle w:val="Paragraphedeliste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Energy </w:t>
      </w:r>
      <w:r w:rsidR="008A73B3">
        <w:rPr>
          <w:lang w:val="en-US"/>
        </w:rPr>
        <w:t>manager:</w:t>
      </w:r>
      <w:r>
        <w:rPr>
          <w:lang w:val="en-US"/>
        </w:rPr>
        <w:t xml:space="preserve"> Stops thermal engine under 20 Km/h.</w:t>
      </w:r>
    </w:p>
    <w:p w:rsidR="00BC5132" w:rsidRDefault="00BC5132" w:rsidP="00BC5132">
      <w:pPr>
        <w:pStyle w:val="Paragraphedeliste"/>
        <w:rPr>
          <w:lang w:val="en-US"/>
        </w:rPr>
      </w:pPr>
    </w:p>
    <w:p w:rsidR="00BC5132" w:rsidRPr="00BC5132" w:rsidRDefault="00BC5132" w:rsidP="00BC5132">
      <w:pPr>
        <w:pStyle w:val="Paragraphedeliste"/>
        <w:rPr>
          <w:lang w:val="en-US"/>
        </w:rPr>
      </w:pPr>
    </w:p>
    <w:p w:rsidR="00CD1E0D" w:rsidRDefault="001B0E27">
      <w:pPr>
        <w:rPr>
          <w:u w:val="single"/>
          <w:lang w:val="en-US"/>
        </w:rPr>
      </w:pPr>
      <w:r>
        <w:rPr>
          <w:u w:val="single"/>
          <w:lang w:val="en-US"/>
        </w:rPr>
        <w:t>Braking repartition</w:t>
      </w:r>
    </w:p>
    <w:p w:rsidR="008F5D3E" w:rsidRDefault="008A73B3" w:rsidP="008F5D3E">
      <w:pPr>
        <w:pStyle w:val="Default"/>
        <w:rPr>
          <w:sz w:val="22"/>
          <w:szCs w:val="22"/>
        </w:rPr>
      </w:pPr>
      <w:r w:rsidRPr="008A73B3">
        <w:rPr>
          <w:sz w:val="22"/>
          <w:szCs w:val="22"/>
          <w:lang w:val="en-GB"/>
        </w:rPr>
        <w:t>Brake</w:t>
      </w:r>
      <w:r>
        <w:rPr>
          <w:sz w:val="22"/>
          <w:szCs w:val="22"/>
        </w:rPr>
        <w:t xml:space="preserve"> of </w:t>
      </w:r>
      <w:r w:rsidRPr="008A73B3">
        <w:rPr>
          <w:sz w:val="22"/>
          <w:szCs w:val="22"/>
          <w:lang w:val="en-GB"/>
        </w:rPr>
        <w:t>rear</w:t>
      </w:r>
      <w:r>
        <w:rPr>
          <w:sz w:val="22"/>
          <w:szCs w:val="22"/>
          <w:lang w:val="en-GB"/>
        </w:rPr>
        <w:t xml:space="preserve"> </w:t>
      </w:r>
      <w:r w:rsidRPr="008A73B3">
        <w:rPr>
          <w:sz w:val="22"/>
          <w:szCs w:val="22"/>
          <w:lang w:val="en-GB"/>
        </w:rPr>
        <w:t>axle</w:t>
      </w:r>
      <w:r>
        <w:rPr>
          <w:sz w:val="22"/>
          <w:szCs w:val="22"/>
          <w:lang w:val="en-GB"/>
        </w:rPr>
        <w:t xml:space="preserve"> </w:t>
      </w:r>
      <w:r w:rsidRPr="008A73B3">
        <w:rPr>
          <w:sz w:val="22"/>
          <w:szCs w:val="22"/>
          <w:lang w:val="en-GB"/>
        </w:rPr>
        <w:t>di</w:t>
      </w:r>
      <w:r>
        <w:rPr>
          <w:sz w:val="22"/>
          <w:szCs w:val="22"/>
          <w:lang w:val="en-GB"/>
        </w:rPr>
        <w:t>s</w:t>
      </w:r>
      <w:r w:rsidRPr="008A73B3">
        <w:rPr>
          <w:sz w:val="22"/>
          <w:szCs w:val="22"/>
          <w:lang w:val="en-GB"/>
        </w:rPr>
        <w:t>tribution</w:t>
      </w:r>
      <w:r>
        <w:rPr>
          <w:sz w:val="22"/>
          <w:szCs w:val="22"/>
          <w:lang w:val="en-GB"/>
        </w:rPr>
        <w:t xml:space="preserve"> </w:t>
      </w:r>
      <w:r w:rsidRPr="008A73B3">
        <w:rPr>
          <w:sz w:val="22"/>
          <w:szCs w:val="22"/>
          <w:lang w:val="en-GB"/>
        </w:rPr>
        <w:t>between</w:t>
      </w:r>
      <w:r>
        <w:rPr>
          <w:sz w:val="22"/>
          <w:szCs w:val="22"/>
          <w:lang w:val="en-GB"/>
        </w:rPr>
        <w:t xml:space="preserve"> </w:t>
      </w:r>
      <w:r w:rsidRPr="008A73B3">
        <w:rPr>
          <w:sz w:val="22"/>
          <w:szCs w:val="22"/>
          <w:lang w:val="en-GB"/>
        </w:rPr>
        <w:t>electric</w:t>
      </w:r>
      <w:r>
        <w:rPr>
          <w:sz w:val="22"/>
          <w:szCs w:val="22"/>
          <w:lang w:val="en-GB"/>
        </w:rPr>
        <w:t xml:space="preserve">al </w:t>
      </w:r>
      <w:r w:rsidRPr="008A73B3">
        <w:rPr>
          <w:sz w:val="22"/>
          <w:szCs w:val="22"/>
          <w:lang w:val="en-GB"/>
        </w:rPr>
        <w:t>braking</w:t>
      </w:r>
      <w:r>
        <w:rPr>
          <w:sz w:val="22"/>
          <w:szCs w:val="22"/>
        </w:rPr>
        <w:t xml:space="preserve"> and</w:t>
      </w:r>
      <w:r w:rsidRPr="008A73B3">
        <w:rPr>
          <w:sz w:val="22"/>
          <w:szCs w:val="22"/>
          <w:lang w:val="en-GB"/>
        </w:rPr>
        <w:t xml:space="preserve"> mechanical braking</w:t>
      </w:r>
      <w:r>
        <w:rPr>
          <w:sz w:val="22"/>
          <w:szCs w:val="22"/>
        </w:rPr>
        <w:t>.</w:t>
      </w:r>
    </w:p>
    <w:p w:rsidR="008A73B3" w:rsidRDefault="008A73B3">
      <w:pPr>
        <w:rPr>
          <w:noProof/>
          <w:lang w:eastAsia="zh-CN"/>
        </w:rPr>
      </w:pPr>
    </w:p>
    <w:p w:rsidR="00CD1E0D" w:rsidRDefault="008A73B3">
      <w:pPr>
        <w:rPr>
          <w:lang w:val="en-US"/>
        </w:rPr>
      </w:pPr>
      <w:r>
        <w:rPr>
          <w:noProof/>
          <w:lang w:val="fr-FR" w:eastAsia="zh-CN"/>
        </w:rPr>
        <w:drawing>
          <wp:inline distT="0" distB="0" distL="0" distR="0">
            <wp:extent cx="5760720" cy="2249639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2496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E58" w:rsidRPr="00BC5132" w:rsidRDefault="00E46E58">
      <w:pPr>
        <w:rPr>
          <w:i/>
          <w:iCs/>
          <w:lang w:val="en-US"/>
        </w:rPr>
      </w:pPr>
      <w:r w:rsidRPr="00BC5132">
        <w:rPr>
          <w:i/>
          <w:iCs/>
          <w:lang w:val="en-US"/>
        </w:rPr>
        <w:t xml:space="preserve">Note: </w:t>
      </w:r>
    </w:p>
    <w:p w:rsidR="00C563D9" w:rsidRPr="008A73B3" w:rsidRDefault="00E46E58" w:rsidP="00C563D9">
      <w:pPr>
        <w:rPr>
          <w:i/>
          <w:iCs/>
          <w:lang w:val="en-US"/>
        </w:rPr>
      </w:pPr>
      <w:r w:rsidRPr="00BC5132">
        <w:rPr>
          <w:i/>
          <w:iCs/>
          <w:lang w:val="en-US"/>
        </w:rPr>
        <w:t xml:space="preserve">This brake repartition is designed for a decoupled brake pedal technology. </w:t>
      </w:r>
      <w:bookmarkStart w:id="15" w:name="OLE_LINK46"/>
      <w:bookmarkStart w:id="16" w:name="OLE_LINK47"/>
    </w:p>
    <w:p w:rsidR="00C563D9" w:rsidRDefault="00C563D9" w:rsidP="00C563D9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Command- torque to wheel-&gt; torque to clutch conversion FA</w:t>
      </w:r>
    </w:p>
    <w:p w:rsidR="00C563D9" w:rsidRDefault="00C563D9" w:rsidP="00C563D9">
      <w:pPr>
        <w:rPr>
          <w:lang w:val="en-US"/>
        </w:rPr>
      </w:pPr>
      <w:bookmarkStart w:id="17" w:name="OLE_LINK13"/>
      <w:bookmarkStart w:id="18" w:name="OLE_LINK14"/>
      <w:r>
        <w:rPr>
          <w:lang w:val="en-US"/>
        </w:rPr>
        <w:t>Conversion of torque value at the wheel to combustion engine (ICE)</w:t>
      </w:r>
    </w:p>
    <w:bookmarkEnd w:id="15"/>
    <w:bookmarkEnd w:id="16"/>
    <w:bookmarkEnd w:id="17"/>
    <w:bookmarkEnd w:id="18"/>
    <w:p w:rsidR="00C563D9" w:rsidRDefault="00C563D9" w:rsidP="00C563D9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53100" cy="2438400"/>
            <wp:effectExtent l="0" t="0" r="0" b="0"/>
            <wp:docPr id="1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3D9" w:rsidRDefault="00C563D9" w:rsidP="00C563D9">
      <w:pPr>
        <w:rPr>
          <w:u w:val="single"/>
          <w:lang w:val="en-US"/>
        </w:rPr>
      </w:pPr>
      <w:r>
        <w:rPr>
          <w:u w:val="single"/>
          <w:lang w:val="en-US"/>
        </w:rPr>
        <w:t>Command- torque to wheel-&gt; torque to clutch conversion RA</w:t>
      </w:r>
    </w:p>
    <w:p w:rsidR="00C563D9" w:rsidRDefault="008A73B3" w:rsidP="00C563D9">
      <w:pPr>
        <w:rPr>
          <w:lang w:val="en-US"/>
        </w:rPr>
      </w:pPr>
      <w:r>
        <w:rPr>
          <w:lang w:val="en-US"/>
        </w:rPr>
        <w:t>Conversion of torque value to the wheel to electric motor.</w:t>
      </w:r>
    </w:p>
    <w:p w:rsidR="00C563D9" w:rsidRDefault="008A73B3" w:rsidP="00C563D9">
      <w:pPr>
        <w:rPr>
          <w:lang w:val="en-US"/>
        </w:rPr>
      </w:pPr>
      <w:r>
        <w:rPr>
          <w:noProof/>
          <w:lang w:val="fr-FR" w:eastAsia="zh-CN"/>
        </w:rPr>
        <w:drawing>
          <wp:inline distT="0" distB="0" distL="0" distR="0">
            <wp:extent cx="5526465" cy="1940943"/>
            <wp:effectExtent l="19050" t="0" r="0" b="0"/>
            <wp:docPr id="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7115" b="39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6465" cy="19409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63D9" w:rsidRDefault="00C563D9" w:rsidP="00C563D9">
      <w:pPr>
        <w:rPr>
          <w:u w:val="single"/>
          <w:lang w:val="en-US"/>
        </w:rPr>
      </w:pPr>
      <w:r>
        <w:rPr>
          <w:u w:val="single"/>
          <w:lang w:val="en-US"/>
        </w:rPr>
        <w:t>Equivalent fuel consumption</w:t>
      </w:r>
    </w:p>
    <w:p w:rsidR="00C563D9" w:rsidRDefault="00C563D9" w:rsidP="00C563D9">
      <w:pPr>
        <w:rPr>
          <w:lang w:val="en-US"/>
        </w:rPr>
      </w:pPr>
      <w:r>
        <w:rPr>
          <w:lang w:val="en-US"/>
        </w:rPr>
        <w:t>Equivalent fuel consumption following the standard. Used to optimize the torque repartition.</w:t>
      </w:r>
    </w:p>
    <w:p w:rsidR="00BC5132" w:rsidRDefault="00C563D9">
      <w:pPr>
        <w:rPr>
          <w:lang w:val="en-US"/>
        </w:rPr>
      </w:pPr>
      <w:r w:rsidRPr="00C563D9">
        <w:rPr>
          <w:noProof/>
          <w:lang w:eastAsia="zh-CN"/>
        </w:rPr>
        <w:drawing>
          <wp:inline distT="0" distB="0" distL="0" distR="0">
            <wp:extent cx="5139546" cy="2137886"/>
            <wp:effectExtent l="19050" t="0" r="3954" b="0"/>
            <wp:docPr id="5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50369" t="11840" b="365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610" cy="2137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1E0D" w:rsidRDefault="008A73B3">
      <w:pPr>
        <w:rPr>
          <w:u w:val="single"/>
          <w:lang w:val="en-US"/>
        </w:rPr>
      </w:pPr>
      <w:r>
        <w:rPr>
          <w:u w:val="single"/>
          <w:lang w:val="en-US"/>
        </w:rPr>
        <w:lastRenderedPageBreak/>
        <w:t>Start&amp;stop</w:t>
      </w:r>
      <w:r w:rsidR="001B0E27">
        <w:rPr>
          <w:u w:val="single"/>
          <w:lang w:val="en-US"/>
        </w:rPr>
        <w:t xml:space="preserve"> prototype</w:t>
      </w:r>
    </w:p>
    <w:p w:rsidR="00CD1E0D" w:rsidRDefault="00E46E58">
      <w:pPr>
        <w:rPr>
          <w:lang w:val="en-US"/>
        </w:rPr>
      </w:pPr>
      <w:r>
        <w:rPr>
          <w:lang w:val="en-US"/>
        </w:rPr>
        <w:t xml:space="preserve">Disables the ICE in low speeds and when GBX = 0. </w:t>
      </w:r>
    </w:p>
    <w:p w:rsidR="005B3C90" w:rsidRDefault="005B3C90" w:rsidP="005B3C90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60720" cy="2115820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RTsto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E58" w:rsidRDefault="00E46E58" w:rsidP="00E46E58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Start Stop </w:t>
      </w:r>
      <w:r w:rsidR="008A73B3">
        <w:rPr>
          <w:lang w:val="en-US"/>
        </w:rPr>
        <w:t>prototype:</w:t>
      </w:r>
      <w:r>
        <w:rPr>
          <w:lang w:val="en-US"/>
        </w:rPr>
        <w:t xml:space="preserve"> Design of the start and stop </w:t>
      </w:r>
      <w:r w:rsidR="008A73B3">
        <w:rPr>
          <w:lang w:val="en-US"/>
        </w:rPr>
        <w:t xml:space="preserve">logic. </w:t>
      </w:r>
    </w:p>
    <w:p w:rsidR="00E46E58" w:rsidRDefault="008A73B3" w:rsidP="00BC513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STARTER:</w:t>
      </w:r>
      <w:r w:rsidR="00E46E58">
        <w:rPr>
          <w:lang w:val="en-US"/>
        </w:rPr>
        <w:t xml:space="preserve"> Synchronizes the Start/Stop with the Energy </w:t>
      </w:r>
      <w:r>
        <w:rPr>
          <w:lang w:val="en-US"/>
        </w:rPr>
        <w:t>manager,</w:t>
      </w:r>
      <w:r w:rsidR="00E46E58">
        <w:rPr>
          <w:lang w:val="en-US"/>
        </w:rPr>
        <w:t xml:space="preserve"> and in the first start of the ICE.</w:t>
      </w:r>
    </w:p>
    <w:p w:rsidR="00BC5132" w:rsidRDefault="00E46E58" w:rsidP="00BC5132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ICE maintaining: </w:t>
      </w:r>
      <w:r w:rsidR="00BC5132">
        <w:rPr>
          <w:lang w:val="en-US"/>
        </w:rPr>
        <w:t>avoids short stops of the ICE.</w:t>
      </w:r>
    </w:p>
    <w:p w:rsidR="005B3C90" w:rsidRPr="00BC5132" w:rsidRDefault="005B3C90" w:rsidP="00BC5132">
      <w:pPr>
        <w:ind w:left="360"/>
        <w:rPr>
          <w:lang w:val="en-US"/>
        </w:rPr>
      </w:pPr>
      <w:r w:rsidRPr="00BC5132">
        <w:rPr>
          <w:u w:val="single"/>
          <w:lang w:val="en-US"/>
        </w:rPr>
        <w:t>Clutch Command:</w:t>
      </w:r>
    </w:p>
    <w:p w:rsidR="005B3C90" w:rsidRPr="005B3C90" w:rsidRDefault="005B3C90" w:rsidP="005B3C90">
      <w:pPr>
        <w:rPr>
          <w:lang w:val="en-US"/>
        </w:rPr>
      </w:pPr>
      <w:r>
        <w:rPr>
          <w:noProof/>
          <w:lang w:eastAsia="zh-CN"/>
        </w:rPr>
        <w:drawing>
          <wp:inline distT="0" distB="0" distL="0" distR="0">
            <wp:extent cx="5760720" cy="24053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LUTCH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CC6" w:rsidRDefault="00E46E58" w:rsidP="00A7471C">
      <w:pPr>
        <w:spacing w:after="0"/>
        <w:rPr>
          <w:lang w:val="en-US"/>
        </w:rPr>
      </w:pPr>
      <w:r>
        <w:rPr>
          <w:lang w:val="en-US"/>
        </w:rPr>
        <w:t xml:space="preserve">Imposes a clutch stuck when GBX = 0 or the speed </w:t>
      </w:r>
      <w:r w:rsidR="00BC5132">
        <w:rPr>
          <w:lang w:val="en-US"/>
        </w:rPr>
        <w:t xml:space="preserve">is </w:t>
      </w:r>
      <w:r w:rsidR="008A73B3">
        <w:rPr>
          <w:lang w:val="en-US"/>
        </w:rPr>
        <w:t>low.</w:t>
      </w:r>
    </w:p>
    <w:p w:rsidR="007E1F77" w:rsidRPr="00BC5132" w:rsidRDefault="007E1F77" w:rsidP="00BC5132">
      <w:pPr>
        <w:pStyle w:val="Titre1"/>
        <w:rPr>
          <w:lang w:val="en-US"/>
        </w:rPr>
      </w:pPr>
    </w:p>
    <w:sectPr w:rsidR="007E1F77" w:rsidRPr="00BC5132" w:rsidSect="002024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259E5"/>
    <w:multiLevelType w:val="hybridMultilevel"/>
    <w:tmpl w:val="BE703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2024AF"/>
    <w:multiLevelType w:val="hybridMultilevel"/>
    <w:tmpl w:val="091AA6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A23EA0"/>
    <w:multiLevelType w:val="hybridMultilevel"/>
    <w:tmpl w:val="88EEA75C"/>
    <w:lvl w:ilvl="0" w:tplc="41A4A2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D05727"/>
    <w:multiLevelType w:val="hybridMultilevel"/>
    <w:tmpl w:val="107013C8"/>
    <w:lvl w:ilvl="0" w:tplc="902445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770504"/>
    <w:multiLevelType w:val="hybridMultilevel"/>
    <w:tmpl w:val="3A2C2E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CD1E0D"/>
    <w:rsid w:val="001A48DB"/>
    <w:rsid w:val="001B0E27"/>
    <w:rsid w:val="00202468"/>
    <w:rsid w:val="00263A3E"/>
    <w:rsid w:val="0026758A"/>
    <w:rsid w:val="002C3D6B"/>
    <w:rsid w:val="003619B2"/>
    <w:rsid w:val="003E49CA"/>
    <w:rsid w:val="004E1D6C"/>
    <w:rsid w:val="005531A4"/>
    <w:rsid w:val="00555465"/>
    <w:rsid w:val="005B3C90"/>
    <w:rsid w:val="007E1F77"/>
    <w:rsid w:val="008A73B3"/>
    <w:rsid w:val="008E3184"/>
    <w:rsid w:val="008F5D3E"/>
    <w:rsid w:val="00953D39"/>
    <w:rsid w:val="00A50729"/>
    <w:rsid w:val="00A60B21"/>
    <w:rsid w:val="00A7471C"/>
    <w:rsid w:val="00A85CC6"/>
    <w:rsid w:val="00AF6AA8"/>
    <w:rsid w:val="00BC5132"/>
    <w:rsid w:val="00BF3AC5"/>
    <w:rsid w:val="00C563D9"/>
    <w:rsid w:val="00CA569A"/>
    <w:rsid w:val="00CB16DF"/>
    <w:rsid w:val="00CD1E0D"/>
    <w:rsid w:val="00D3720F"/>
    <w:rsid w:val="00E10E25"/>
    <w:rsid w:val="00E46E58"/>
    <w:rsid w:val="00EE26A2"/>
    <w:rsid w:val="00F96B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468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2024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24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0246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024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468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2024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202468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0246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0246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2024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2024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0246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CA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F5D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CA569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efault">
    <w:name w:val="Default"/>
    <w:rsid w:val="008F5D3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0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1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C6A6C39-AA8E-48EB-8416-E73427928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6</Pages>
  <Words>540</Words>
  <Characters>2972</Characters>
  <Application>Microsoft Office Word</Application>
  <DocSecurity>0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3505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uidj2014</dc:creator>
  <cp:lastModifiedBy>PC-SEB</cp:lastModifiedBy>
  <cp:revision>4</cp:revision>
  <dcterms:created xsi:type="dcterms:W3CDTF">2016-01-29T16:11:00Z</dcterms:created>
  <dcterms:modified xsi:type="dcterms:W3CDTF">2016-01-31T14:36:00Z</dcterms:modified>
</cp:coreProperties>
</file>