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F62" w:rsidRDefault="0059083D" w:rsidP="00D8440D">
      <w:pPr>
        <w:pStyle w:val="Titre"/>
        <w:rPr>
          <w:lang w:val="en-US"/>
        </w:rPr>
      </w:pPr>
      <w:r>
        <w:rPr>
          <w:lang w:val="en-US"/>
        </w:rPr>
        <w:t>Front axle model</w:t>
      </w:r>
    </w:p>
    <w:p w:rsidR="00683F62" w:rsidRDefault="0059083D">
      <w:pPr>
        <w:pStyle w:val="Titre1"/>
        <w:rPr>
          <w:lang w:val="en-US"/>
        </w:rPr>
      </w:pPr>
      <w:r>
        <w:rPr>
          <w:lang w:val="en-US"/>
        </w:rPr>
        <w:t>1 System description</w:t>
      </w:r>
    </w:p>
    <w:p w:rsidR="00683F62" w:rsidRDefault="0059083D">
      <w:pPr>
        <w:rPr>
          <w:lang w:val="en-US"/>
        </w:rPr>
      </w:pPr>
      <w:r>
        <w:rPr>
          <w:lang w:val="en-US"/>
        </w:rPr>
        <w:t>Model of the Front axle. The model includes the internal combustion engine and the control system associated, and a transmission composed of a clutch, a gearbox and a differential.</w:t>
      </w:r>
    </w:p>
    <w:p w:rsidR="00683F62" w:rsidRDefault="00433A2C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467350" cy="20383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62" w:rsidRDefault="0059083D">
      <w:pPr>
        <w:pStyle w:val="Titre1"/>
        <w:rPr>
          <w:lang w:val="en-US"/>
        </w:rPr>
      </w:pPr>
      <w:r>
        <w:rPr>
          <w:lang w:val="en-US"/>
        </w:rPr>
        <w:t>2 System organization</w:t>
      </w:r>
    </w:p>
    <w:p w:rsidR="00683F62" w:rsidRDefault="00476341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56910" cy="37090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85" w:rsidRDefault="00E30026" w:rsidP="00FF3585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3710305" cy="290068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F62" w:rsidRDefault="00FF3585" w:rsidP="00D8440D">
      <w:pPr>
        <w:pStyle w:val="Lgende"/>
        <w:jc w:val="center"/>
        <w:rPr>
          <w:lang w:val="en-US"/>
        </w:rPr>
      </w:pPr>
      <w:r>
        <w:t>Model browser</w:t>
      </w:r>
    </w:p>
    <w:p w:rsidR="00683F62" w:rsidRDefault="0059083D">
      <w:pPr>
        <w:pStyle w:val="Titre1"/>
        <w:rPr>
          <w:lang w:val="en-US"/>
        </w:rPr>
      </w:pPr>
      <w:bookmarkStart w:id="0" w:name="OLE_LINK3"/>
      <w:bookmarkStart w:id="1" w:name="OLE_LINK4"/>
      <w:r>
        <w:rPr>
          <w:lang w:val="en-US"/>
        </w:rPr>
        <w:t>3 Signals and parameters</w:t>
      </w:r>
    </w:p>
    <w:bookmarkEnd w:id="0"/>
    <w:bookmarkEnd w:id="1"/>
    <w:p w:rsidR="00683F62" w:rsidRDefault="0059083D">
      <w:pPr>
        <w:pStyle w:val="Titre2"/>
        <w:rPr>
          <w:lang w:val="en-US"/>
        </w:rPr>
      </w:pPr>
      <w:r>
        <w:rPr>
          <w:lang w:val="en-US"/>
        </w:rPr>
        <w:t>Inputs</w:t>
      </w:r>
    </w:p>
    <w:tbl>
      <w:tblPr>
        <w:tblStyle w:val="Grilledutableau"/>
        <w:tblW w:w="0" w:type="auto"/>
        <w:tblLook w:val="04A0"/>
      </w:tblPr>
      <w:tblGrid>
        <w:gridCol w:w="3339"/>
        <w:gridCol w:w="4140"/>
        <w:gridCol w:w="1809"/>
      </w:tblGrid>
      <w:tr w:rsidR="00683F62" w:rsidTr="008E6C6E">
        <w:tc>
          <w:tcPr>
            <w:tcW w:w="3339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140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809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</w:tr>
      <w:tr w:rsidR="00683F62" w:rsidTr="008E6C6E">
        <w:tc>
          <w:tcPr>
            <w:tcW w:w="3339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PLA_N</w:t>
            </w:r>
          </w:p>
        </w:tc>
        <w:tc>
          <w:tcPr>
            <w:tcW w:w="4140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Wheel speed</w:t>
            </w:r>
          </w:p>
        </w:tc>
        <w:tc>
          <w:tcPr>
            <w:tcW w:w="1809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In RPM</w:t>
            </w:r>
          </w:p>
        </w:tc>
      </w:tr>
      <w:tr w:rsidR="00683F62" w:rsidTr="008E6C6E">
        <w:tc>
          <w:tcPr>
            <w:tcW w:w="3339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CMD_FA_TQ_SP</w:t>
            </w:r>
          </w:p>
        </w:tc>
        <w:tc>
          <w:tcPr>
            <w:tcW w:w="4140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Torque set point for the ICE</w:t>
            </w:r>
          </w:p>
        </w:tc>
        <w:tc>
          <w:tcPr>
            <w:tcW w:w="1809" w:type="dxa"/>
          </w:tcPr>
          <w:p w:rsidR="00683F62" w:rsidRDefault="00117A70">
            <w:pPr>
              <w:rPr>
                <w:lang w:val="en-US"/>
              </w:rPr>
            </w:pPr>
            <w:r>
              <w:rPr>
                <w:lang w:val="en-US"/>
              </w:rPr>
              <w:t>In N.m</w:t>
            </w:r>
          </w:p>
        </w:tc>
      </w:tr>
      <w:tr w:rsidR="009D4465" w:rsidTr="008E6C6E">
        <w:tc>
          <w:tcPr>
            <w:tcW w:w="3339" w:type="dxa"/>
          </w:tcPr>
          <w:p w:rsidR="009D4465" w:rsidRDefault="009D4465">
            <w:pPr>
              <w:rPr>
                <w:lang w:val="en-US"/>
              </w:rPr>
            </w:pPr>
            <w:r w:rsidRPr="009D4465">
              <w:rPr>
                <w:lang w:val="en-US"/>
              </w:rPr>
              <w:t>CMD_FA_MECHANICAL_BRAKE_SP</w:t>
            </w:r>
          </w:p>
        </w:tc>
        <w:tc>
          <w:tcPr>
            <w:tcW w:w="4140" w:type="dxa"/>
          </w:tcPr>
          <w:p w:rsidR="009D4465" w:rsidRDefault="00117A70" w:rsidP="00117A70">
            <w:pPr>
              <w:rPr>
                <w:lang w:val="en-US"/>
              </w:rPr>
            </w:pPr>
            <w:r>
              <w:rPr>
                <w:lang w:val="en-US"/>
              </w:rPr>
              <w:t>Torque set point of mechanical brake of f</w:t>
            </w:r>
            <w:r w:rsidR="009D4465">
              <w:rPr>
                <w:lang w:val="en-US"/>
              </w:rPr>
              <w:t xml:space="preserve">ront axle </w:t>
            </w:r>
          </w:p>
        </w:tc>
        <w:tc>
          <w:tcPr>
            <w:tcW w:w="1809" w:type="dxa"/>
          </w:tcPr>
          <w:p w:rsidR="009D4465" w:rsidRDefault="00117A70">
            <w:pPr>
              <w:rPr>
                <w:lang w:val="en-US"/>
              </w:rPr>
            </w:pPr>
            <w:r>
              <w:rPr>
                <w:lang w:val="en-US"/>
              </w:rPr>
              <w:t>In N.m</w:t>
            </w:r>
          </w:p>
        </w:tc>
      </w:tr>
      <w:tr w:rsidR="009D4465" w:rsidTr="008E6C6E">
        <w:tc>
          <w:tcPr>
            <w:tcW w:w="3339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DRI_GBX_SP</w:t>
            </w:r>
          </w:p>
        </w:tc>
        <w:tc>
          <w:tcPr>
            <w:tcW w:w="4140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Gearbox engaged gear</w:t>
            </w:r>
          </w:p>
        </w:tc>
        <w:tc>
          <w:tcPr>
            <w:tcW w:w="1809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For a manual gearbox</w:t>
            </w:r>
          </w:p>
        </w:tc>
      </w:tr>
      <w:tr w:rsidR="009D4465" w:rsidTr="008E6C6E">
        <w:tc>
          <w:tcPr>
            <w:tcW w:w="3339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DRI_CLUTCH_SP</w:t>
            </w:r>
          </w:p>
        </w:tc>
        <w:tc>
          <w:tcPr>
            <w:tcW w:w="4140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Clutch pedal value</w:t>
            </w:r>
          </w:p>
        </w:tc>
        <w:tc>
          <w:tcPr>
            <w:tcW w:w="1809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Range [0, 1]</w:t>
            </w:r>
          </w:p>
        </w:tc>
      </w:tr>
      <w:tr w:rsidR="009D4465" w:rsidTr="008E6C6E">
        <w:tc>
          <w:tcPr>
            <w:tcW w:w="3339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FA_START_ICE</w:t>
            </w:r>
          </w:p>
        </w:tc>
        <w:tc>
          <w:tcPr>
            <w:tcW w:w="4140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Starts the engine</w:t>
            </w:r>
          </w:p>
        </w:tc>
        <w:tc>
          <w:tcPr>
            <w:tcW w:w="1809" w:type="dxa"/>
          </w:tcPr>
          <w:p w:rsidR="009D4465" w:rsidRDefault="009D446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683F62" w:rsidRDefault="00683F62">
      <w:pPr>
        <w:rPr>
          <w:lang w:val="en-US"/>
        </w:rPr>
      </w:pPr>
    </w:p>
    <w:p w:rsidR="00683F62" w:rsidRDefault="0059083D">
      <w:pPr>
        <w:pStyle w:val="Titre2"/>
        <w:rPr>
          <w:lang w:val="en-US"/>
        </w:rPr>
      </w:pPr>
      <w:r>
        <w:rPr>
          <w:lang w:val="en-US"/>
        </w:rPr>
        <w:t>Outputs</w:t>
      </w:r>
    </w:p>
    <w:tbl>
      <w:tblPr>
        <w:tblStyle w:val="Grilledutableau"/>
        <w:tblW w:w="0" w:type="auto"/>
        <w:tblLayout w:type="fixed"/>
        <w:tblLook w:val="04A0"/>
      </w:tblPr>
      <w:tblGrid>
        <w:gridCol w:w="2270"/>
        <w:gridCol w:w="3508"/>
        <w:gridCol w:w="2127"/>
        <w:gridCol w:w="1383"/>
      </w:tblGrid>
      <w:tr w:rsidR="00683F62" w:rsidTr="008E6C6E">
        <w:tc>
          <w:tcPr>
            <w:tcW w:w="2270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508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27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383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</w:tr>
      <w:tr w:rsidR="00683F62" w:rsidTr="008E6C6E">
        <w:tc>
          <w:tcPr>
            <w:tcW w:w="2270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FA_GAS_CONSUMPTION</w:t>
            </w:r>
          </w:p>
        </w:tc>
        <w:tc>
          <w:tcPr>
            <w:tcW w:w="3508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Instantaneous gas consumption</w:t>
            </w:r>
          </w:p>
        </w:tc>
        <w:tc>
          <w:tcPr>
            <w:tcW w:w="2127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3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683F62" w:rsidTr="008E6C6E">
        <w:tc>
          <w:tcPr>
            <w:tcW w:w="2270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FA_TQ</w:t>
            </w:r>
          </w:p>
        </w:tc>
        <w:tc>
          <w:tcPr>
            <w:tcW w:w="3508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Torque to wheel from the front axle</w:t>
            </w:r>
          </w:p>
        </w:tc>
        <w:tc>
          <w:tcPr>
            <w:tcW w:w="2127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3" w:type="dxa"/>
          </w:tcPr>
          <w:p w:rsidR="00683F62" w:rsidRDefault="0059083D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117A70" w:rsidTr="008E6C6E">
        <w:tc>
          <w:tcPr>
            <w:tcW w:w="2270" w:type="dxa"/>
          </w:tcPr>
          <w:p w:rsidR="00117A70" w:rsidRDefault="00117A70">
            <w:pPr>
              <w:rPr>
                <w:lang w:val="en-US"/>
              </w:rPr>
            </w:pPr>
            <w:r w:rsidRPr="00117A70">
              <w:rPr>
                <w:lang w:val="en-US"/>
              </w:rPr>
              <w:t>FA_PLA_F_BRAKE</w:t>
            </w:r>
          </w:p>
        </w:tc>
        <w:tc>
          <w:tcPr>
            <w:tcW w:w="3508" w:type="dxa"/>
          </w:tcPr>
          <w:p w:rsidR="00117A70" w:rsidRDefault="00117A70" w:rsidP="00DB3BDE">
            <w:pPr>
              <w:rPr>
                <w:lang w:val="en-US"/>
              </w:rPr>
            </w:pPr>
            <w:r>
              <w:rPr>
                <w:lang w:val="en-US"/>
              </w:rPr>
              <w:t xml:space="preserve">Force set point of mechanical brake of front axle </w:t>
            </w:r>
          </w:p>
        </w:tc>
        <w:tc>
          <w:tcPr>
            <w:tcW w:w="2127" w:type="dxa"/>
          </w:tcPr>
          <w:p w:rsidR="00117A70" w:rsidRDefault="00117A70">
            <w:pPr>
              <w:rPr>
                <w:lang w:val="en-US"/>
              </w:rPr>
            </w:pPr>
            <w:r>
              <w:rPr>
                <w:lang w:val="en-US"/>
              </w:rPr>
              <w:t>In N</w:t>
            </w:r>
          </w:p>
        </w:tc>
        <w:tc>
          <w:tcPr>
            <w:tcW w:w="1383" w:type="dxa"/>
          </w:tcPr>
          <w:p w:rsidR="00117A70" w:rsidRDefault="00D564CF">
            <w:pPr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117A70" w:rsidTr="008E6C6E">
        <w:tc>
          <w:tcPr>
            <w:tcW w:w="2270" w:type="dxa"/>
          </w:tcPr>
          <w:p w:rsidR="00117A70" w:rsidRDefault="00117A70">
            <w:pPr>
              <w:rPr>
                <w:lang w:val="en-US"/>
              </w:rPr>
            </w:pPr>
            <w:r>
              <w:rPr>
                <w:lang w:val="en-US"/>
              </w:rPr>
              <w:t>FA_TQ_MINMAX</w:t>
            </w:r>
          </w:p>
        </w:tc>
        <w:tc>
          <w:tcPr>
            <w:tcW w:w="3508" w:type="dxa"/>
          </w:tcPr>
          <w:p w:rsidR="00117A70" w:rsidRDefault="00117A70">
            <w:pPr>
              <w:rPr>
                <w:lang w:val="en-US"/>
              </w:rPr>
            </w:pPr>
            <w:r>
              <w:rPr>
                <w:lang w:val="en-US"/>
              </w:rPr>
              <w:t>Minimum and maximum torque for the ICE</w:t>
            </w:r>
          </w:p>
        </w:tc>
        <w:tc>
          <w:tcPr>
            <w:tcW w:w="2127" w:type="dxa"/>
          </w:tcPr>
          <w:p w:rsidR="00117A70" w:rsidRDefault="00117A70">
            <w:pPr>
              <w:rPr>
                <w:lang w:val="en-US"/>
              </w:rPr>
            </w:pPr>
            <w:r>
              <w:rPr>
                <w:lang w:val="en-US"/>
              </w:rPr>
              <w:t>Normalized torque “to wheel”,</w:t>
            </w:r>
          </w:p>
          <w:p w:rsidR="00117A70" w:rsidRDefault="00117A70">
            <w:pPr>
              <w:rPr>
                <w:lang w:val="en-US"/>
              </w:rPr>
            </w:pPr>
            <w:r>
              <w:rPr>
                <w:lang w:val="en-US"/>
              </w:rPr>
              <w:t>two signal:</w:t>
            </w:r>
          </w:p>
          <w:p w:rsidR="00117A70" w:rsidRDefault="00117A70">
            <w:pPr>
              <w:pStyle w:val="Paragraphedeliste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FA_TQ_MIN</w:t>
            </w:r>
          </w:p>
          <w:p w:rsidR="00117A70" w:rsidRDefault="00117A70">
            <w:pPr>
              <w:pStyle w:val="Paragraphedeliste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FA_TQ_MAX</w:t>
            </w:r>
          </w:p>
        </w:tc>
        <w:tc>
          <w:tcPr>
            <w:tcW w:w="1383" w:type="dxa"/>
          </w:tcPr>
          <w:p w:rsidR="00117A70" w:rsidRDefault="00117A70">
            <w:pPr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DA7583" w:rsidTr="008E6C6E">
        <w:tc>
          <w:tcPr>
            <w:tcW w:w="2270" w:type="dxa"/>
          </w:tcPr>
          <w:p w:rsidR="00DA7583" w:rsidRDefault="00DA7583">
            <w:pPr>
              <w:rPr>
                <w:lang w:val="en-US"/>
              </w:rPr>
            </w:pPr>
            <w:r w:rsidRPr="00DA7583">
              <w:rPr>
                <w:lang w:val="en-US"/>
              </w:rPr>
              <w:t>FA_N_ICE</w:t>
            </w:r>
          </w:p>
        </w:tc>
        <w:tc>
          <w:tcPr>
            <w:tcW w:w="3508" w:type="dxa"/>
          </w:tcPr>
          <w:p w:rsidR="00DA7583" w:rsidRDefault="00DA7583">
            <w:pPr>
              <w:rPr>
                <w:lang w:val="en-US"/>
              </w:rPr>
            </w:pPr>
            <w:r>
              <w:rPr>
                <w:lang w:val="en-US"/>
              </w:rPr>
              <w:t>Rotation speed of the ICE</w:t>
            </w:r>
          </w:p>
        </w:tc>
        <w:tc>
          <w:tcPr>
            <w:tcW w:w="2127" w:type="dxa"/>
          </w:tcPr>
          <w:p w:rsidR="00DA7583" w:rsidRDefault="00DA7583">
            <w:pPr>
              <w:rPr>
                <w:lang w:val="en-US"/>
              </w:rPr>
            </w:pPr>
            <w:r>
              <w:rPr>
                <w:lang w:val="en-US"/>
              </w:rPr>
              <w:t>In rpm</w:t>
            </w:r>
            <w:bookmarkStart w:id="2" w:name="_GoBack"/>
            <w:bookmarkEnd w:id="2"/>
          </w:p>
        </w:tc>
        <w:tc>
          <w:tcPr>
            <w:tcW w:w="1383" w:type="dxa"/>
          </w:tcPr>
          <w:p w:rsidR="00DA7583" w:rsidRDefault="00DA7583">
            <w:pPr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</w:tr>
    </w:tbl>
    <w:p w:rsidR="00683F62" w:rsidRDefault="00683F62">
      <w:pPr>
        <w:rPr>
          <w:lang w:val="en-US"/>
        </w:rPr>
      </w:pPr>
    </w:p>
    <w:p w:rsidR="00683F62" w:rsidRDefault="0059083D">
      <w:pPr>
        <w:pStyle w:val="Titre2"/>
        <w:rPr>
          <w:lang w:val="en-US"/>
        </w:rPr>
      </w:pPr>
      <w:r>
        <w:rPr>
          <w:lang w:val="en-US"/>
        </w:rPr>
        <w:lastRenderedPageBreak/>
        <w:t>Parameters</w:t>
      </w:r>
    </w:p>
    <w:p w:rsidR="00683F62" w:rsidRDefault="0059083D">
      <w:pPr>
        <w:pStyle w:val="Titre3"/>
        <w:rPr>
          <w:lang w:val="en-US"/>
        </w:rPr>
      </w:pPr>
      <w:r>
        <w:rPr>
          <w:lang w:val="en-US"/>
        </w:rPr>
        <w:tab/>
        <w:t>Native</w:t>
      </w:r>
    </w:p>
    <w:tbl>
      <w:tblPr>
        <w:tblStyle w:val="Grilledutableau"/>
        <w:tblW w:w="9322" w:type="dxa"/>
        <w:tblLayout w:type="fixed"/>
        <w:tblLook w:val="04A0"/>
      </w:tblPr>
      <w:tblGrid>
        <w:gridCol w:w="1809"/>
        <w:gridCol w:w="709"/>
        <w:gridCol w:w="709"/>
        <w:gridCol w:w="3402"/>
        <w:gridCol w:w="992"/>
        <w:gridCol w:w="1701"/>
      </w:tblGrid>
      <w:tr w:rsidR="00683F62">
        <w:tc>
          <w:tcPr>
            <w:tcW w:w="1809" w:type="dxa"/>
          </w:tcPr>
          <w:p w:rsidR="00683F62" w:rsidRDefault="0059083D">
            <w:pPr>
              <w:rPr>
                <w:sz w:val="16"/>
                <w:szCs w:val="16"/>
                <w:lang w:val="en-US"/>
              </w:rPr>
            </w:pPr>
            <w:bookmarkStart w:id="3" w:name="OLE_LINK1"/>
            <w:bookmarkStart w:id="4" w:name="OLE_LINK2"/>
            <w:r>
              <w:rPr>
                <w:sz w:val="16"/>
                <w:szCs w:val="16"/>
                <w:lang w:val="en-US"/>
              </w:rPr>
              <w:t>Name</w:t>
            </w:r>
          </w:p>
        </w:tc>
        <w:tc>
          <w:tcPr>
            <w:tcW w:w="709" w:type="dxa"/>
          </w:tcPr>
          <w:p w:rsidR="00683F62" w:rsidRDefault="0059083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Type</w:t>
            </w:r>
          </w:p>
        </w:tc>
        <w:tc>
          <w:tcPr>
            <w:tcW w:w="709" w:type="dxa"/>
          </w:tcPr>
          <w:p w:rsidR="00683F62" w:rsidRDefault="0059083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Unit</w:t>
            </w:r>
          </w:p>
        </w:tc>
        <w:tc>
          <w:tcPr>
            <w:tcW w:w="3402" w:type="dxa"/>
          </w:tcPr>
          <w:p w:rsidR="00683F62" w:rsidRDefault="0059083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Description</w:t>
            </w:r>
          </w:p>
        </w:tc>
        <w:tc>
          <w:tcPr>
            <w:tcW w:w="992" w:type="dxa"/>
          </w:tcPr>
          <w:p w:rsidR="00683F62" w:rsidRDefault="0059083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Source</w:t>
            </w:r>
          </w:p>
        </w:tc>
        <w:tc>
          <w:tcPr>
            <w:tcW w:w="1701" w:type="dxa"/>
          </w:tcPr>
          <w:p w:rsidR="00683F62" w:rsidRDefault="0059083D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Linked to</w:t>
            </w: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fa_clu_pos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bookmarkStart w:id="5" w:name="OLE_LINK18"/>
            <w:bookmarkStart w:id="6" w:name="OLE_LINK19"/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Clutch</w:t>
            </w:r>
            <w:bookmarkEnd w:id="5"/>
            <w:bookmarkEnd w:id="6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maximum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transmitted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torque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bookmarkStart w:id="7" w:name="OLE_LINK7"/>
            <w:bookmarkStart w:id="8" w:name="OLE_LINK8"/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2014</w:t>
            </w:r>
            <w:bookmarkEnd w:id="7"/>
            <w:bookmarkEnd w:id="8"/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fa_clu_pv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fa_clu_pv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Clutchpedal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position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2014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fa_clu_pos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fa_conso_speed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RPM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ICE </w:t>
            </w:r>
            <w:bookmarkStart w:id="9" w:name="OLE_LINK20"/>
            <w:bookmarkStart w:id="10" w:name="OLE_LINK21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speed input vector for gas consumption </w:t>
            </w:r>
            <w:bookmarkEnd w:id="9"/>
            <w:bookmarkEnd w:id="10"/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bookmarkStart w:id="11" w:name="OLE_LINK5"/>
            <w:bookmarkStart w:id="12" w:name="OLE_LINK6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  <w:bookmarkEnd w:id="11"/>
            <w:bookmarkEnd w:id="12"/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fa_conso_torque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fa_fuel_consumption</w:t>
            </w:r>
            <w:proofErr w:type="spellEnd"/>
          </w:p>
        </w:tc>
      </w:tr>
      <w:tr w:rsidR="00683F62" w:rsidRPr="00AA5E4B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fa_conso_torque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ICE torque input vector for gas consumption 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fa_conso_speed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fa_fuel_consumption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fa_differential_ratio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Front axledifferential ratio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 w:rsidRPr="00AA5E4B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fa_fuel_consumption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table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ICE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gasconsumption</w:t>
            </w:r>
            <w:proofErr w:type="spellEnd"/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fa_conso_torque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;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fa_conso_speed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fa_gearbox_ratio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Gearbox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ratio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fa_gearbox_efficiency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Gearboxefficiency</w:t>
            </w:r>
            <w:proofErr w:type="spellEnd"/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fa_ice_inertia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kg.m²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Engine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inertia</w:t>
            </w:r>
            <w:proofErr w:type="spellEnd"/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bookmarkStart w:id="13" w:name="OLE_LINK26"/>
            <w:bookmarkStart w:id="14" w:name="OLE_LINK27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fa_kp_idle_tr_off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Idle controller parameter –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Kp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 transmission off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 2014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bookmarkStart w:id="15" w:name="OLE_LINK22"/>
            <w:bookmarkStart w:id="16" w:name="OLE_LINK23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fa_kp_idle_tr_on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683F62" w:rsidRPr="00B85FBA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 w:rsidRPr="00B85FB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Idle controller parameter – </w:t>
            </w:r>
            <w:proofErr w:type="spellStart"/>
            <w:r w:rsidRPr="00B85FB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Kp</w:t>
            </w:r>
            <w:proofErr w:type="spellEnd"/>
            <w:r w:rsidRPr="00B85FB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 xml:space="preserve"> transmission on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 2014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bookmarkEnd w:id="13"/>
      <w:bookmarkEnd w:id="14"/>
      <w:bookmarkEnd w:id="15"/>
      <w:bookmarkEnd w:id="16"/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fa_max_tq_clu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Maximum transmitted torque for the clutch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2014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fa_max_tq_ice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Maximum ICE torque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fa_tq_max_speed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fa_n_ice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RPM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ICE speed input vector for ICE loss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fa_tq_loss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fa_starter_rpm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RPM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Starter speed input vector for starter torque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fa_starter_tq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fa_starter_tq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Starer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torque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fa_starter_rpm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fa_tau_ice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ICE time constant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BEI N7 2014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bookmarkStart w:id="17" w:name="OLE_LINK24"/>
            <w:bookmarkStart w:id="18" w:name="OLE_LINK25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fa_taui_idle_tr_off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Idle controller parameter – Ti transmission off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 2014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fa_taui_idle_tr_on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Idle controller parameter – Ti transmission on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Internship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2014</w:t>
            </w:r>
          </w:p>
        </w:tc>
        <w:tc>
          <w:tcPr>
            <w:tcW w:w="1701" w:type="dxa"/>
            <w:noWrap/>
            <w:hideMark/>
          </w:tcPr>
          <w:p w:rsidR="00683F62" w:rsidRDefault="00683F6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</w:tr>
      <w:bookmarkEnd w:id="17"/>
      <w:bookmarkEnd w:id="18"/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fa_tq_loss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ICE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loss</w:t>
            </w:r>
            <w:proofErr w:type="spellEnd"/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fa_n_ice</w:t>
            </w:r>
            <w:proofErr w:type="spellEnd"/>
          </w:p>
        </w:tc>
      </w:tr>
      <w:tr w:rsidR="00683F62">
        <w:trPr>
          <w:trHeight w:val="300"/>
        </w:trPr>
        <w:tc>
          <w:tcPr>
            <w:tcW w:w="18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fa_tq_max_speed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vector</w:t>
            </w:r>
            <w:proofErr w:type="spellEnd"/>
          </w:p>
        </w:tc>
        <w:tc>
          <w:tcPr>
            <w:tcW w:w="709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RPM</w:t>
            </w:r>
          </w:p>
        </w:tc>
        <w:tc>
          <w:tcPr>
            <w:tcW w:w="340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val="en-US"/>
              </w:rPr>
              <w:t>ICE torque input vector for ICE maximum speed</w:t>
            </w:r>
          </w:p>
        </w:tc>
        <w:tc>
          <w:tcPr>
            <w:tcW w:w="992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Continental</w:t>
            </w:r>
          </w:p>
        </w:tc>
        <w:tc>
          <w:tcPr>
            <w:tcW w:w="1701" w:type="dxa"/>
            <w:noWrap/>
            <w:hideMark/>
          </w:tcPr>
          <w:p w:rsidR="00683F62" w:rsidRDefault="0059083D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fa_max_tq_ice</w:t>
            </w:r>
            <w:proofErr w:type="spellEnd"/>
          </w:p>
        </w:tc>
      </w:tr>
      <w:bookmarkEnd w:id="3"/>
      <w:bookmarkEnd w:id="4"/>
    </w:tbl>
    <w:p w:rsidR="00683F62" w:rsidRDefault="00683F62" w:rsidP="00EA5062">
      <w:pPr>
        <w:spacing w:after="0" w:line="240" w:lineRule="auto"/>
        <w:rPr>
          <w:lang w:val="en-US"/>
        </w:rPr>
      </w:pPr>
    </w:p>
    <w:p w:rsidR="00683F62" w:rsidRDefault="0059083D">
      <w:pPr>
        <w:pStyle w:val="Titre3"/>
        <w:rPr>
          <w:lang w:val="en-US"/>
        </w:rPr>
      </w:pPr>
      <w:r>
        <w:rPr>
          <w:lang w:val="en-US"/>
        </w:rPr>
        <w:tab/>
        <w:t>Inherited</w:t>
      </w:r>
    </w:p>
    <w:tbl>
      <w:tblPr>
        <w:tblStyle w:val="Grilledutableau"/>
        <w:tblW w:w="9322" w:type="dxa"/>
        <w:tblLayout w:type="fixed"/>
        <w:tblLook w:val="04A0"/>
      </w:tblPr>
      <w:tblGrid>
        <w:gridCol w:w="2376"/>
        <w:gridCol w:w="709"/>
        <w:gridCol w:w="709"/>
        <w:gridCol w:w="2977"/>
        <w:gridCol w:w="1417"/>
        <w:gridCol w:w="1134"/>
      </w:tblGrid>
      <w:tr w:rsidR="00D564CF" w:rsidTr="00DB3BDE">
        <w:trPr>
          <w:trHeight w:val="300"/>
        </w:trPr>
        <w:tc>
          <w:tcPr>
            <w:tcW w:w="2376" w:type="dxa"/>
            <w:noWrap/>
          </w:tcPr>
          <w:p w:rsidR="00D564CF" w:rsidRPr="00EA5062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A5062">
              <w:rPr>
                <w:rFonts w:ascii="Calibri" w:eastAsia="Times New Roman" w:hAnsi="Calibri" w:cs="Times New Roman"/>
                <w:color w:val="000000"/>
                <w:lang w:val="en-US"/>
              </w:rPr>
              <w:t>Name</w:t>
            </w:r>
          </w:p>
        </w:tc>
        <w:tc>
          <w:tcPr>
            <w:tcW w:w="709" w:type="dxa"/>
            <w:noWrap/>
          </w:tcPr>
          <w:p w:rsidR="00D564CF" w:rsidRPr="00EA5062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A5062">
              <w:rPr>
                <w:rFonts w:ascii="Calibri" w:eastAsia="Times New Roman" w:hAnsi="Calibri" w:cs="Times New Roman"/>
                <w:color w:val="000000"/>
                <w:lang w:val="en-US"/>
              </w:rPr>
              <w:t>Type</w:t>
            </w:r>
          </w:p>
        </w:tc>
        <w:tc>
          <w:tcPr>
            <w:tcW w:w="709" w:type="dxa"/>
            <w:noWrap/>
          </w:tcPr>
          <w:p w:rsidR="00D564CF" w:rsidRPr="00EA5062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A5062">
              <w:rPr>
                <w:rFonts w:ascii="Calibri" w:eastAsia="Times New Roman" w:hAnsi="Calibri" w:cs="Times New Roman"/>
                <w:color w:val="000000"/>
                <w:lang w:val="en-US"/>
              </w:rPr>
              <w:t>Unit</w:t>
            </w:r>
          </w:p>
        </w:tc>
        <w:tc>
          <w:tcPr>
            <w:tcW w:w="2977" w:type="dxa"/>
            <w:noWrap/>
          </w:tcPr>
          <w:p w:rsidR="00D564CF" w:rsidRPr="00EA5062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A5062">
              <w:rPr>
                <w:rFonts w:ascii="Calibri" w:eastAsia="Times New Roman" w:hAnsi="Calibri" w:cs="Times New Roman"/>
                <w:color w:val="000000"/>
                <w:lang w:val="en-US"/>
              </w:rPr>
              <w:t>Description</w:t>
            </w:r>
          </w:p>
        </w:tc>
        <w:tc>
          <w:tcPr>
            <w:tcW w:w="1417" w:type="dxa"/>
            <w:noWrap/>
          </w:tcPr>
          <w:p w:rsidR="00D564CF" w:rsidRPr="00EA5062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A5062">
              <w:rPr>
                <w:rFonts w:ascii="Calibri" w:eastAsia="Times New Roman" w:hAnsi="Calibri" w:cs="Times New Roman"/>
                <w:color w:val="000000"/>
                <w:lang w:val="en-US"/>
              </w:rPr>
              <w:t>Source</w:t>
            </w:r>
          </w:p>
        </w:tc>
        <w:tc>
          <w:tcPr>
            <w:tcW w:w="1134" w:type="dxa"/>
            <w:noWrap/>
          </w:tcPr>
          <w:p w:rsidR="00D564CF" w:rsidRPr="00EA5062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EA5062">
              <w:rPr>
                <w:rFonts w:ascii="Calibri" w:eastAsia="Times New Roman" w:hAnsi="Calibri" w:cs="Times New Roman"/>
                <w:color w:val="000000"/>
                <w:lang w:val="en-US"/>
              </w:rPr>
              <w:t>Linked to</w:t>
            </w:r>
          </w:p>
        </w:tc>
      </w:tr>
      <w:tr w:rsidR="00D564CF" w:rsidTr="00DB3BDE">
        <w:trPr>
          <w:trHeight w:val="300"/>
        </w:trPr>
        <w:tc>
          <w:tcPr>
            <w:tcW w:w="2376" w:type="dxa"/>
            <w:noWrap/>
            <w:hideMark/>
          </w:tcPr>
          <w:p w:rsidR="00D564CF" w:rsidRDefault="00D564CF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pla_wheel_radius</w:t>
            </w:r>
            <w:proofErr w:type="spellEnd"/>
          </w:p>
        </w:tc>
        <w:tc>
          <w:tcPr>
            <w:tcW w:w="709" w:type="dxa"/>
            <w:noWrap/>
            <w:hideMark/>
          </w:tcPr>
          <w:p w:rsidR="00D564CF" w:rsidRDefault="00D564CF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D564CF" w:rsidRDefault="00D564CF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2977" w:type="dxa"/>
            <w:noWrap/>
            <w:hideMark/>
          </w:tcPr>
          <w:p w:rsidR="00D564CF" w:rsidRDefault="00D564CF" w:rsidP="00DB3BDE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Wheel radius (includes tire deformation)</w:t>
            </w:r>
          </w:p>
        </w:tc>
        <w:tc>
          <w:tcPr>
            <w:tcW w:w="1417" w:type="dxa"/>
            <w:noWrap/>
            <w:hideMark/>
          </w:tcPr>
          <w:p w:rsidR="00D564CF" w:rsidRDefault="00D564CF" w:rsidP="00DB3BD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BEI N7 2014</w:t>
            </w:r>
          </w:p>
        </w:tc>
        <w:tc>
          <w:tcPr>
            <w:tcW w:w="1134" w:type="dxa"/>
            <w:noWrap/>
            <w:hideMark/>
          </w:tcPr>
          <w:p w:rsidR="00D564CF" w:rsidRDefault="00D564CF" w:rsidP="00DB3BDE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D8440D" w:rsidRDefault="00D8440D">
      <w:pPr>
        <w:pStyle w:val="Titre1"/>
        <w:rPr>
          <w:lang w:val="en-US"/>
        </w:rPr>
      </w:pPr>
    </w:p>
    <w:p w:rsidR="00D8440D" w:rsidRDefault="00D8440D">
      <w:pPr>
        <w:pStyle w:val="Titre1"/>
        <w:rPr>
          <w:lang w:val="en-US"/>
        </w:rPr>
      </w:pPr>
    </w:p>
    <w:p w:rsidR="00D8440D" w:rsidRDefault="00D8440D">
      <w:pPr>
        <w:pStyle w:val="Titre1"/>
        <w:rPr>
          <w:lang w:val="en-US"/>
        </w:rPr>
      </w:pPr>
    </w:p>
    <w:p w:rsidR="00D8440D" w:rsidRDefault="00D8440D">
      <w:pPr>
        <w:pStyle w:val="Titre1"/>
        <w:rPr>
          <w:lang w:val="en-US"/>
        </w:rPr>
        <w:sectPr w:rsidR="00D8440D" w:rsidSect="00096F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83F62" w:rsidRDefault="0059083D">
      <w:pPr>
        <w:pStyle w:val="Titre1"/>
        <w:rPr>
          <w:lang w:val="en-US"/>
        </w:rPr>
      </w:pPr>
      <w:r>
        <w:rPr>
          <w:lang w:val="en-US"/>
        </w:rPr>
        <w:lastRenderedPageBreak/>
        <w:t>4 Subsystems description</w:t>
      </w:r>
    </w:p>
    <w:p w:rsidR="00683F62" w:rsidRDefault="00683F62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Gearbox + differential</w:t>
      </w:r>
    </w:p>
    <w:p w:rsidR="00683F62" w:rsidRDefault="009111D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0720" cy="3820727"/>
            <wp:effectExtent l="19050" t="0" r="0" b="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Clutch</w:t>
      </w:r>
    </w:p>
    <w:p w:rsidR="00683F62" w:rsidRDefault="009111D2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0720" cy="3329918"/>
            <wp:effectExtent l="1905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Stuck logic</w:t>
      </w:r>
    </w:p>
    <w:p w:rsidR="00683F62" w:rsidRDefault="0059083D">
      <w:pPr>
        <w:rPr>
          <w:lang w:val="en-US"/>
        </w:rPr>
      </w:pPr>
      <w:r>
        <w:rPr>
          <w:lang w:val="en-US"/>
        </w:rPr>
        <w:t>Determine if the clutch is open/slipping or stuck.</w:t>
      </w:r>
    </w:p>
    <w:p w:rsidR="00683F62" w:rsidRPr="000908DB" w:rsidRDefault="000908DB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2625" cy="3009900"/>
            <wp:effectExtent l="19050" t="0" r="9525" b="0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2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1E09EE" w:rsidP="00AA5E4B">
      <w:pPr>
        <w:jc w:val="both"/>
        <w:rPr>
          <w:lang w:val="en-US"/>
        </w:rPr>
      </w:pPr>
      <w:r>
        <w:rPr>
          <w:lang w:val="en-US"/>
        </w:rPr>
        <w:t>The objective of the stuck logic is to determine if the clutch is slipping or not. If the to</w:t>
      </w:r>
      <w:r w:rsidR="00AA5E4B">
        <w:rPr>
          <w:lang w:val="en-US"/>
        </w:rPr>
        <w:t>r</w:t>
      </w:r>
      <w:r>
        <w:rPr>
          <w:lang w:val="en-US"/>
        </w:rPr>
        <w:t xml:space="preserve">que of the ICE is higher than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maximum clutch static torque, the clutch is slipping. </w:t>
      </w:r>
      <w:r w:rsidR="003620DB">
        <w:rPr>
          <w:lang w:val="en-US"/>
        </w:rPr>
        <w:t>If the to</w:t>
      </w:r>
      <w:r w:rsidR="00AA5E4B">
        <w:rPr>
          <w:lang w:val="en-US"/>
        </w:rPr>
        <w:t>r</w:t>
      </w:r>
      <w:r w:rsidR="003620DB">
        <w:rPr>
          <w:lang w:val="en-US"/>
        </w:rPr>
        <w:t xml:space="preserve">que of the ICE is lower than the </w:t>
      </w:r>
      <w:proofErr w:type="spellStart"/>
      <w:r w:rsidR="003620DB">
        <w:rPr>
          <w:lang w:val="en-US"/>
        </w:rPr>
        <w:t>the</w:t>
      </w:r>
      <w:proofErr w:type="spellEnd"/>
      <w:r w:rsidR="003620DB">
        <w:rPr>
          <w:lang w:val="en-US"/>
        </w:rPr>
        <w:t xml:space="preserve"> maximum clutch static torqueand </w:t>
      </w:r>
      <w:r>
        <w:rPr>
          <w:lang w:val="en-US"/>
        </w:rPr>
        <w:t xml:space="preserve">the speed of the gearbox and the speed of the </w:t>
      </w:r>
      <w:r w:rsidR="003620DB">
        <w:rPr>
          <w:lang w:val="en-US"/>
        </w:rPr>
        <w:t>ICE are different, the clutch is slipping. If both conditions are true the past state is used.</w:t>
      </w:r>
    </w:p>
    <w:p w:rsidR="003620DB" w:rsidRDefault="003620DB">
      <w:pPr>
        <w:rPr>
          <w:lang w:val="en-US"/>
        </w:rPr>
      </w:pPr>
      <w:r>
        <w:rPr>
          <w:lang w:val="en-US"/>
        </w:rPr>
        <w:t xml:space="preserve">The truth table is the </w:t>
      </w:r>
      <w:proofErr w:type="gramStart"/>
      <w:r>
        <w:rPr>
          <w:lang w:val="en-US"/>
        </w:rPr>
        <w:t>following :</w:t>
      </w:r>
      <w:proofErr w:type="gramEnd"/>
    </w:p>
    <w:tbl>
      <w:tblPr>
        <w:tblStyle w:val="Grilledutableau"/>
        <w:tblW w:w="0" w:type="auto"/>
        <w:tblLook w:val="04A0"/>
      </w:tblPr>
      <w:tblGrid>
        <w:gridCol w:w="2660"/>
        <w:gridCol w:w="2693"/>
        <w:gridCol w:w="1556"/>
        <w:gridCol w:w="2303"/>
      </w:tblGrid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TQ_ICE &gt;</w:t>
            </w:r>
            <w:r w:rsidR="0075532A">
              <w:rPr>
                <w:lang w:val="en-US"/>
              </w:rPr>
              <w:t>=</w:t>
            </w:r>
            <w:r>
              <w:rPr>
                <w:lang w:val="en-US"/>
              </w:rPr>
              <w:t xml:space="preserve"> TQ_STATIC_MAX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TQ_ICE &lt;</w:t>
            </w:r>
            <w:r w:rsidR="0075532A">
              <w:rPr>
                <w:lang w:val="en-US"/>
              </w:rPr>
              <w:t>=</w:t>
            </w:r>
            <w:r>
              <w:rPr>
                <w:lang w:val="en-US"/>
              </w:rPr>
              <w:t xml:space="preserve"> TQ_STATIC_MAX &amp; N_ICE ≠ N_GBX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Pr="003620DB">
              <w:rPr>
                <w:vertAlign w:val="superscript"/>
                <w:lang w:val="en-US"/>
              </w:rPr>
              <w:t>-1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CLUTCH_STUCK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620DB" w:rsidTr="003620DB">
        <w:tc>
          <w:tcPr>
            <w:tcW w:w="2660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6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03" w:type="dxa"/>
          </w:tcPr>
          <w:p w:rsidR="003620DB" w:rsidRDefault="003620DB" w:rsidP="003620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620DB" w:rsidRDefault="001E3A14">
      <w:pPr>
        <w:rPr>
          <w:lang w:val="en-US"/>
        </w:rPr>
      </w:pPr>
      <w:r>
        <w:rPr>
          <w:lang w:val="en-US"/>
        </w:rPr>
        <w:br/>
        <w:t xml:space="preserve">The speed of the gearbox and the speed of the ICE are consider equal when the difference between them is less than 40 rpm (see </w:t>
      </w:r>
      <w:r w:rsidRPr="001E3A14">
        <w:rPr>
          <w:lang w:val="en-US"/>
        </w:rPr>
        <w:t>FA_W_CAR_INTEGRATOR_STATE &amp;</w:t>
      </w:r>
      <w:r>
        <w:rPr>
          <w:lang w:val="en-US"/>
        </w:rPr>
        <w:t>FA_W_CAR).</w:t>
      </w: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Internal combustion engine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632198" cy="2639122"/>
            <wp:effectExtent l="19050" t="0" r="6602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0416" t="8064" r="303" b="3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198" cy="263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ICE</w:t>
      </w:r>
    </w:p>
    <w:p w:rsidR="00683F62" w:rsidRDefault="0059083D">
      <w:pPr>
        <w:rPr>
          <w:lang w:val="en-US"/>
        </w:rPr>
      </w:pPr>
      <w:r>
        <w:rPr>
          <w:lang w:val="en-US"/>
        </w:rPr>
        <w:t>Behavior of the ICE (torque generation and fuel consumption)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452481" cy="2787805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0286" t="10323" r="464" b="26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81" cy="27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Gas consumption</w:t>
      </w:r>
    </w:p>
    <w:p w:rsidR="00683F62" w:rsidRDefault="0059083D">
      <w:pPr>
        <w:rPr>
          <w:lang w:val="en-US"/>
        </w:rPr>
      </w:pPr>
      <w:r>
        <w:rPr>
          <w:lang w:val="en-US"/>
        </w:rPr>
        <w:t>Estimation of the instantaneous fuel consumption.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950569" cy="1576039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157" t="7565" b="59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69" cy="157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ICE control</w:t>
      </w:r>
    </w:p>
    <w:p w:rsidR="00683F62" w:rsidRDefault="0059083D">
      <w:pPr>
        <w:rPr>
          <w:lang w:val="en-US"/>
        </w:rPr>
      </w:pPr>
      <w:r>
        <w:rPr>
          <w:lang w:val="en-US"/>
        </w:rPr>
        <w:t>Control of the ICE. Determines the running mode and the torque set point.</w:t>
      </w:r>
    </w:p>
    <w:p w:rsidR="00683F62" w:rsidRDefault="00877DA0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0720" cy="3879953"/>
            <wp:effectExtent l="19050" t="0" r="0" b="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40D" w:rsidRDefault="00D8440D" w:rsidP="00877DA0">
      <w:pPr>
        <w:rPr>
          <w:u w:val="single"/>
          <w:lang w:val="en-US"/>
        </w:rPr>
      </w:pPr>
    </w:p>
    <w:p w:rsidR="00D8440D" w:rsidRDefault="00D8440D" w:rsidP="00877DA0">
      <w:pPr>
        <w:rPr>
          <w:u w:val="single"/>
          <w:lang w:val="en-US"/>
        </w:rPr>
      </w:pPr>
    </w:p>
    <w:p w:rsidR="00D8440D" w:rsidRDefault="00D8440D" w:rsidP="00877DA0">
      <w:pPr>
        <w:rPr>
          <w:u w:val="single"/>
          <w:lang w:val="en-US"/>
        </w:rPr>
      </w:pPr>
    </w:p>
    <w:p w:rsidR="00D8440D" w:rsidRDefault="00D8440D" w:rsidP="00877DA0">
      <w:pPr>
        <w:rPr>
          <w:u w:val="single"/>
          <w:lang w:val="en-US"/>
        </w:rPr>
      </w:pPr>
    </w:p>
    <w:p w:rsidR="00D8440D" w:rsidRDefault="00D8440D" w:rsidP="00877DA0">
      <w:pPr>
        <w:rPr>
          <w:u w:val="single"/>
          <w:lang w:val="en-US"/>
        </w:rPr>
      </w:pPr>
    </w:p>
    <w:p w:rsidR="00877DA0" w:rsidRDefault="00877DA0" w:rsidP="00877DA0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ICE_TORQUE DERATING FROM N_ICE</w:t>
      </w:r>
    </w:p>
    <w:p w:rsidR="00877DA0" w:rsidRDefault="00877DA0" w:rsidP="00877DA0">
      <w:pPr>
        <w:rPr>
          <w:lang w:val="en-US"/>
        </w:rPr>
      </w:pPr>
      <w:r>
        <w:rPr>
          <w:lang w:val="en-US"/>
        </w:rPr>
        <w:t xml:space="preserve">The derating is used in case of </w:t>
      </w:r>
      <w:proofErr w:type="spellStart"/>
      <w:r>
        <w:rPr>
          <w:lang w:val="en-US"/>
        </w:rPr>
        <w:t>overspeed</w:t>
      </w:r>
      <w:proofErr w:type="spellEnd"/>
      <w:r>
        <w:rPr>
          <w:lang w:val="en-US"/>
        </w:rPr>
        <w:t xml:space="preserve"> of the ICE.</w:t>
      </w:r>
      <w:r w:rsidR="00E54D69">
        <w:rPr>
          <w:lang w:val="en-US"/>
        </w:rPr>
        <w:t xml:space="preserve"> It regulates the speed at a determined value. The lower the slope, the lower the oscillations</w:t>
      </w:r>
      <w:r w:rsidR="000468A1">
        <w:rPr>
          <w:lang w:val="en-US"/>
        </w:rPr>
        <w:t>. The slope is calculated for being at the limit of oscillations (overshoot of 10 rpm).</w:t>
      </w:r>
    </w:p>
    <w:p w:rsidR="00683F62" w:rsidRDefault="00E54D6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0720" cy="3194547"/>
            <wp:effectExtent l="19050" t="0" r="0" b="0"/>
            <wp:docPr id="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A0" w:rsidRDefault="00877DA0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Transfer of the command</w:t>
      </w:r>
    </w:p>
    <w:p w:rsidR="00683F62" w:rsidRDefault="0059083D">
      <w:pPr>
        <w:rPr>
          <w:lang w:val="en-US"/>
        </w:rPr>
      </w:pPr>
      <w:r>
        <w:rPr>
          <w:lang w:val="en-US"/>
        </w:rPr>
        <w:t>Copy the command set point.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467681" cy="2022088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62295" t="11290" r="403" b="5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81" cy="202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Injection shutdown</w:t>
      </w:r>
    </w:p>
    <w:p w:rsidR="00683F62" w:rsidRDefault="0059083D">
      <w:pPr>
        <w:rPr>
          <w:lang w:val="en-US"/>
        </w:rPr>
      </w:pPr>
      <w:r>
        <w:rPr>
          <w:lang w:val="en-US"/>
        </w:rPr>
        <w:t>Create a set point with a determined slew rate on a quick decrease of the driver set point to the minimum.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97393" cy="1486829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2295" t="17097" b="58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3" cy="148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Loss compensation</w:t>
      </w:r>
    </w:p>
    <w:p w:rsidR="00683F62" w:rsidRDefault="0059083D">
      <w:pPr>
        <w:rPr>
          <w:lang w:val="en-US"/>
        </w:rPr>
      </w:pPr>
      <w:r>
        <w:rPr>
          <w:lang w:val="en-US"/>
        </w:rPr>
        <w:t>Compensation of the ICE loss on running set point.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27999" cy="1211765"/>
            <wp:effectExtent l="19050" t="0" r="6051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2424" t="10645" r="431" b="6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99" cy="121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Starter request</w:t>
      </w:r>
    </w:p>
    <w:p w:rsidR="00683F62" w:rsidRDefault="0059083D">
      <w:pPr>
        <w:rPr>
          <w:lang w:val="en-US"/>
        </w:rPr>
      </w:pPr>
      <w:r>
        <w:rPr>
          <w:lang w:val="en-US"/>
        </w:rPr>
        <w:t>Sent an enable signal to the starter.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884038" cy="1851103"/>
            <wp:effectExtent l="19050" t="0" r="2412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2295" t="11290" b="59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38" cy="185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D8440D" w:rsidRDefault="00D8440D">
      <w:pPr>
        <w:rPr>
          <w:u w:val="single"/>
          <w:lang w:val="en-US"/>
        </w:rPr>
      </w:pPr>
    </w:p>
    <w:p w:rsidR="00683F62" w:rsidRDefault="0059083D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lastRenderedPageBreak/>
        <w:t>TopCrank</w:t>
      </w:r>
      <w:proofErr w:type="spellEnd"/>
      <w:r>
        <w:rPr>
          <w:u w:val="single"/>
          <w:lang w:val="en-US"/>
        </w:rPr>
        <w:t xml:space="preserve"> for start</w:t>
      </w:r>
    </w:p>
    <w:p w:rsidR="00683F62" w:rsidRDefault="0059083D">
      <w:pPr>
        <w:rPr>
          <w:lang w:val="en-US"/>
        </w:rPr>
      </w:pPr>
      <w:r>
        <w:rPr>
          <w:lang w:val="en-US"/>
        </w:rPr>
        <w:t>Estimation of the crank position for ECU synchronization.</w:t>
      </w:r>
    </w:p>
    <w:p w:rsidR="00683F62" w:rsidRDefault="0059083D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835705" cy="1293542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2166" t="7742" b="7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93" cy="129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F62" w:rsidRDefault="00683F62">
      <w:pPr>
        <w:rPr>
          <w:lang w:val="en-US"/>
        </w:rPr>
      </w:pPr>
    </w:p>
    <w:p w:rsidR="00683F62" w:rsidRDefault="0059083D">
      <w:pPr>
        <w:rPr>
          <w:u w:val="single"/>
          <w:lang w:val="en-US"/>
        </w:rPr>
      </w:pPr>
      <w:r>
        <w:rPr>
          <w:u w:val="single"/>
          <w:lang w:val="en-US"/>
        </w:rPr>
        <w:t>Idle regulator</w:t>
      </w:r>
    </w:p>
    <w:p w:rsidR="00683F62" w:rsidRDefault="0059083D">
      <w:pPr>
        <w:rPr>
          <w:lang w:val="en-US"/>
        </w:rPr>
      </w:pPr>
      <w:r>
        <w:rPr>
          <w:lang w:val="en-US"/>
        </w:rPr>
        <w:t>Idle speed regulator, based on a PI with coefficient depending of the ICE mode. Include a compensation for the Starter toque.</w:t>
      </w:r>
    </w:p>
    <w:p w:rsidR="00D8440D" w:rsidRDefault="0059083D" w:rsidP="00EF4C8E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6140527" cy="2877014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0416" t="8387" b="3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27" cy="287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40D" w:rsidRDefault="00EF4C8E" w:rsidP="00D8440D">
      <w:pPr>
        <w:rPr>
          <w:u w:val="single"/>
          <w:lang w:val="en-US"/>
        </w:rPr>
      </w:pPr>
      <w:r>
        <w:rPr>
          <w:u w:val="single"/>
          <w:lang w:val="en-US"/>
        </w:rPr>
        <w:t>Braking Torque to force conversion</w:t>
      </w:r>
    </w:p>
    <w:p w:rsidR="00D8440D" w:rsidRDefault="00EF4C8E" w:rsidP="00EF4C8E">
      <w:pPr>
        <w:rPr>
          <w:lang w:val="en-US"/>
        </w:rPr>
      </w:pPr>
      <w:r>
        <w:rPr>
          <w:lang w:val="en-US"/>
        </w:rPr>
        <w:t>Convert torque to wheel braking to force braking</w:t>
      </w:r>
    </w:p>
    <w:p w:rsidR="00EF4C8E" w:rsidRPr="00EF4C8E" w:rsidRDefault="00EF4C8E" w:rsidP="00EF4C8E">
      <w:pPr>
        <w:rPr>
          <w:lang w:val="en-US"/>
        </w:rPr>
        <w:sectPr w:rsidR="00EF4C8E" w:rsidRPr="00EF4C8E" w:rsidSect="00096F0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zh-CN"/>
        </w:rPr>
        <w:drawing>
          <wp:inline distT="0" distB="0" distL="0" distR="0">
            <wp:extent cx="5760720" cy="1061276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83D" w:rsidRDefault="0059083D" w:rsidP="0059083D">
      <w:pPr>
        <w:pStyle w:val="Titre1"/>
        <w:rPr>
          <w:lang w:val="en-US"/>
        </w:rPr>
      </w:pPr>
      <w:r>
        <w:rPr>
          <w:lang w:val="en-US"/>
        </w:rPr>
        <w:lastRenderedPageBreak/>
        <w:t>5 Discrete model</w:t>
      </w:r>
    </w:p>
    <w:p w:rsidR="0059083D" w:rsidRDefault="0059083D" w:rsidP="0059083D">
      <w:pPr>
        <w:spacing w:after="0"/>
        <w:rPr>
          <w:lang w:val="en-US"/>
        </w:rPr>
      </w:pPr>
    </w:p>
    <w:p w:rsidR="0059083D" w:rsidRDefault="0059083D" w:rsidP="0059083D">
      <w:pPr>
        <w:spacing w:after="0"/>
        <w:rPr>
          <w:lang w:val="en-US"/>
        </w:rPr>
      </w:pPr>
      <w:r w:rsidRPr="0059083D">
        <w:rPr>
          <w:noProof/>
          <w:lang w:eastAsia="zh-CN"/>
        </w:rPr>
        <w:drawing>
          <wp:inline distT="0" distB="0" distL="0" distR="0">
            <wp:extent cx="5760720" cy="1670543"/>
            <wp:effectExtent l="0" t="0" r="0" b="0"/>
            <wp:docPr id="1" name="Image 1" descr="G:\BEI CDISC COSAC\Documentation discrétisation\frontaxle_clutch_integrator_discr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EI CDISC COSAC\Documentation discrétisation\frontaxle_clutch_integrator_discret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3D" w:rsidRDefault="0059083D" w:rsidP="0059083D">
      <w:pPr>
        <w:spacing w:after="0"/>
        <w:rPr>
          <w:noProof/>
        </w:rPr>
      </w:pPr>
    </w:p>
    <w:p w:rsidR="0059083D" w:rsidRDefault="0059083D" w:rsidP="0059083D">
      <w:pPr>
        <w:spacing w:after="0"/>
        <w:rPr>
          <w:lang w:val="en-US"/>
        </w:rPr>
      </w:pPr>
      <w:r w:rsidRPr="0059083D">
        <w:rPr>
          <w:noProof/>
          <w:lang w:eastAsia="zh-CN"/>
        </w:rPr>
        <w:drawing>
          <wp:inline distT="0" distB="0" distL="0" distR="0">
            <wp:extent cx="5760720" cy="2283738"/>
            <wp:effectExtent l="0" t="0" r="0" b="0"/>
            <wp:docPr id="6" name="Image 6" descr="G:\BEI CDISC COSAC\Documentation discrétisation\frontaxle_ICE_ICEcontrol_idleregulator_integrator_discr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BEI CDISC COSAC\Documentation discrétisation\frontaxle_ICE_ICEcontrol_idleregulator_integrator_discret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3D" w:rsidRDefault="0059083D" w:rsidP="0059083D">
      <w:pPr>
        <w:spacing w:after="0"/>
        <w:rPr>
          <w:lang w:val="en-US"/>
        </w:rPr>
      </w:pPr>
    </w:p>
    <w:p w:rsidR="0059083D" w:rsidRDefault="0059083D" w:rsidP="0059083D">
      <w:pPr>
        <w:spacing w:after="0"/>
        <w:rPr>
          <w:lang w:val="en-US"/>
        </w:rPr>
      </w:pPr>
      <w:r w:rsidRPr="0059083D">
        <w:rPr>
          <w:noProof/>
          <w:lang w:eastAsia="zh-CN"/>
        </w:rPr>
        <w:drawing>
          <wp:inline distT="0" distB="0" distL="0" distR="0">
            <wp:extent cx="5760720" cy="2262392"/>
            <wp:effectExtent l="0" t="0" r="0" b="0"/>
            <wp:docPr id="5" name="Image 5" descr="G:\BEI CDISC COSAC\Documentation discrétisation\frontaxle_ICE_ICE_transferfunction_discr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BEI CDISC COSAC\Documentation discrétisation\frontaxle_ICE_ICE_transferfunction_discret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3D" w:rsidRDefault="0059083D" w:rsidP="0059083D">
      <w:pPr>
        <w:spacing w:after="0"/>
        <w:rPr>
          <w:lang w:val="en-US"/>
        </w:rPr>
      </w:pPr>
    </w:p>
    <w:p w:rsidR="0059083D" w:rsidRDefault="0059083D" w:rsidP="0059083D">
      <w:pPr>
        <w:spacing w:after="0"/>
        <w:rPr>
          <w:lang w:val="en-US"/>
        </w:rPr>
      </w:pPr>
      <w:r>
        <w:rPr>
          <w:lang w:val="en-US"/>
        </w:rPr>
        <w:t>Same inputs, outputs and parameters. The only changes are in the red squares.</w:t>
      </w:r>
    </w:p>
    <w:p w:rsidR="002E25A4" w:rsidRDefault="002E25A4" w:rsidP="002E25A4">
      <w:pPr>
        <w:spacing w:after="0"/>
        <w:rPr>
          <w:lang w:val="en-US"/>
        </w:rPr>
      </w:pPr>
      <w:r>
        <w:rPr>
          <w:lang w:val="en-US"/>
        </w:rPr>
        <w:t>See part 5 (“Discrete model”) of the document “HEV model” to know how are made the discrete blocs.</w:t>
      </w:r>
    </w:p>
    <w:p w:rsidR="0059083D" w:rsidRPr="0059083D" w:rsidRDefault="0059083D" w:rsidP="0059083D">
      <w:pPr>
        <w:spacing w:after="0"/>
        <w:rPr>
          <w:lang w:val="en-US"/>
        </w:rPr>
      </w:pPr>
    </w:p>
    <w:sectPr w:rsidR="0059083D" w:rsidRPr="0059083D" w:rsidSect="00096F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23EA0"/>
    <w:multiLevelType w:val="hybridMultilevel"/>
    <w:tmpl w:val="88EEA75C"/>
    <w:lvl w:ilvl="0" w:tplc="41A4A2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D05727"/>
    <w:multiLevelType w:val="hybridMultilevel"/>
    <w:tmpl w:val="107013C8"/>
    <w:lvl w:ilvl="0" w:tplc="902445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08"/>
  <w:hyphenationZone w:val="425"/>
  <w:characterSpacingControl w:val="doNotCompress"/>
  <w:compat>
    <w:useFELayout/>
  </w:compat>
  <w:rsids>
    <w:rsidRoot w:val="00683F62"/>
    <w:rsid w:val="000468A1"/>
    <w:rsid w:val="000908DB"/>
    <w:rsid w:val="00096F09"/>
    <w:rsid w:val="00117A70"/>
    <w:rsid w:val="001513E5"/>
    <w:rsid w:val="001E09EE"/>
    <w:rsid w:val="001E3A14"/>
    <w:rsid w:val="0027366C"/>
    <w:rsid w:val="002E25A4"/>
    <w:rsid w:val="003620DB"/>
    <w:rsid w:val="003A077D"/>
    <w:rsid w:val="00433A2C"/>
    <w:rsid w:val="00476341"/>
    <w:rsid w:val="0059083D"/>
    <w:rsid w:val="005D6EC3"/>
    <w:rsid w:val="005E7BD2"/>
    <w:rsid w:val="00683F62"/>
    <w:rsid w:val="0075532A"/>
    <w:rsid w:val="00877DA0"/>
    <w:rsid w:val="008E6C6E"/>
    <w:rsid w:val="009111D2"/>
    <w:rsid w:val="009D4465"/>
    <w:rsid w:val="00A411AC"/>
    <w:rsid w:val="00A45820"/>
    <w:rsid w:val="00AA5E4B"/>
    <w:rsid w:val="00AE6F24"/>
    <w:rsid w:val="00B014DA"/>
    <w:rsid w:val="00B55EB1"/>
    <w:rsid w:val="00B85FBA"/>
    <w:rsid w:val="00BA2D70"/>
    <w:rsid w:val="00CB296E"/>
    <w:rsid w:val="00D564CF"/>
    <w:rsid w:val="00D8440D"/>
    <w:rsid w:val="00DA7583"/>
    <w:rsid w:val="00E30026"/>
    <w:rsid w:val="00E54D69"/>
    <w:rsid w:val="00EA5062"/>
    <w:rsid w:val="00EF4C8E"/>
    <w:rsid w:val="00F01AEF"/>
    <w:rsid w:val="00F67385"/>
    <w:rsid w:val="00FF35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BD2"/>
  </w:style>
  <w:style w:type="paragraph" w:styleId="Titre1">
    <w:name w:val="heading 1"/>
    <w:basedOn w:val="Normal"/>
    <w:next w:val="Normal"/>
    <w:link w:val="Titre1Car"/>
    <w:uiPriority w:val="9"/>
    <w:qFormat/>
    <w:rsid w:val="00096F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6F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96F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6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F0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96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96F09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096F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6F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096F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96F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96F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edelespacerserv">
    <w:name w:val="Placeholder Text"/>
    <w:basedOn w:val="Policepardfaut"/>
    <w:uiPriority w:val="99"/>
    <w:semiHidden/>
    <w:rsid w:val="00E54D6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FF358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96F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6F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96F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96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F0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96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96F09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096F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6F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096F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96F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96F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edelespacerserv">
    <w:name w:val="Placeholder Text"/>
    <w:basedOn w:val="Policepardfaut"/>
    <w:uiPriority w:val="99"/>
    <w:semiHidden/>
    <w:rsid w:val="00E54D69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FF358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4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77DE27-C4DC-4B86-BB70-AB1D4D06C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794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5154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uidj2014</dc:creator>
  <cp:lastModifiedBy>PC-SEB</cp:lastModifiedBy>
  <cp:revision>13</cp:revision>
  <cp:lastPrinted>2015-06-19T08:38:00Z</cp:lastPrinted>
  <dcterms:created xsi:type="dcterms:W3CDTF">2016-01-27T11:25:00Z</dcterms:created>
  <dcterms:modified xsi:type="dcterms:W3CDTF">2016-01-31T14:54:00Z</dcterms:modified>
</cp:coreProperties>
</file>