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9AB" w:rsidRDefault="005359AB" w:rsidP="005359AB">
      <w:pPr>
        <w:pStyle w:val="Titre"/>
        <w:jc w:val="center"/>
        <w:rPr>
          <w:b/>
        </w:rPr>
      </w:pPr>
      <w:r w:rsidRPr="005359AB">
        <w:rPr>
          <w:b/>
        </w:rPr>
        <w:t>Vérification des résultats d’autocodage</w:t>
      </w:r>
    </w:p>
    <w:p w:rsidR="00A1315E" w:rsidRDefault="00A1315E" w:rsidP="005359AB"/>
    <w:p w:rsidR="005359AB" w:rsidRDefault="005359AB" w:rsidP="005359AB">
      <w:pPr>
        <w:jc w:val="both"/>
      </w:pPr>
      <w:r>
        <w:t>Un fois le projet créé et modifié puis lancé, vous devriez avoir un dossier « OUTPUTS_CODE » contenant tous les fichiers de sortie issus du programme C++. Nous créons ensuite un script appelé « Test_autocodage_mon_bloc.m », ce fichier se trouve dans chaque dossier relatif au bloc autocodés pour raison de commodité. Le script est architecturé de la manière suivante :</w:t>
      </w:r>
    </w:p>
    <w:p w:rsidR="005359AB" w:rsidRDefault="005359AB" w:rsidP="005359AB">
      <w:pPr>
        <w:pStyle w:val="Paragraphedeliste"/>
        <w:numPr>
          <w:ilvl w:val="0"/>
          <w:numId w:val="1"/>
        </w:numPr>
        <w:jc w:val="both"/>
      </w:pPr>
      <w:r>
        <w:t>Initialisation des paramètres de simulation</w:t>
      </w:r>
    </w:p>
    <w:p w:rsidR="005359AB" w:rsidRDefault="005359AB" w:rsidP="005359AB">
      <w:pPr>
        <w:pStyle w:val="Paragraphedeliste"/>
        <w:numPr>
          <w:ilvl w:val="0"/>
          <w:numId w:val="1"/>
        </w:numPr>
        <w:jc w:val="both"/>
      </w:pPr>
      <w:r>
        <w:t>Création de la structure de sorties en simulation, contenant tous les fichiers textes chargés se trouvant dans le dossier « OUTPUTS »</w:t>
      </w:r>
    </w:p>
    <w:p w:rsidR="005359AB" w:rsidRDefault="005359AB" w:rsidP="005359AB">
      <w:pPr>
        <w:pStyle w:val="Paragraphedeliste"/>
        <w:numPr>
          <w:ilvl w:val="0"/>
          <w:numId w:val="1"/>
        </w:numPr>
        <w:jc w:val="both"/>
      </w:pPr>
      <w:r>
        <w:t xml:space="preserve">Création de la structure de sorties en autocodage, contenant tous les fichiers textes chargés se trouvant dans le dossier « OUTPUTS_CODE » </w:t>
      </w:r>
    </w:p>
    <w:p w:rsidR="005359AB" w:rsidRDefault="005359AB" w:rsidP="005359AB">
      <w:pPr>
        <w:pStyle w:val="Paragraphedeliste"/>
        <w:numPr>
          <w:ilvl w:val="0"/>
          <w:numId w:val="1"/>
        </w:numPr>
        <w:jc w:val="both"/>
      </w:pPr>
      <w:r>
        <w:t>Tracé de chaque sortie pour comparer la réponse Simulink et la réponse Autocodée</w:t>
      </w:r>
    </w:p>
    <w:p w:rsidR="005359AB" w:rsidRDefault="005359AB" w:rsidP="005359AB">
      <w:pPr>
        <w:pStyle w:val="Paragraphedeliste"/>
        <w:numPr>
          <w:ilvl w:val="0"/>
          <w:numId w:val="1"/>
        </w:numPr>
        <w:jc w:val="both"/>
      </w:pPr>
      <w:r>
        <w:t>Tracé de chaque erreur entre la sortie autocodée et la sortie Simulink. L’erreur est calculée comme erreur absolue en pourcent par rapport à la valeur max absolue de la sortie Simulink</w:t>
      </w:r>
    </w:p>
    <w:p w:rsidR="005359AB" w:rsidRDefault="005359AB" w:rsidP="005359AB">
      <w:pPr>
        <w:jc w:val="both"/>
      </w:pPr>
      <w:r>
        <w:t>Voici un exemple de script utilisé pour un bloc :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 - - - - TEST AUTOCODAGE CLUTCH - - - - - %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 - - - - IL FAUT AVOIR CREE LES FICHIERS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OUTPUTS_code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- - - - %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 - - - - Ici ou est en 200s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avec un pas de 0.01 - - - - - %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tfin = 200;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0:pas:tfin;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Sortie de base %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une structure dans laquelle on charge les fichiers de sortie de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la simulation 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OB_CLU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OB_CLU.FA_N_ICE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'OUTPUTS\FA_N_ICE.txt'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OB_CLU.FA_TQ_CLU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'OUTPUTS\FA_TQ_CLU.txt'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OB_CLU.FA_CLU_STUCK = load(</w:t>
      </w: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'OUTPUTS\FA_CLU_STUCK.txt'</w:t>
      </w: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Sortie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codee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%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une structure dans laquelle on charge les fichiers de sortie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issus de l'autocodage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OB_CLU_code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OB_CLU_code.FA_N_ICE_code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'OUTPUTS_CODE\FA_N_ICE_code.txt'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OB_CLU_code.FA_TQ_CLU_code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'OUTPUTS_CODE\FA_TQ_CLU_code.txt'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OB_CLU_code.FA_CLU_STUCK_code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'OUTPUTS_CODE\FA_CLU_STUCK_code.txt'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Affichage - Comparaison %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,OB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_CLU.FA_N_ICE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,OB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_CLU_code.FA_N_ICE_code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'FA_N_ICE'</w:t>
      </w: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'simulation'</w:t>
      </w: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'autocodage'</w:t>
      </w: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,OB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_CLU.FA_TQ_CLU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,OB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_CLU_code.FA_TQ_CLU_code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'FA_TQ_CLU'</w:t>
      </w: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'simulation'</w:t>
      </w: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'autocodage'</w:t>
      </w: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plot(t,OB_CLU.FA_CLU_STUCK)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,OB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_CLU_code.FA_CLU_STUCK_code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'FA_CLU_STUCK'</w:t>
      </w: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'simulation'</w:t>
      </w: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'autocodage'</w:t>
      </w: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subplot(1,3,1)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plot(t,abs(OB_CLU.FA_N_ICE-OB_CLU_code.FA_N_ICE_code)*100/max(abs(OB_CLU.FA_N_ICE)))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'Erreur FA\_N\_ICE'</w:t>
      </w: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subplot(1,3,2)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plot(t,abs(OB_CLU.FA_TQ_CLU-OB_CLU_code.FA_TQ_CLU_code)*100/max(abs(OB_CLU.FA_TQ_CLU)))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5359AB">
        <w:rPr>
          <w:rFonts w:ascii="Courier New" w:hAnsi="Courier New" w:cs="Courier New"/>
          <w:color w:val="A020F0"/>
          <w:sz w:val="20"/>
          <w:szCs w:val="20"/>
          <w:lang w:val="en-US"/>
        </w:rPr>
        <w:t>'Erreur FA\_TQ\_CLU'</w:t>
      </w: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subplot(1,3,3)</w:t>
      </w:r>
    </w:p>
    <w:p w:rsidR="005359AB" w:rsidRP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59AB">
        <w:rPr>
          <w:rFonts w:ascii="Courier New" w:hAnsi="Courier New" w:cs="Courier New"/>
          <w:color w:val="000000"/>
          <w:sz w:val="20"/>
          <w:szCs w:val="20"/>
          <w:lang w:val="en-US"/>
        </w:rPr>
        <w:t>plot(t,abs(OB_CLU.FA_CLU_STUCK-OB_CLU_code.FA_CLU_STUCK_code)/max(abs(OB_CLU.FA_CLU_STUCK)))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'Erreur FA\_CLU\_STUCK'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59AB" w:rsidRDefault="005359AB" w:rsidP="00535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359AB" w:rsidRPr="005359AB" w:rsidRDefault="005359AB" w:rsidP="005359AB">
      <w:pPr>
        <w:jc w:val="both"/>
      </w:pPr>
      <w:bookmarkStart w:id="0" w:name="_GoBack"/>
      <w:bookmarkEnd w:id="0"/>
    </w:p>
    <w:sectPr w:rsidR="005359AB" w:rsidRPr="00535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77FC5"/>
    <w:multiLevelType w:val="hybridMultilevel"/>
    <w:tmpl w:val="A0660D1E"/>
    <w:lvl w:ilvl="0" w:tplc="89BEB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AB"/>
    <w:rsid w:val="005359AB"/>
    <w:rsid w:val="00A1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D44BE-DA6B-46BE-98A9-35CE179D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5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5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3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426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florent.silva@hotmail.fr</dc:creator>
  <cp:keywords/>
  <dc:description/>
  <cp:lastModifiedBy>florent.silva@hotmail.fr</cp:lastModifiedBy>
  <cp:revision>1</cp:revision>
  <dcterms:created xsi:type="dcterms:W3CDTF">2018-01-26T07:45:00Z</dcterms:created>
  <dcterms:modified xsi:type="dcterms:W3CDTF">2018-01-26T07:53:00Z</dcterms:modified>
</cp:coreProperties>
</file>