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"CALLBACK_URL"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CALLBACK_URL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2026-05-08T17:49:53Z</dcterms:created>
  <dcterms:modified xsi:type="dcterms:W3CDTF">2026-05-14T16:49:53Z</dcterms:modified>
</cp:coreProperties>
</file>