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Free and Low-Budget AI for Your Job Search in Spain</w:t>
      </w:r>
    </w:p>
    <w:p>
      <w:pPr>
        <w:pStyle w:val="BodyText"/>
        <w:bidi w:val="0"/>
        <w:jc w:val="left"/>
        <w:rPr/>
      </w:pPr>
      <w:r>
        <w:rPr/>
      </w:r>
    </w:p>
    <w:p>
      <w:pPr>
        <w:pStyle w:val="Citaenbloque"/>
        <w:bidi w:val="0"/>
        <w:jc w:val="left"/>
        <w:rPr/>
      </w:pPr>
      <w:r>
        <w:rPr>
          <w:rStyle w:val="Strong"/>
        </w:rPr>
        <w:t>Read this first.</w:t>
      </w:r>
      <w:r>
        <w:rPr/>
        <w:t xml:space="preserve"> Tool names, free-tier limits and model names change constantly — Google, OpenAI, Anthropic and the rest revise them every few months. Every figure in this guide was checked around October 2026 and each one is labelled so you can tell what is stable from what is not. Wherever you read </w:t>
      </w:r>
      <w:r>
        <w:rPr>
          <w:rStyle w:val="Emphasis"/>
        </w:rPr>
        <w:t>"check current limits — they change"</w:t>
      </w:r>
      <w:r>
        <w:rPr/>
        <w:t xml:space="preserve"> or </w:t>
      </w:r>
      <w:r>
        <w:rPr>
          <w:rStyle w:val="Emphasis"/>
        </w:rPr>
        <w:t>"verify current availability"</w:t>
      </w:r>
      <w:r>
        <w:rPr/>
        <w:t>, do exactly that before you rely on it. All URLs were valid in October 2026.</w:t>
      </w:r>
    </w:p>
    <w:p>
      <w:pPr>
        <w:pStyle w:val="BodyText"/>
        <w:bidi w:val="0"/>
        <w:jc w:val="left"/>
        <w:rPr/>
      </w:pPr>
      <w:r>
        <w:rPr/>
      </w:r>
    </w:p>
    <w:p>
      <w:pPr>
        <w:pStyle w:val="BodyText"/>
        <w:bidi w:val="0"/>
        <w:jc w:val="left"/>
        <w:rPr/>
      </w:pPr>
      <w:r>
        <w:rPr/>
        <w:t xml:space="preserve">This document is the English mirror of the primary Spanish deliverable, </w:t>
      </w:r>
      <w:hyperlink r:id="rId2">
        <w:r>
          <w:rPr>
            <w:rStyle w:val="Hyperlink"/>
            <w:rFonts w:ascii="Courier New;monospace" w:hAnsi="Courier New;monospace" w:eastAsia="Courier New;monospace" w:cs="Courier New;monospace"/>
            <w:shd w:fill="F4F4F4" w:val="clear"/>
          </w:rPr>
          <w:t>busqueda_ia_bajosrecursoseconomicos.md</w:t>
        </w:r>
      </w:hyperlink>
      <w:r>
        <w:rPr/>
        <w:t>. Both files carry the same structure and the same facts.</w:t>
      </w:r>
    </w:p>
    <w:p>
      <w:pPr>
        <w:pStyle w:val="BodyText"/>
        <w:bidi w:val="0"/>
        <w:jc w:val="left"/>
        <w:rPr/>
      </w:pPr>
      <w:r>
        <w:rPr/>
      </w:r>
    </w:p>
    <w:p>
      <w:pPr>
        <w:pStyle w:val="Heading2"/>
        <w:bidi w:val="0"/>
        <w:jc w:val="left"/>
        <w:rPr/>
      </w:pPr>
      <w:r>
        <w:rPr/>
        <w:t>1. Introduction: what this is, who it is for, and what you can do for €0</w:t>
      </w:r>
    </w:p>
    <w:p>
      <w:pPr>
        <w:pStyle w:val="BodyText"/>
        <w:bidi w:val="0"/>
        <w:jc w:val="left"/>
        <w:rPr/>
      </w:pPr>
      <w:r>
        <w:rPr/>
      </w:r>
    </w:p>
    <w:p>
      <w:pPr>
        <w:pStyle w:val="BodyText"/>
        <w:bidi w:val="0"/>
        <w:jc w:val="left"/>
        <w:rPr/>
      </w:pPr>
      <w:r>
        <w:rPr/>
        <w:t xml:space="preserve">This is a practical guide for using artificial intelligence to find and apply for jobs </w:t>
      </w:r>
      <w:r>
        <w:rPr>
          <w:rStyle w:val="Strong"/>
        </w:rPr>
        <w:t>from Spain, with almost no money</w:t>
      </w:r>
      <w:r>
        <w:rPr/>
        <w:t>. It assumes you may have €0 to spend and an old computer, and it is honest about what a free tier and an old machine can and cannot do.</w:t>
      </w:r>
    </w:p>
    <w:p>
      <w:pPr>
        <w:pStyle w:val="BodyText"/>
        <w:bidi w:val="0"/>
        <w:jc w:val="left"/>
        <w:rPr/>
      </w:pPr>
      <w:r>
        <w:rPr/>
      </w:r>
    </w:p>
    <w:p>
      <w:pPr>
        <w:pStyle w:val="BodyText"/>
        <w:bidi w:val="0"/>
        <w:jc w:val="left"/>
        <w:rPr/>
      </w:pPr>
      <w:r>
        <w:rPr>
          <w:rStyle w:val="Strong"/>
        </w:rPr>
        <w:t>Who it is for</w:t>
      </w:r>
    </w:p>
    <w:p>
      <w:pPr>
        <w:pStyle w:val="BodyText"/>
        <w:bidi w:val="0"/>
        <w:jc w:val="left"/>
        <w:rPr/>
      </w:pPr>
      <w:r>
        <w:rPr/>
      </w:r>
    </w:p>
    <w:p>
      <w:pPr>
        <w:pStyle w:val="BodyText"/>
        <w:numPr>
          <w:ilvl w:val="0"/>
          <w:numId w:val="1"/>
        </w:numPr>
        <w:tabs>
          <w:tab w:val="clear" w:pos="1134"/>
          <w:tab w:val="left" w:pos="709" w:leader="none"/>
        </w:tabs>
        <w:bidi w:val="0"/>
        <w:spacing w:before="0" w:after="0"/>
        <w:ind w:hanging="283" w:left="709"/>
        <w:jc w:val="left"/>
        <w:rPr/>
      </w:pPr>
      <w:r>
        <w:rPr/>
        <w:t xml:space="preserve">Anyone job-hunting in Spain whose budget for tools is realistically €0–€10 a month. </w:t>
      </w:r>
    </w:p>
    <w:p>
      <w:pPr>
        <w:pStyle w:val="BodyText"/>
        <w:numPr>
          <w:ilvl w:val="0"/>
          <w:numId w:val="1"/>
        </w:numPr>
        <w:tabs>
          <w:tab w:val="clear" w:pos="1134"/>
          <w:tab w:val="left" w:pos="709" w:leader="none"/>
        </w:tabs>
        <w:bidi w:val="0"/>
        <w:spacing w:before="0" w:after="0"/>
        <w:ind w:hanging="283" w:left="709"/>
        <w:jc w:val="left"/>
        <w:rPr/>
      </w:pPr>
      <w:r>
        <w:rPr/>
        <w:t xml:space="preserve">People on older hardware: 4th–7th-generation Intel laptops, and even 2nd–4th-generation machines with 4–8 GB of RAM and no dedicated GPU. </w:t>
      </w:r>
    </w:p>
    <w:p>
      <w:pPr>
        <w:pStyle w:val="BodyText"/>
        <w:numPr>
          <w:ilvl w:val="0"/>
          <w:numId w:val="1"/>
        </w:numPr>
        <w:tabs>
          <w:tab w:val="clear" w:pos="1134"/>
          <w:tab w:val="left" w:pos="709" w:leader="none"/>
        </w:tabs>
        <w:bidi w:val="0"/>
        <w:spacing w:before="0" w:after="0"/>
        <w:ind w:hanging="283" w:left="709"/>
        <w:jc w:val="left"/>
        <w:rPr/>
      </w:pPr>
      <w:r>
        <w:rPr/>
        <w:t xml:space="preserve">People who want to keep their data local where possible, and who are willing to learn a few terminal commands. </w:t>
      </w:r>
    </w:p>
    <w:p>
      <w:pPr>
        <w:pStyle w:val="BodyText"/>
        <w:numPr>
          <w:ilvl w:val="0"/>
          <w:numId w:val="1"/>
        </w:numPr>
        <w:tabs>
          <w:tab w:val="clear" w:pos="1134"/>
          <w:tab w:val="left" w:pos="709" w:leader="none"/>
        </w:tabs>
        <w:bidi w:val="0"/>
        <w:ind w:hanging="283" w:left="709"/>
        <w:jc w:val="left"/>
        <w:rPr/>
      </w:pPr>
      <w:r>
        <w:rPr/>
        <w:t xml:space="preserve">People who may want, </w:t>
      </w:r>
      <w:r>
        <w:rPr>
          <w:rStyle w:val="Emphasis"/>
        </w:rPr>
        <w:t>while</w:t>
      </w:r>
      <w:r>
        <w:rPr/>
        <w:t xml:space="preserve"> they look for work, to build a small online income (e-commerce, freelancing) as a bridge — the guide covers that path too, with Spanish specifics. </w:t>
      </w:r>
    </w:p>
    <w:p>
      <w:pPr>
        <w:pStyle w:val="BodyText"/>
        <w:bidi w:val="0"/>
        <w:jc w:val="left"/>
        <w:rPr/>
      </w:pPr>
      <w:r>
        <w:rPr/>
      </w:r>
    </w:p>
    <w:p>
      <w:pPr>
        <w:pStyle w:val="BodyText"/>
        <w:bidi w:val="0"/>
        <w:jc w:val="left"/>
        <w:rPr/>
      </w:pPr>
      <w:r>
        <w:rPr>
          <w:rStyle w:val="Strong"/>
        </w:rPr>
        <w:t>What you can genuinely do for €0</w:t>
      </w:r>
    </w:p>
    <w:p>
      <w:pPr>
        <w:pStyle w:val="BodyText"/>
        <w:bidi w:val="0"/>
        <w:jc w:val="left"/>
        <w:rPr/>
      </w:pPr>
      <w:r>
        <w:rPr/>
      </w:r>
    </w:p>
    <w:p>
      <w:pPr>
        <w:pStyle w:val="BodyText"/>
        <w:numPr>
          <w:ilvl w:val="0"/>
          <w:numId w:val="2"/>
        </w:numPr>
        <w:tabs>
          <w:tab w:val="clear" w:pos="1134"/>
          <w:tab w:val="left" w:pos="709" w:leader="none"/>
        </w:tabs>
        <w:bidi w:val="0"/>
        <w:spacing w:before="0" w:after="0"/>
        <w:ind w:hanging="283" w:left="709"/>
        <w:jc w:val="left"/>
        <w:rPr/>
      </w:pPr>
      <w:r>
        <w:rPr/>
        <w:t xml:space="preserve">Register for the free tier of the major AI assistants and use them as a career assistant. </w:t>
      </w:r>
    </w:p>
    <w:p>
      <w:pPr>
        <w:pStyle w:val="BodyText"/>
        <w:numPr>
          <w:ilvl w:val="0"/>
          <w:numId w:val="2"/>
        </w:numPr>
        <w:tabs>
          <w:tab w:val="clear" w:pos="1134"/>
          <w:tab w:val="left" w:pos="709" w:leader="none"/>
        </w:tabs>
        <w:bidi w:val="0"/>
        <w:spacing w:before="0" w:after="0"/>
        <w:ind w:hanging="283" w:left="709"/>
        <w:jc w:val="left"/>
        <w:rPr/>
      </w:pPr>
      <w:r>
        <w:rPr/>
        <w:t xml:space="preserve">Run this repository's own workflow — </w:t>
      </w:r>
      <w:r>
        <w:rPr>
          <w:rStyle w:val="Textooriginal"/>
        </w:rPr>
        <w:t>/setup</w:t>
      </w:r>
      <w:r>
        <w:rPr/>
        <w:t xml:space="preserve">, </w:t>
      </w:r>
      <w:r>
        <w:rPr>
          <w:rStyle w:val="Textooriginal"/>
        </w:rPr>
        <w:t>/scrape</w:t>
      </w:r>
      <w:r>
        <w:rPr/>
        <w:t xml:space="preserve">, </w:t>
      </w:r>
      <w:r>
        <w:rPr>
          <w:rStyle w:val="Textooriginal"/>
        </w:rPr>
        <w:t>/rank</w:t>
      </w:r>
      <w:r>
        <w:rPr/>
        <w:t xml:space="preserve">, </w:t>
      </w:r>
      <w:r>
        <w:rPr>
          <w:rStyle w:val="Textooriginal"/>
        </w:rPr>
        <w:t>/apply</w:t>
      </w:r>
      <w:r>
        <w:rPr/>
        <w:t xml:space="preserve">, </w:t>
      </w:r>
      <w:r>
        <w:rPr>
          <w:rStyle w:val="Textooriginal"/>
        </w:rPr>
        <w:t>/upskill</w:t>
      </w:r>
      <w:r>
        <w:rPr/>
        <w:t xml:space="preserve">, </w:t>
      </w:r>
      <w:r>
        <w:rPr>
          <w:rStyle w:val="Textooriginal"/>
        </w:rPr>
        <w:t>/interview</w:t>
      </w:r>
      <w:r>
        <w:rPr/>
        <w:t xml:space="preserve"> — driven by a free command-line agent or even a web chat. </w:t>
      </w:r>
    </w:p>
    <w:p>
      <w:pPr>
        <w:pStyle w:val="BodyText"/>
        <w:numPr>
          <w:ilvl w:val="0"/>
          <w:numId w:val="2"/>
        </w:numPr>
        <w:tabs>
          <w:tab w:val="clear" w:pos="1134"/>
          <w:tab w:val="left" w:pos="709" w:leader="none"/>
        </w:tabs>
        <w:bidi w:val="0"/>
        <w:spacing w:before="0" w:after="0"/>
        <w:ind w:hanging="283" w:left="709"/>
        <w:jc w:val="left"/>
        <w:rPr/>
      </w:pPr>
      <w:r>
        <w:rPr/>
        <w:t xml:space="preserve">Run a language model </w:t>
      </w:r>
      <w:r>
        <w:rPr>
          <w:rStyle w:val="Strong"/>
        </w:rPr>
        <w:t>on your own machine</w:t>
      </w:r>
      <w:r>
        <w:rPr/>
        <w:t xml:space="preserve"> with Ollama (or an alternative), entirely offline. </w:t>
      </w:r>
    </w:p>
    <w:p>
      <w:pPr>
        <w:pStyle w:val="BodyText"/>
        <w:numPr>
          <w:ilvl w:val="0"/>
          <w:numId w:val="2"/>
        </w:numPr>
        <w:tabs>
          <w:tab w:val="clear" w:pos="1134"/>
          <w:tab w:val="left" w:pos="709" w:leader="none"/>
        </w:tabs>
        <w:bidi w:val="0"/>
        <w:spacing w:before="0" w:after="0"/>
        <w:ind w:hanging="283" w:left="709"/>
        <w:jc w:val="left"/>
        <w:rPr/>
      </w:pPr>
      <w:r>
        <w:rPr/>
        <w:t xml:space="preserve">Build an ATS-friendly CV with free builders (Europass, FlowCV, Reactive Resume, JSON Resume). </w:t>
      </w:r>
    </w:p>
    <w:p>
      <w:pPr>
        <w:pStyle w:val="BodyText"/>
        <w:numPr>
          <w:ilvl w:val="0"/>
          <w:numId w:val="2"/>
        </w:numPr>
        <w:tabs>
          <w:tab w:val="clear" w:pos="1134"/>
          <w:tab w:val="left" w:pos="709" w:leader="none"/>
        </w:tabs>
        <w:bidi w:val="0"/>
        <w:spacing w:before="0" w:after="0"/>
        <w:ind w:hanging="283" w:left="709"/>
        <w:jc w:val="left"/>
        <w:rPr/>
      </w:pPr>
      <w:r>
        <w:rPr/>
        <w:t xml:space="preserve">Check how an applicant-tracking system (ATS) reads your CV, using free tiers. </w:t>
      </w:r>
    </w:p>
    <w:p>
      <w:pPr>
        <w:pStyle w:val="BodyText"/>
        <w:numPr>
          <w:ilvl w:val="0"/>
          <w:numId w:val="2"/>
        </w:numPr>
        <w:tabs>
          <w:tab w:val="clear" w:pos="1134"/>
          <w:tab w:val="left" w:pos="709" w:leader="none"/>
        </w:tabs>
        <w:bidi w:val="0"/>
        <w:spacing w:before="0" w:after="0"/>
        <w:ind w:hanging="283" w:left="709"/>
        <w:jc w:val="left"/>
        <w:rPr/>
      </w:pPr>
      <w:r>
        <w:rPr/>
        <w:t xml:space="preserve">Rehearse interviews for free. </w:t>
      </w:r>
    </w:p>
    <w:p>
      <w:pPr>
        <w:pStyle w:val="BodyText"/>
        <w:numPr>
          <w:ilvl w:val="0"/>
          <w:numId w:val="2"/>
        </w:numPr>
        <w:tabs>
          <w:tab w:val="clear" w:pos="1134"/>
          <w:tab w:val="left" w:pos="709" w:leader="none"/>
        </w:tabs>
        <w:bidi w:val="0"/>
        <w:spacing w:before="0" w:after="0"/>
        <w:ind w:hanging="283" w:left="709"/>
        <w:jc w:val="left"/>
        <w:rPr/>
      </w:pPr>
      <w:r>
        <w:rPr/>
        <w:t xml:space="preserve">Upskill for free through Spanish public and private programmes. </w:t>
      </w:r>
    </w:p>
    <w:p>
      <w:pPr>
        <w:pStyle w:val="BodyText"/>
        <w:numPr>
          <w:ilvl w:val="0"/>
          <w:numId w:val="2"/>
        </w:numPr>
        <w:tabs>
          <w:tab w:val="clear" w:pos="1134"/>
          <w:tab w:val="left" w:pos="709" w:leader="none"/>
        </w:tabs>
        <w:bidi w:val="0"/>
        <w:ind w:hanging="283" w:left="709"/>
        <w:jc w:val="left"/>
        <w:rPr/>
      </w:pPr>
      <w:r>
        <w:rPr/>
        <w:t xml:space="preserve">Search Spanish job portals and the European EURES network. </w:t>
      </w:r>
    </w:p>
    <w:p>
      <w:pPr>
        <w:pStyle w:val="BodyText"/>
        <w:bidi w:val="0"/>
        <w:jc w:val="left"/>
        <w:rPr/>
      </w:pPr>
      <w:r>
        <w:rPr/>
      </w:r>
    </w:p>
    <w:p>
      <w:pPr>
        <w:pStyle w:val="BodyText"/>
        <w:bidi w:val="0"/>
        <w:jc w:val="left"/>
        <w:rPr/>
      </w:pPr>
      <w:r>
        <w:rPr>
          <w:rStyle w:val="Strong"/>
        </w:rPr>
        <w:t>What €0 will not give you</w:t>
      </w:r>
    </w:p>
    <w:p>
      <w:pPr>
        <w:pStyle w:val="BodyText"/>
        <w:bidi w:val="0"/>
        <w:jc w:val="left"/>
        <w:rPr/>
      </w:pPr>
      <w:r>
        <w:rPr/>
      </w:r>
    </w:p>
    <w:p>
      <w:pPr>
        <w:pStyle w:val="BodyText"/>
        <w:numPr>
          <w:ilvl w:val="0"/>
          <w:numId w:val="3"/>
        </w:numPr>
        <w:tabs>
          <w:tab w:val="clear" w:pos="1134"/>
          <w:tab w:val="left" w:pos="709" w:leader="none"/>
        </w:tabs>
        <w:bidi w:val="0"/>
        <w:spacing w:before="0" w:after="0"/>
        <w:ind w:hanging="283" w:left="709"/>
        <w:jc w:val="left"/>
        <w:rPr/>
      </w:pPr>
      <w:r>
        <w:rPr/>
        <w:t xml:space="preserve">It will not give you a frontier model for unlimited agentic coding. The strongest free agentic tiers (Antigravity, Copilot Free, Cursor Hobby, Windsurf free) are all metered, and the big ones change their terms often. </w:t>
      </w:r>
    </w:p>
    <w:p>
      <w:pPr>
        <w:pStyle w:val="BodyText"/>
        <w:numPr>
          <w:ilvl w:val="0"/>
          <w:numId w:val="3"/>
        </w:numPr>
        <w:tabs>
          <w:tab w:val="clear" w:pos="1134"/>
          <w:tab w:val="left" w:pos="709" w:leader="none"/>
        </w:tabs>
        <w:bidi w:val="0"/>
        <w:spacing w:before="0" w:after="0"/>
        <w:ind w:hanging="283" w:left="709"/>
        <w:jc w:val="left"/>
        <w:rPr/>
      </w:pPr>
      <w:r>
        <w:rPr/>
        <w:t xml:space="preserve">It will not make a 2013 laptop run a 7B model fast. It will run a small one slowly. </w:t>
      </w:r>
    </w:p>
    <w:p>
      <w:pPr>
        <w:pStyle w:val="BodyText"/>
        <w:numPr>
          <w:ilvl w:val="0"/>
          <w:numId w:val="3"/>
        </w:numPr>
        <w:tabs>
          <w:tab w:val="clear" w:pos="1134"/>
          <w:tab w:val="left" w:pos="709" w:leader="none"/>
        </w:tabs>
        <w:bidi w:val="0"/>
        <w:ind w:hanging="283" w:left="709"/>
        <w:jc w:val="left"/>
        <w:rPr/>
      </w:pPr>
      <w:r>
        <w:rPr/>
        <w:t xml:space="preserve">It will not automate applications without risk. Mass auto-apply tools are paid, frequently breach portal terms of service, and produce low-quality applications. This guide deliberately does not push them. </w:t>
      </w:r>
    </w:p>
    <w:p>
      <w:pPr>
        <w:pStyle w:val="BodyText"/>
        <w:bidi w:val="0"/>
        <w:jc w:val="left"/>
        <w:rPr/>
      </w:pPr>
      <w:r>
        <w:rPr/>
      </w:r>
    </w:p>
    <w:p>
      <w:pPr>
        <w:pStyle w:val="Citaenbloque"/>
        <w:bidi w:val="0"/>
        <w:jc w:val="left"/>
        <w:rPr/>
      </w:pPr>
      <w:r>
        <w:rPr>
          <w:rStyle w:val="Strong"/>
        </w:rPr>
        <w:t>Disclaimer.</w:t>
      </w:r>
      <w:r>
        <w:rPr/>
        <w:t xml:space="preserve"> This is practical guidance, not legal, tax, immigration or financial advice. The Spanish fiscal and business references (autónomo, RETA, IVA, dropshipping obligations) are provided so you know what questions to ask — always confirm the details with the official sources (Agencia Tributaria / AEAT, Seguridad Social, SEPE) or a professional before acting.</w:t>
      </w:r>
    </w:p>
    <w:p>
      <w:pPr>
        <w:pStyle w:val="BodyText"/>
        <w:bidi w:val="0"/>
        <w:jc w:val="left"/>
        <w:rPr/>
      </w:pPr>
      <w:r>
        <w:rPr/>
      </w:r>
    </w:p>
    <w:p>
      <w:pPr>
        <w:pStyle w:val="Heading2"/>
        <w:bidi w:val="0"/>
        <w:jc w:val="left"/>
        <w:rPr/>
      </w:pPr>
      <w:r>
        <w:rPr/>
        <w:t>2. How to register for the FREE tier of every relevant AI</w:t>
      </w:r>
    </w:p>
    <w:p>
      <w:pPr>
        <w:pStyle w:val="BodyText"/>
        <w:bidi w:val="0"/>
        <w:jc w:val="left"/>
        <w:rPr/>
      </w:pPr>
      <w:r>
        <w:rPr/>
      </w:r>
    </w:p>
    <w:p>
      <w:pPr>
        <w:pStyle w:val="BodyText"/>
        <w:bidi w:val="0"/>
        <w:jc w:val="left"/>
        <w:rPr/>
      </w:pPr>
      <w:r>
        <w:rPr/>
        <w:t xml:space="preserve">The table below summarises the registration requirements. Detailed notes per tool follow it. </w:t>
      </w:r>
      <w:r>
        <w:rPr>
          <w:rStyle w:val="Strong"/>
        </w:rPr>
        <w:t>None of the free tiers listed require a credit card</w:t>
      </w:r>
      <w:r>
        <w:rPr/>
        <w:t>, but several require a Google/Apple/Microsoft/Meta/X account and, in a few cases, a phone number for verification.</w:t>
      </w:r>
    </w:p>
    <w:p>
      <w:pPr>
        <w:pStyle w:val="BodyText"/>
        <w:bidi w:val="0"/>
        <w:jc w:val="left"/>
        <w:rPr/>
      </w:pPr>
      <w:r>
        <w:rPr/>
      </w:r>
    </w:p>
    <w:p>
      <w:pPr>
        <w:pStyle w:val="Heading3"/>
        <w:bidi w:val="0"/>
        <w:jc w:val="left"/>
        <w:rPr/>
      </w:pPr>
      <w:r>
        <w:rPr/>
        <w:t>Quick-reference registration table</w:t>
      </w:r>
    </w:p>
    <w:p>
      <w:pPr>
        <w:pStyle w:val="BodyText"/>
        <w:bidi w:val="0"/>
        <w:spacing w:before="0" w:after="0"/>
        <w:jc w:val="left"/>
        <w:rPr/>
      </w:pPr>
      <w:r>
        <w:rPr/>
      </w:r>
    </w:p>
    <w:tbl>
      <w:tblPr>
        <w:tblW w:w="9424" w:type="dxa"/>
        <w:jc w:val="left"/>
        <w:tblInd w:w="28" w:type="dxa"/>
        <w:tblLayout w:type="fixed"/>
        <w:tblCellMar>
          <w:top w:w="28" w:type="dxa"/>
          <w:left w:w="28" w:type="dxa"/>
          <w:bottom w:w="28" w:type="dxa"/>
          <w:right w:w="28" w:type="dxa"/>
        </w:tblCellMar>
      </w:tblPr>
      <w:tblGrid>
        <w:gridCol w:w="1452"/>
        <w:gridCol w:w="2617"/>
        <w:gridCol w:w="1320"/>
        <w:gridCol w:w="1366"/>
        <w:gridCol w:w="673"/>
        <w:gridCol w:w="1996"/>
      </w:tblGrid>
      <w:tr>
        <w:trPr>
          <w:tblHeader w:val="true"/>
        </w:trPr>
        <w:tc>
          <w:tcPr>
            <w:tcW w:w="1452" w:type="dxa"/>
            <w:tcBorders/>
            <w:vAlign w:val="center"/>
          </w:tcPr>
          <w:p>
            <w:pPr>
              <w:pStyle w:val="Ttulodelatabla"/>
              <w:suppressLineNumbers/>
              <w:shd w:fill="F4F4F4" w:val="clear"/>
              <w:bidi w:val="0"/>
              <w:spacing w:before="0" w:after="283"/>
              <w:jc w:val="left"/>
              <w:rPr/>
            </w:pPr>
            <w:r>
              <w:rPr/>
              <w:t>Tool</w:t>
            </w:r>
          </w:p>
        </w:tc>
        <w:tc>
          <w:tcPr>
            <w:tcW w:w="2617" w:type="dxa"/>
            <w:tcBorders/>
            <w:vAlign w:val="center"/>
          </w:tcPr>
          <w:p>
            <w:pPr>
              <w:pStyle w:val="Ttulodelatabla"/>
              <w:suppressLineNumbers/>
              <w:shd w:fill="F4F4F4" w:val="clear"/>
              <w:bidi w:val="0"/>
              <w:spacing w:before="0" w:after="283"/>
              <w:jc w:val="left"/>
              <w:rPr/>
            </w:pPr>
            <w:r>
              <w:rPr/>
              <w:t>URL</w:t>
            </w:r>
          </w:p>
        </w:tc>
        <w:tc>
          <w:tcPr>
            <w:tcW w:w="1320" w:type="dxa"/>
            <w:tcBorders/>
            <w:vAlign w:val="center"/>
          </w:tcPr>
          <w:p>
            <w:pPr>
              <w:pStyle w:val="Ttulodelatabla"/>
              <w:suppressLineNumbers/>
              <w:shd w:fill="F4F4F4" w:val="clear"/>
              <w:bidi w:val="0"/>
              <w:spacing w:before="0" w:after="283"/>
              <w:jc w:val="left"/>
              <w:rPr/>
            </w:pPr>
            <w:r>
              <w:rPr/>
              <w:t>Account?</w:t>
            </w:r>
          </w:p>
        </w:tc>
        <w:tc>
          <w:tcPr>
            <w:tcW w:w="1366" w:type="dxa"/>
            <w:tcBorders/>
            <w:vAlign w:val="center"/>
          </w:tcPr>
          <w:p>
            <w:pPr>
              <w:pStyle w:val="Ttulodelatabla"/>
              <w:suppressLineNumbers/>
              <w:shd w:fill="F4F4F4" w:val="clear"/>
              <w:bidi w:val="0"/>
              <w:spacing w:before="0" w:after="283"/>
              <w:jc w:val="left"/>
              <w:rPr/>
            </w:pPr>
            <w:r>
              <w:rPr/>
              <w:t>Phone?</w:t>
            </w:r>
          </w:p>
        </w:tc>
        <w:tc>
          <w:tcPr>
            <w:tcW w:w="673" w:type="dxa"/>
            <w:tcBorders/>
            <w:vAlign w:val="center"/>
          </w:tcPr>
          <w:p>
            <w:pPr>
              <w:pStyle w:val="Ttulodelatabla"/>
              <w:suppressLineNumbers/>
              <w:shd w:fill="F4F4F4" w:val="clear"/>
              <w:bidi w:val="0"/>
              <w:spacing w:before="0" w:after="283"/>
              <w:jc w:val="left"/>
              <w:rPr/>
            </w:pPr>
            <w:r>
              <w:rPr/>
              <w:t>Card?</w:t>
            </w:r>
          </w:p>
        </w:tc>
        <w:tc>
          <w:tcPr>
            <w:tcW w:w="1996" w:type="dxa"/>
            <w:tcBorders/>
            <w:vAlign w:val="center"/>
          </w:tcPr>
          <w:p>
            <w:pPr>
              <w:pStyle w:val="Ttulodelatabla"/>
              <w:suppressLineNumbers/>
              <w:shd w:fill="F4F4F4" w:val="clear"/>
              <w:bidi w:val="0"/>
              <w:spacing w:before="0" w:after="283"/>
              <w:jc w:val="left"/>
              <w:rPr/>
            </w:pPr>
            <w:r>
              <w:rPr/>
              <w:t>Free tier in one line</w:t>
            </w:r>
          </w:p>
        </w:tc>
      </w:tr>
      <w:tr>
        <w:trPr/>
        <w:tc>
          <w:tcPr>
            <w:tcW w:w="1452" w:type="dxa"/>
            <w:tcBorders/>
            <w:vAlign w:val="center"/>
          </w:tcPr>
          <w:p>
            <w:pPr>
              <w:pStyle w:val="Contenidodelatabla"/>
              <w:bidi w:val="0"/>
              <w:spacing w:before="0" w:after="283"/>
              <w:jc w:val="left"/>
              <w:rPr/>
            </w:pPr>
            <w:r>
              <w:rPr/>
              <w:t>Google Gemini (web)</w:t>
            </w:r>
          </w:p>
        </w:tc>
        <w:tc>
          <w:tcPr>
            <w:tcW w:w="2617" w:type="dxa"/>
            <w:tcBorders/>
            <w:vAlign w:val="center"/>
          </w:tcPr>
          <w:p>
            <w:pPr>
              <w:pStyle w:val="Contenidodelatabla"/>
              <w:bidi w:val="0"/>
              <w:spacing w:before="0" w:after="283"/>
              <w:jc w:val="left"/>
              <w:rPr/>
            </w:pPr>
            <w:r>
              <w:rPr/>
              <w:t>gemini.google.com</w:t>
            </w:r>
          </w:p>
        </w:tc>
        <w:tc>
          <w:tcPr>
            <w:tcW w:w="1320" w:type="dxa"/>
            <w:tcBorders/>
            <w:vAlign w:val="center"/>
          </w:tcPr>
          <w:p>
            <w:pPr>
              <w:pStyle w:val="Contenidodelatabla"/>
              <w:bidi w:val="0"/>
              <w:spacing w:before="0" w:after="283"/>
              <w:jc w:val="left"/>
              <w:rPr/>
            </w:pPr>
            <w:r>
              <w:rPr/>
              <w:t>Google account</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chatting with Gemini models</w:t>
            </w:r>
          </w:p>
        </w:tc>
      </w:tr>
      <w:tr>
        <w:trPr/>
        <w:tc>
          <w:tcPr>
            <w:tcW w:w="1452" w:type="dxa"/>
            <w:tcBorders/>
            <w:vAlign w:val="center"/>
          </w:tcPr>
          <w:p>
            <w:pPr>
              <w:pStyle w:val="Contenidodelatabla"/>
              <w:bidi w:val="0"/>
              <w:spacing w:before="0" w:after="283"/>
              <w:jc w:val="left"/>
              <w:rPr/>
            </w:pPr>
            <w:r>
              <w:rPr/>
              <w:t>Google AI Studio</w:t>
            </w:r>
          </w:p>
        </w:tc>
        <w:tc>
          <w:tcPr>
            <w:tcW w:w="2617" w:type="dxa"/>
            <w:tcBorders/>
            <w:vAlign w:val="center"/>
          </w:tcPr>
          <w:p>
            <w:pPr>
              <w:pStyle w:val="Contenidodelatabla"/>
              <w:bidi w:val="0"/>
              <w:spacing w:before="0" w:after="283"/>
              <w:jc w:val="left"/>
              <w:rPr/>
            </w:pPr>
            <w:r>
              <w:rPr/>
              <w:t>aistudio.google.com</w:t>
            </w:r>
          </w:p>
        </w:tc>
        <w:tc>
          <w:tcPr>
            <w:tcW w:w="1320" w:type="dxa"/>
            <w:tcBorders/>
            <w:vAlign w:val="center"/>
          </w:tcPr>
          <w:p>
            <w:pPr>
              <w:pStyle w:val="Contenidodelatabla"/>
              <w:bidi w:val="0"/>
              <w:spacing w:before="0" w:after="283"/>
              <w:jc w:val="left"/>
              <w:rPr/>
            </w:pPr>
            <w:r>
              <w:rPr/>
              <w:t>Google account</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web prompting + free API key tier</w:t>
            </w:r>
          </w:p>
        </w:tc>
      </w:tr>
      <w:tr>
        <w:trPr/>
        <w:tc>
          <w:tcPr>
            <w:tcW w:w="1452" w:type="dxa"/>
            <w:tcBorders/>
            <w:vAlign w:val="center"/>
          </w:tcPr>
          <w:p>
            <w:pPr>
              <w:pStyle w:val="Contenidodelatabla"/>
              <w:bidi w:val="0"/>
              <w:spacing w:before="0" w:after="283"/>
              <w:jc w:val="left"/>
              <w:rPr/>
            </w:pPr>
            <w:r>
              <w:rPr/>
              <w:t>Google Antigravity</w:t>
            </w:r>
          </w:p>
        </w:tc>
        <w:tc>
          <w:tcPr>
            <w:tcW w:w="2617" w:type="dxa"/>
            <w:tcBorders/>
            <w:vAlign w:val="center"/>
          </w:tcPr>
          <w:p>
            <w:pPr>
              <w:pStyle w:val="Contenidodelatabla"/>
              <w:bidi w:val="0"/>
              <w:spacing w:before="0" w:after="283"/>
              <w:jc w:val="left"/>
              <w:rPr/>
            </w:pPr>
            <w:r>
              <w:rPr/>
              <w:t>antigravity.google</w:t>
            </w:r>
          </w:p>
        </w:tc>
        <w:tc>
          <w:tcPr>
            <w:tcW w:w="1320" w:type="dxa"/>
            <w:tcBorders/>
            <w:vAlign w:val="center"/>
          </w:tcPr>
          <w:p>
            <w:pPr>
              <w:pStyle w:val="Contenidodelatabla"/>
              <w:bidi w:val="0"/>
              <w:spacing w:before="0" w:after="283"/>
              <w:jc w:val="left"/>
              <w:rPr/>
            </w:pPr>
            <w:r>
              <w:rPr/>
              <w:t>Google account</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individual tier, weekly agent quota</w:t>
            </w:r>
          </w:p>
        </w:tc>
      </w:tr>
      <w:tr>
        <w:trPr/>
        <w:tc>
          <w:tcPr>
            <w:tcW w:w="1452" w:type="dxa"/>
            <w:tcBorders/>
            <w:vAlign w:val="center"/>
          </w:tcPr>
          <w:p>
            <w:pPr>
              <w:pStyle w:val="Contenidodelatabla"/>
              <w:bidi w:val="0"/>
              <w:spacing w:before="0" w:after="283"/>
              <w:jc w:val="left"/>
              <w:rPr/>
            </w:pPr>
            <w:r>
              <w:rPr/>
              <w:t>ChatGPT (free)</w:t>
            </w:r>
          </w:p>
        </w:tc>
        <w:tc>
          <w:tcPr>
            <w:tcW w:w="2617" w:type="dxa"/>
            <w:tcBorders/>
            <w:vAlign w:val="center"/>
          </w:tcPr>
          <w:p>
            <w:pPr>
              <w:pStyle w:val="Contenidodelatabla"/>
              <w:bidi w:val="0"/>
              <w:spacing w:before="0" w:after="283"/>
              <w:jc w:val="left"/>
              <w:rPr/>
            </w:pPr>
            <w:r>
              <w:rPr/>
              <w:t>chatgpt.com</w:t>
            </w:r>
          </w:p>
        </w:tc>
        <w:tc>
          <w:tcPr>
            <w:tcW w:w="1320" w:type="dxa"/>
            <w:tcBorders/>
            <w:vAlign w:val="center"/>
          </w:tcPr>
          <w:p>
            <w:pPr>
              <w:pStyle w:val="Contenidodelatabla"/>
              <w:bidi w:val="0"/>
              <w:spacing w:before="0" w:after="283"/>
              <w:jc w:val="left"/>
              <w:rPr/>
            </w:pPr>
            <w:r>
              <w:rPr/>
              <w:t>Yes (email/Google/Apple)</w:t>
            </w:r>
          </w:p>
        </w:tc>
        <w:tc>
          <w:tcPr>
            <w:tcW w:w="1366" w:type="dxa"/>
            <w:tcBorders/>
            <w:vAlign w:val="center"/>
          </w:tcPr>
          <w:p>
            <w:pPr>
              <w:pStyle w:val="Contenidodelatabla"/>
              <w:bidi w:val="0"/>
              <w:spacing w:before="0" w:after="283"/>
              <w:jc w:val="left"/>
              <w:rPr/>
            </w:pPr>
            <w:r>
              <w:rPr/>
              <w:t>Usually 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chat tier, limited model</w:t>
            </w:r>
          </w:p>
        </w:tc>
      </w:tr>
      <w:tr>
        <w:trPr/>
        <w:tc>
          <w:tcPr>
            <w:tcW w:w="1452" w:type="dxa"/>
            <w:tcBorders/>
            <w:vAlign w:val="center"/>
          </w:tcPr>
          <w:p>
            <w:pPr>
              <w:pStyle w:val="Contenidodelatabla"/>
              <w:bidi w:val="0"/>
              <w:spacing w:before="0" w:after="283"/>
              <w:jc w:val="left"/>
              <w:rPr/>
            </w:pPr>
            <w:r>
              <w:rPr/>
              <w:t>OpenAI Codex</w:t>
            </w:r>
          </w:p>
        </w:tc>
        <w:tc>
          <w:tcPr>
            <w:tcW w:w="2617" w:type="dxa"/>
            <w:tcBorders/>
            <w:vAlign w:val="center"/>
          </w:tcPr>
          <w:p>
            <w:pPr>
              <w:pStyle w:val="Contenidodelatabla"/>
              <w:bidi w:val="0"/>
              <w:spacing w:before="0" w:after="283"/>
              <w:jc w:val="left"/>
              <w:rPr/>
            </w:pPr>
            <w:r>
              <w:rPr/>
              <w:t>chatgpt.com/codex</w:t>
            </w:r>
          </w:p>
        </w:tc>
        <w:tc>
          <w:tcPr>
            <w:tcW w:w="1320" w:type="dxa"/>
            <w:tcBorders/>
            <w:vAlign w:val="center"/>
          </w:tcPr>
          <w:p>
            <w:pPr>
              <w:pStyle w:val="Contenidodelatabla"/>
              <w:bidi w:val="0"/>
              <w:spacing w:before="0" w:after="283"/>
              <w:jc w:val="left"/>
              <w:rPr/>
            </w:pPr>
            <w:r>
              <w:rPr/>
              <w:t>Yes</w:t>
            </w:r>
          </w:p>
        </w:tc>
        <w:tc>
          <w:tcPr>
            <w:tcW w:w="1366" w:type="dxa"/>
            <w:tcBorders/>
            <w:vAlign w:val="center"/>
          </w:tcPr>
          <w:p>
            <w:pPr>
              <w:pStyle w:val="Contenidodelatabla"/>
              <w:bidi w:val="0"/>
              <w:spacing w:before="0" w:after="283"/>
              <w:jc w:val="left"/>
              <w:rPr/>
            </w:pPr>
            <w:r>
              <w:rPr/>
              <w:t>Usually 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$0 tier exists; CLI access is limited (verify)</w:t>
            </w:r>
          </w:p>
        </w:tc>
      </w:tr>
      <w:tr>
        <w:trPr/>
        <w:tc>
          <w:tcPr>
            <w:tcW w:w="1452" w:type="dxa"/>
            <w:tcBorders/>
            <w:vAlign w:val="center"/>
          </w:tcPr>
          <w:p>
            <w:pPr>
              <w:pStyle w:val="Contenidodelatabla"/>
              <w:bidi w:val="0"/>
              <w:spacing w:before="0" w:after="283"/>
              <w:jc w:val="left"/>
              <w:rPr/>
            </w:pPr>
            <w:r>
              <w:rPr/>
              <w:t>Anthropic Claude</w:t>
            </w:r>
          </w:p>
        </w:tc>
        <w:tc>
          <w:tcPr>
            <w:tcW w:w="2617" w:type="dxa"/>
            <w:tcBorders/>
            <w:vAlign w:val="center"/>
          </w:tcPr>
          <w:p>
            <w:pPr>
              <w:pStyle w:val="Contenidodelatabla"/>
              <w:bidi w:val="0"/>
              <w:spacing w:before="0" w:after="283"/>
              <w:jc w:val="left"/>
              <w:rPr/>
            </w:pPr>
            <w:r>
              <w:rPr/>
              <w:t>claude.ai</w:t>
            </w:r>
          </w:p>
        </w:tc>
        <w:tc>
          <w:tcPr>
            <w:tcW w:w="1320" w:type="dxa"/>
            <w:tcBorders/>
            <w:vAlign w:val="center"/>
          </w:tcPr>
          <w:p>
            <w:pPr>
              <w:pStyle w:val="Contenidodelatabla"/>
              <w:bidi w:val="0"/>
              <w:spacing w:before="0" w:after="283"/>
              <w:jc w:val="left"/>
              <w:rPr/>
            </w:pPr>
            <w:r>
              <w:rPr/>
              <w:t>Yes</w:t>
            </w:r>
          </w:p>
        </w:tc>
        <w:tc>
          <w:tcPr>
            <w:tcW w:w="1366" w:type="dxa"/>
            <w:tcBorders/>
            <w:vAlign w:val="center"/>
          </w:tcPr>
          <w:p>
            <w:pPr>
              <w:pStyle w:val="Contenidodelatabla"/>
              <w:bidi w:val="0"/>
              <w:spacing w:before="0" w:after="283"/>
              <w:jc w:val="left"/>
              <w:rPr/>
            </w:pPr>
            <w:r>
              <w:rPr/>
              <w:t>Sometimes</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 xml:space="preserve">Free web/app chat; </w:t>
            </w:r>
            <w:r>
              <w:rPr>
                <w:rStyle w:val="Strong"/>
              </w:rPr>
              <w:t>no</w:t>
            </w:r>
            <w:r>
              <w:rPr/>
              <w:t xml:space="preserve"> free CLI</w:t>
            </w:r>
          </w:p>
        </w:tc>
      </w:tr>
      <w:tr>
        <w:trPr/>
        <w:tc>
          <w:tcPr>
            <w:tcW w:w="1452" w:type="dxa"/>
            <w:tcBorders/>
            <w:vAlign w:val="center"/>
          </w:tcPr>
          <w:p>
            <w:pPr>
              <w:pStyle w:val="Contenidodelatabla"/>
              <w:bidi w:val="0"/>
              <w:spacing w:before="0" w:after="283"/>
              <w:jc w:val="left"/>
              <w:rPr/>
            </w:pPr>
            <w:r>
              <w:rPr/>
              <w:t>Microsoft Copilot</w:t>
            </w:r>
          </w:p>
        </w:tc>
        <w:tc>
          <w:tcPr>
            <w:tcW w:w="2617" w:type="dxa"/>
            <w:tcBorders/>
            <w:vAlign w:val="center"/>
          </w:tcPr>
          <w:p>
            <w:pPr>
              <w:pStyle w:val="Contenidodelatabla"/>
              <w:bidi w:val="0"/>
              <w:spacing w:before="0" w:after="283"/>
              <w:jc w:val="left"/>
              <w:rPr/>
            </w:pPr>
            <w:r>
              <w:rPr/>
              <w:t>copilot.microsoft.com</w:t>
            </w:r>
          </w:p>
        </w:tc>
        <w:tc>
          <w:tcPr>
            <w:tcW w:w="1320" w:type="dxa"/>
            <w:tcBorders/>
            <w:vAlign w:val="center"/>
          </w:tcPr>
          <w:p>
            <w:pPr>
              <w:pStyle w:val="Contenidodelatabla"/>
              <w:bidi w:val="0"/>
              <w:spacing w:before="0" w:after="283"/>
              <w:jc w:val="left"/>
              <w:rPr/>
            </w:pPr>
            <w:r>
              <w:rPr/>
              <w:t>Microsoft account</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consumer chat, limited</w:t>
            </w:r>
          </w:p>
        </w:tc>
      </w:tr>
      <w:tr>
        <w:trPr/>
        <w:tc>
          <w:tcPr>
            <w:tcW w:w="1452" w:type="dxa"/>
            <w:tcBorders/>
            <w:vAlign w:val="center"/>
          </w:tcPr>
          <w:p>
            <w:pPr>
              <w:pStyle w:val="Contenidodelatabla"/>
              <w:bidi w:val="0"/>
              <w:spacing w:before="0" w:after="283"/>
              <w:jc w:val="left"/>
              <w:rPr/>
            </w:pPr>
            <w:r>
              <w:rPr/>
              <w:t>Perplexity</w:t>
            </w:r>
          </w:p>
        </w:tc>
        <w:tc>
          <w:tcPr>
            <w:tcW w:w="2617" w:type="dxa"/>
            <w:tcBorders/>
            <w:vAlign w:val="center"/>
          </w:tcPr>
          <w:p>
            <w:pPr>
              <w:pStyle w:val="Contenidodelatabla"/>
              <w:bidi w:val="0"/>
              <w:spacing w:before="0" w:after="283"/>
              <w:jc w:val="left"/>
              <w:rPr/>
            </w:pPr>
            <w:r>
              <w:rPr/>
              <w:t>perplexity.ai</w:t>
            </w:r>
          </w:p>
        </w:tc>
        <w:tc>
          <w:tcPr>
            <w:tcW w:w="1320" w:type="dxa"/>
            <w:tcBorders/>
            <w:vAlign w:val="center"/>
          </w:tcPr>
          <w:p>
            <w:pPr>
              <w:pStyle w:val="Contenidodelatabla"/>
              <w:bidi w:val="0"/>
              <w:spacing w:before="0" w:after="283"/>
              <w:jc w:val="left"/>
              <w:rPr/>
            </w:pPr>
            <w:r>
              <w:rPr/>
              <w:t>Yes</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Unlimited quick searches, few Pro/day</w:t>
            </w:r>
          </w:p>
        </w:tc>
      </w:tr>
      <w:tr>
        <w:trPr/>
        <w:tc>
          <w:tcPr>
            <w:tcW w:w="1452" w:type="dxa"/>
            <w:tcBorders/>
            <w:vAlign w:val="center"/>
          </w:tcPr>
          <w:p>
            <w:pPr>
              <w:pStyle w:val="Contenidodelatabla"/>
              <w:bidi w:val="0"/>
              <w:spacing w:before="0" w:after="283"/>
              <w:jc w:val="left"/>
              <w:rPr/>
            </w:pPr>
            <w:r>
              <w:rPr/>
              <w:t>DeepSeek</w:t>
            </w:r>
          </w:p>
        </w:tc>
        <w:tc>
          <w:tcPr>
            <w:tcW w:w="2617" w:type="dxa"/>
            <w:tcBorders/>
            <w:vAlign w:val="center"/>
          </w:tcPr>
          <w:p>
            <w:pPr>
              <w:pStyle w:val="Contenidodelatabla"/>
              <w:bidi w:val="0"/>
              <w:spacing w:before="0" w:after="283"/>
              <w:jc w:val="left"/>
              <w:rPr/>
            </w:pPr>
            <w:r>
              <w:rPr/>
              <w:t>chat.deepseek.com</w:t>
            </w:r>
          </w:p>
        </w:tc>
        <w:tc>
          <w:tcPr>
            <w:tcW w:w="1320" w:type="dxa"/>
            <w:tcBorders/>
            <w:vAlign w:val="center"/>
          </w:tcPr>
          <w:p>
            <w:pPr>
              <w:pStyle w:val="Contenidodelatabla"/>
              <w:bidi w:val="0"/>
              <w:spacing w:before="0" w:after="283"/>
              <w:jc w:val="left"/>
              <w:rPr/>
            </w:pPr>
            <w:r>
              <w:rPr/>
              <w:t>Yes</w:t>
            </w:r>
          </w:p>
        </w:tc>
        <w:tc>
          <w:tcPr>
            <w:tcW w:w="1366" w:type="dxa"/>
            <w:tcBorders/>
            <w:vAlign w:val="center"/>
          </w:tcPr>
          <w:p>
            <w:pPr>
              <w:pStyle w:val="Contenidodelatabla"/>
              <w:bidi w:val="0"/>
              <w:spacing w:before="0" w:after="283"/>
              <w:jc w:val="left"/>
              <w:rPr/>
            </w:pPr>
            <w:r>
              <w:rPr/>
              <w:t>Sometimes</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generous chat, peak-hour queues</w:t>
            </w:r>
          </w:p>
        </w:tc>
      </w:tr>
      <w:tr>
        <w:trPr/>
        <w:tc>
          <w:tcPr>
            <w:tcW w:w="1452" w:type="dxa"/>
            <w:tcBorders/>
            <w:vAlign w:val="center"/>
          </w:tcPr>
          <w:p>
            <w:pPr>
              <w:pStyle w:val="Contenidodelatabla"/>
              <w:bidi w:val="0"/>
              <w:spacing w:before="0" w:after="283"/>
              <w:jc w:val="left"/>
              <w:rPr/>
            </w:pPr>
            <w:r>
              <w:rPr/>
              <w:t>Qwen Chat</w:t>
            </w:r>
          </w:p>
        </w:tc>
        <w:tc>
          <w:tcPr>
            <w:tcW w:w="2617" w:type="dxa"/>
            <w:tcBorders/>
            <w:vAlign w:val="center"/>
          </w:tcPr>
          <w:p>
            <w:pPr>
              <w:pStyle w:val="Contenidodelatabla"/>
              <w:bidi w:val="0"/>
              <w:spacing w:before="0" w:after="283"/>
              <w:jc w:val="left"/>
              <w:rPr/>
            </w:pPr>
            <w:r>
              <w:rPr/>
              <w:t>chat.qwen.ai</w:t>
            </w:r>
          </w:p>
        </w:tc>
        <w:tc>
          <w:tcPr>
            <w:tcW w:w="1320" w:type="dxa"/>
            <w:tcBorders/>
            <w:vAlign w:val="center"/>
          </w:tcPr>
          <w:p>
            <w:pPr>
              <w:pStyle w:val="Contenidodelatabla"/>
              <w:bidi w:val="0"/>
              <w:spacing w:before="0" w:after="283"/>
              <w:jc w:val="left"/>
              <w:rPr/>
            </w:pPr>
            <w:r>
              <w:rPr/>
              <w:t>Yes</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account, full preview model, rate-limited</w:t>
            </w:r>
          </w:p>
        </w:tc>
      </w:tr>
      <w:tr>
        <w:trPr/>
        <w:tc>
          <w:tcPr>
            <w:tcW w:w="1452" w:type="dxa"/>
            <w:tcBorders/>
            <w:vAlign w:val="center"/>
          </w:tcPr>
          <w:p>
            <w:pPr>
              <w:pStyle w:val="Contenidodelatabla"/>
              <w:bidi w:val="0"/>
              <w:spacing w:before="0" w:after="283"/>
              <w:jc w:val="left"/>
              <w:rPr/>
            </w:pPr>
            <w:r>
              <w:rPr/>
              <w:t>Qwen Code CLI</w:t>
            </w:r>
          </w:p>
        </w:tc>
        <w:tc>
          <w:tcPr>
            <w:tcW w:w="2617" w:type="dxa"/>
            <w:tcBorders/>
            <w:vAlign w:val="center"/>
          </w:tcPr>
          <w:p>
            <w:pPr>
              <w:pStyle w:val="Contenidodelatabla"/>
              <w:bidi w:val="0"/>
              <w:spacing w:before="0" w:after="283"/>
              <w:jc w:val="left"/>
              <w:rPr/>
            </w:pPr>
            <w:r>
              <w:rPr/>
              <w:t>qwen.ai/qwencode</w:t>
            </w:r>
          </w:p>
        </w:tc>
        <w:tc>
          <w:tcPr>
            <w:tcW w:w="1320" w:type="dxa"/>
            <w:tcBorders/>
            <w:vAlign w:val="center"/>
          </w:tcPr>
          <w:p>
            <w:pPr>
              <w:pStyle w:val="Contenidodelatabla"/>
              <w:bidi w:val="0"/>
              <w:spacing w:before="0" w:after="283"/>
              <w:jc w:val="left"/>
              <w:rPr/>
            </w:pPr>
            <w:r>
              <w:rPr/>
              <w:t>Yes for cloud</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CLI is free/open-source; cloud free tier ended (verify)</w:t>
            </w:r>
          </w:p>
        </w:tc>
      </w:tr>
      <w:tr>
        <w:trPr/>
        <w:tc>
          <w:tcPr>
            <w:tcW w:w="1452" w:type="dxa"/>
            <w:tcBorders/>
            <w:vAlign w:val="center"/>
          </w:tcPr>
          <w:p>
            <w:pPr>
              <w:pStyle w:val="Contenidodelatabla"/>
              <w:bidi w:val="0"/>
              <w:spacing w:before="0" w:after="283"/>
              <w:jc w:val="left"/>
              <w:rPr/>
            </w:pPr>
            <w:r>
              <w:rPr/>
              <w:t>Mistral (Le Chat / Vibe)</w:t>
            </w:r>
          </w:p>
        </w:tc>
        <w:tc>
          <w:tcPr>
            <w:tcW w:w="2617" w:type="dxa"/>
            <w:tcBorders/>
            <w:vAlign w:val="center"/>
          </w:tcPr>
          <w:p>
            <w:pPr>
              <w:pStyle w:val="Contenidodelatabla"/>
              <w:bidi w:val="0"/>
              <w:spacing w:before="0" w:after="283"/>
              <w:jc w:val="left"/>
              <w:rPr/>
            </w:pPr>
            <w:r>
              <w:rPr/>
              <w:t>chat.mistral.ai</w:t>
            </w:r>
          </w:p>
        </w:tc>
        <w:tc>
          <w:tcPr>
            <w:tcW w:w="1320" w:type="dxa"/>
            <w:tcBorders/>
            <w:vAlign w:val="center"/>
          </w:tcPr>
          <w:p>
            <w:pPr>
              <w:pStyle w:val="Contenidodelatabla"/>
              <w:bidi w:val="0"/>
              <w:spacing w:before="0" w:after="283"/>
              <w:jc w:val="left"/>
              <w:rPr/>
            </w:pPr>
            <w:r>
              <w:rPr/>
              <w:t>Yes</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~20–25 messages/day</w:t>
            </w:r>
          </w:p>
        </w:tc>
      </w:tr>
      <w:tr>
        <w:trPr/>
        <w:tc>
          <w:tcPr>
            <w:tcW w:w="1452" w:type="dxa"/>
            <w:tcBorders/>
            <w:vAlign w:val="center"/>
          </w:tcPr>
          <w:p>
            <w:pPr>
              <w:pStyle w:val="Contenidodelatabla"/>
              <w:bidi w:val="0"/>
              <w:spacing w:before="0" w:after="283"/>
              <w:jc w:val="left"/>
              <w:rPr/>
            </w:pPr>
            <w:r>
              <w:rPr/>
              <w:t>Meta AI</w:t>
            </w:r>
          </w:p>
        </w:tc>
        <w:tc>
          <w:tcPr>
            <w:tcW w:w="2617" w:type="dxa"/>
            <w:tcBorders/>
            <w:vAlign w:val="center"/>
          </w:tcPr>
          <w:p>
            <w:pPr>
              <w:pStyle w:val="Contenidodelatabla"/>
              <w:bidi w:val="0"/>
              <w:spacing w:before="0" w:after="283"/>
              <w:jc w:val="left"/>
              <w:rPr/>
            </w:pPr>
            <w:r>
              <w:rPr/>
              <w:t>meta.ai</w:t>
            </w:r>
          </w:p>
        </w:tc>
        <w:tc>
          <w:tcPr>
            <w:tcW w:w="1320" w:type="dxa"/>
            <w:tcBorders/>
            <w:vAlign w:val="center"/>
          </w:tcPr>
          <w:p>
            <w:pPr>
              <w:pStyle w:val="Contenidodelatabla"/>
              <w:bidi w:val="0"/>
              <w:spacing w:before="0" w:after="283"/>
              <w:jc w:val="left"/>
              <w:rPr/>
            </w:pPr>
            <w:r>
              <w:rPr/>
              <w:t>Meta account</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chat, also in WhatsApp/Instagram</w:t>
            </w:r>
          </w:p>
        </w:tc>
      </w:tr>
      <w:tr>
        <w:trPr/>
        <w:tc>
          <w:tcPr>
            <w:tcW w:w="1452" w:type="dxa"/>
            <w:tcBorders/>
            <w:vAlign w:val="center"/>
          </w:tcPr>
          <w:p>
            <w:pPr>
              <w:pStyle w:val="Contenidodelatabla"/>
              <w:bidi w:val="0"/>
              <w:spacing w:before="0" w:after="283"/>
              <w:jc w:val="left"/>
              <w:rPr/>
            </w:pPr>
            <w:r>
              <w:rPr/>
              <w:t>Grok (X)</w:t>
            </w:r>
          </w:p>
        </w:tc>
        <w:tc>
          <w:tcPr>
            <w:tcW w:w="2617" w:type="dxa"/>
            <w:tcBorders/>
            <w:vAlign w:val="center"/>
          </w:tcPr>
          <w:p>
            <w:pPr>
              <w:pStyle w:val="Contenidodelatabla"/>
              <w:bidi w:val="0"/>
              <w:spacing w:before="0" w:after="283"/>
              <w:jc w:val="left"/>
              <w:rPr/>
            </w:pPr>
            <w:r>
              <w:rPr/>
              <w:t>grok.com / x.com</w:t>
            </w:r>
          </w:p>
        </w:tc>
        <w:tc>
          <w:tcPr>
            <w:tcW w:w="1320" w:type="dxa"/>
            <w:tcBorders/>
            <w:vAlign w:val="center"/>
          </w:tcPr>
          <w:p>
            <w:pPr>
              <w:pStyle w:val="Contenidodelatabla"/>
              <w:bidi w:val="0"/>
              <w:spacing w:before="0" w:after="283"/>
              <w:jc w:val="left"/>
              <w:rPr/>
            </w:pPr>
            <w:r>
              <w:rPr/>
              <w:t>X account</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tier, limits unpublished</w:t>
            </w:r>
          </w:p>
        </w:tc>
      </w:tr>
      <w:tr>
        <w:trPr/>
        <w:tc>
          <w:tcPr>
            <w:tcW w:w="1452" w:type="dxa"/>
            <w:tcBorders/>
            <w:vAlign w:val="center"/>
          </w:tcPr>
          <w:p>
            <w:pPr>
              <w:pStyle w:val="Contenidodelatabla"/>
              <w:bidi w:val="0"/>
              <w:spacing w:before="0" w:after="283"/>
              <w:jc w:val="left"/>
              <w:rPr/>
            </w:pPr>
            <w:r>
              <w:rPr/>
              <w:t>Poe</w:t>
            </w:r>
          </w:p>
        </w:tc>
        <w:tc>
          <w:tcPr>
            <w:tcW w:w="2617" w:type="dxa"/>
            <w:tcBorders/>
            <w:vAlign w:val="center"/>
          </w:tcPr>
          <w:p>
            <w:pPr>
              <w:pStyle w:val="Contenidodelatabla"/>
              <w:bidi w:val="0"/>
              <w:spacing w:before="0" w:after="283"/>
              <w:jc w:val="left"/>
              <w:rPr/>
            </w:pPr>
            <w:r>
              <w:rPr/>
              <w:t>poe.com</w:t>
            </w:r>
          </w:p>
        </w:tc>
        <w:tc>
          <w:tcPr>
            <w:tcW w:w="1320" w:type="dxa"/>
            <w:tcBorders/>
            <w:vAlign w:val="center"/>
          </w:tcPr>
          <w:p>
            <w:pPr>
              <w:pStyle w:val="Contenidodelatabla"/>
              <w:bidi w:val="0"/>
              <w:spacing w:before="0" w:after="283"/>
              <w:jc w:val="left"/>
              <w:rPr/>
            </w:pPr>
            <w:r>
              <w:rPr/>
              <w:t>Yes</w:t>
            </w:r>
          </w:p>
        </w:tc>
        <w:tc>
          <w:tcPr>
            <w:tcW w:w="1366" w:type="dxa"/>
            <w:tcBorders/>
            <w:vAlign w:val="center"/>
          </w:tcPr>
          <w:p>
            <w:pPr>
              <w:pStyle w:val="Contenidodelatabla"/>
              <w:bidi w:val="0"/>
              <w:spacing w:before="0" w:after="283"/>
              <w:jc w:val="left"/>
              <w:rPr/>
            </w:pPr>
            <w:r>
              <w:rPr/>
              <w:t>Sometimes</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~300 compute points/day</w:t>
            </w:r>
          </w:p>
        </w:tc>
      </w:tr>
      <w:tr>
        <w:trPr/>
        <w:tc>
          <w:tcPr>
            <w:tcW w:w="1452" w:type="dxa"/>
            <w:tcBorders/>
            <w:vAlign w:val="center"/>
          </w:tcPr>
          <w:p>
            <w:pPr>
              <w:pStyle w:val="Contenidodelatabla"/>
              <w:bidi w:val="0"/>
              <w:spacing w:before="0" w:after="283"/>
              <w:jc w:val="left"/>
              <w:rPr/>
            </w:pPr>
            <w:r>
              <w:rPr/>
              <w:t>Hugging Face</w:t>
            </w:r>
          </w:p>
        </w:tc>
        <w:tc>
          <w:tcPr>
            <w:tcW w:w="2617" w:type="dxa"/>
            <w:tcBorders/>
            <w:vAlign w:val="center"/>
          </w:tcPr>
          <w:p>
            <w:pPr>
              <w:pStyle w:val="Contenidodelatabla"/>
              <w:bidi w:val="0"/>
              <w:spacing w:before="0" w:after="283"/>
              <w:jc w:val="left"/>
              <w:rPr/>
            </w:pPr>
            <w:r>
              <w:rPr/>
              <w:t>huggingface.co</w:t>
            </w:r>
          </w:p>
        </w:tc>
        <w:tc>
          <w:tcPr>
            <w:tcW w:w="1320" w:type="dxa"/>
            <w:tcBorders/>
            <w:vAlign w:val="center"/>
          </w:tcPr>
          <w:p>
            <w:pPr>
              <w:pStyle w:val="Contenidodelatabla"/>
              <w:bidi w:val="0"/>
              <w:spacing w:before="0" w:after="283"/>
              <w:jc w:val="left"/>
              <w:rPr/>
            </w:pPr>
            <w:r>
              <w:rPr/>
              <w:t>Yes</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Hub + small monthly inference credit</w:t>
            </w:r>
          </w:p>
        </w:tc>
      </w:tr>
      <w:tr>
        <w:trPr/>
        <w:tc>
          <w:tcPr>
            <w:tcW w:w="1452" w:type="dxa"/>
            <w:tcBorders/>
            <w:vAlign w:val="center"/>
          </w:tcPr>
          <w:p>
            <w:pPr>
              <w:pStyle w:val="Contenidodelatabla"/>
              <w:bidi w:val="0"/>
              <w:spacing w:before="0" w:after="283"/>
              <w:jc w:val="left"/>
              <w:rPr/>
            </w:pPr>
            <w:r>
              <w:rPr/>
              <w:t>GitHub Copilot</w:t>
            </w:r>
          </w:p>
        </w:tc>
        <w:tc>
          <w:tcPr>
            <w:tcW w:w="2617" w:type="dxa"/>
            <w:tcBorders/>
            <w:vAlign w:val="center"/>
          </w:tcPr>
          <w:p>
            <w:pPr>
              <w:pStyle w:val="Contenidodelatabla"/>
              <w:bidi w:val="0"/>
              <w:spacing w:before="0" w:after="283"/>
              <w:jc w:val="left"/>
              <w:rPr/>
            </w:pPr>
            <w:r>
              <w:rPr/>
              <w:t>github.com/features/copilot</w:t>
            </w:r>
          </w:p>
        </w:tc>
        <w:tc>
          <w:tcPr>
            <w:tcW w:w="1320" w:type="dxa"/>
            <w:tcBorders/>
            <w:vAlign w:val="center"/>
          </w:tcPr>
          <w:p>
            <w:pPr>
              <w:pStyle w:val="Contenidodelatabla"/>
              <w:bidi w:val="0"/>
              <w:spacing w:before="0" w:after="283"/>
              <w:jc w:val="left"/>
              <w:rPr/>
            </w:pPr>
            <w:r>
              <w:rPr/>
              <w:t>GitHub account</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2,000 completions + 50 chats/month</w:t>
            </w:r>
          </w:p>
        </w:tc>
      </w:tr>
      <w:tr>
        <w:trPr/>
        <w:tc>
          <w:tcPr>
            <w:tcW w:w="1452" w:type="dxa"/>
            <w:tcBorders/>
            <w:vAlign w:val="center"/>
          </w:tcPr>
          <w:p>
            <w:pPr>
              <w:pStyle w:val="Contenidodelatabla"/>
              <w:bidi w:val="0"/>
              <w:spacing w:before="0" w:after="283"/>
              <w:jc w:val="left"/>
              <w:rPr/>
            </w:pPr>
            <w:r>
              <w:rPr/>
              <w:t>Windsurf</w:t>
            </w:r>
          </w:p>
        </w:tc>
        <w:tc>
          <w:tcPr>
            <w:tcW w:w="2617" w:type="dxa"/>
            <w:tcBorders/>
            <w:vAlign w:val="center"/>
          </w:tcPr>
          <w:p>
            <w:pPr>
              <w:pStyle w:val="Contenidodelatabla"/>
              <w:bidi w:val="0"/>
              <w:spacing w:before="0" w:after="283"/>
              <w:jc w:val="left"/>
              <w:rPr/>
            </w:pPr>
            <w:r>
              <w:rPr/>
              <w:t>windsurf.com</w:t>
            </w:r>
          </w:p>
        </w:tc>
        <w:tc>
          <w:tcPr>
            <w:tcW w:w="1320" w:type="dxa"/>
            <w:tcBorders/>
            <w:vAlign w:val="center"/>
          </w:tcPr>
          <w:p>
            <w:pPr>
              <w:pStyle w:val="Contenidodelatabla"/>
              <w:bidi w:val="0"/>
              <w:spacing w:before="0" w:after="283"/>
              <w:jc w:val="left"/>
              <w:rPr/>
            </w:pPr>
            <w:r>
              <w:rPr/>
              <w:t>Yes</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~25 Flow Actions/month (verify)</w:t>
            </w:r>
          </w:p>
        </w:tc>
      </w:tr>
      <w:tr>
        <w:trPr/>
        <w:tc>
          <w:tcPr>
            <w:tcW w:w="1452" w:type="dxa"/>
            <w:tcBorders/>
            <w:vAlign w:val="center"/>
          </w:tcPr>
          <w:p>
            <w:pPr>
              <w:pStyle w:val="Contenidodelatabla"/>
              <w:bidi w:val="0"/>
              <w:spacing w:before="0" w:after="283"/>
              <w:jc w:val="left"/>
              <w:rPr/>
            </w:pPr>
            <w:r>
              <w:rPr/>
              <w:t>Cursor</w:t>
            </w:r>
          </w:p>
        </w:tc>
        <w:tc>
          <w:tcPr>
            <w:tcW w:w="2617" w:type="dxa"/>
            <w:tcBorders/>
            <w:vAlign w:val="center"/>
          </w:tcPr>
          <w:p>
            <w:pPr>
              <w:pStyle w:val="Contenidodelatabla"/>
              <w:bidi w:val="0"/>
              <w:spacing w:before="0" w:after="283"/>
              <w:jc w:val="left"/>
              <w:rPr/>
            </w:pPr>
            <w:r>
              <w:rPr/>
              <w:t>cursor.com</w:t>
            </w:r>
          </w:p>
        </w:tc>
        <w:tc>
          <w:tcPr>
            <w:tcW w:w="1320" w:type="dxa"/>
            <w:tcBorders/>
            <w:vAlign w:val="center"/>
          </w:tcPr>
          <w:p>
            <w:pPr>
              <w:pStyle w:val="Contenidodelatabla"/>
              <w:bidi w:val="0"/>
              <w:spacing w:before="0" w:after="283"/>
              <w:jc w:val="left"/>
              <w:rPr/>
            </w:pPr>
            <w:r>
              <w:rPr/>
              <w:t>Yes</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Hobby plan, limited agent/tab usage</w:t>
            </w:r>
          </w:p>
        </w:tc>
      </w:tr>
      <w:tr>
        <w:trPr/>
        <w:tc>
          <w:tcPr>
            <w:tcW w:w="1452" w:type="dxa"/>
            <w:tcBorders/>
            <w:vAlign w:val="center"/>
          </w:tcPr>
          <w:p>
            <w:pPr>
              <w:pStyle w:val="Contenidodelatabla"/>
              <w:bidi w:val="0"/>
              <w:spacing w:before="0" w:after="283"/>
              <w:jc w:val="left"/>
              <w:rPr/>
            </w:pPr>
            <w:r>
              <w:rPr/>
              <w:t>Zed</w:t>
            </w:r>
          </w:p>
        </w:tc>
        <w:tc>
          <w:tcPr>
            <w:tcW w:w="2617" w:type="dxa"/>
            <w:tcBorders/>
            <w:vAlign w:val="center"/>
          </w:tcPr>
          <w:p>
            <w:pPr>
              <w:pStyle w:val="Contenidodelatabla"/>
              <w:bidi w:val="0"/>
              <w:spacing w:before="0" w:after="283"/>
              <w:jc w:val="left"/>
              <w:rPr/>
            </w:pPr>
            <w:r>
              <w:rPr/>
              <w:t>zed.dev</w:t>
            </w:r>
          </w:p>
        </w:tc>
        <w:tc>
          <w:tcPr>
            <w:tcW w:w="1320" w:type="dxa"/>
            <w:tcBorders/>
            <w:vAlign w:val="center"/>
          </w:tcPr>
          <w:p>
            <w:pPr>
              <w:pStyle w:val="Contenidodelatabla"/>
              <w:bidi w:val="0"/>
              <w:spacing w:before="0" w:after="283"/>
              <w:jc w:val="left"/>
              <w:rPr/>
            </w:pPr>
            <w:r>
              <w:rPr/>
              <w:t>Optional</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Free editor; bring your own model/keys</w:t>
            </w:r>
          </w:p>
        </w:tc>
      </w:tr>
      <w:tr>
        <w:trPr/>
        <w:tc>
          <w:tcPr>
            <w:tcW w:w="1452" w:type="dxa"/>
            <w:tcBorders/>
            <w:vAlign w:val="center"/>
          </w:tcPr>
          <w:p>
            <w:pPr>
              <w:pStyle w:val="Contenidodelatabla"/>
              <w:bidi w:val="0"/>
              <w:spacing w:before="0" w:after="283"/>
              <w:jc w:val="left"/>
              <w:rPr/>
            </w:pPr>
            <w:r>
              <w:rPr/>
              <w:t>Cline / Roo / Kilo</w:t>
            </w:r>
          </w:p>
        </w:tc>
        <w:tc>
          <w:tcPr>
            <w:tcW w:w="2617" w:type="dxa"/>
            <w:tcBorders/>
            <w:vAlign w:val="center"/>
          </w:tcPr>
          <w:p>
            <w:pPr>
              <w:pStyle w:val="Contenidodelatabla"/>
              <w:bidi w:val="0"/>
              <w:spacing w:before="0" w:after="283"/>
              <w:jc w:val="left"/>
              <w:rPr/>
            </w:pPr>
            <w:r>
              <w:rPr/>
              <w:t>cline.bot, roo, kilo.ai</w:t>
            </w:r>
          </w:p>
        </w:tc>
        <w:tc>
          <w:tcPr>
            <w:tcW w:w="1320" w:type="dxa"/>
            <w:tcBorders/>
            <w:vAlign w:val="center"/>
          </w:tcPr>
          <w:p>
            <w:pPr>
              <w:pStyle w:val="Contenidodelatabla"/>
              <w:bidi w:val="0"/>
              <w:spacing w:before="0" w:after="283"/>
              <w:jc w:val="left"/>
              <w:rPr/>
            </w:pPr>
            <w:r>
              <w:rPr/>
              <w:t>No</w:t>
            </w:r>
          </w:p>
        </w:tc>
        <w:tc>
          <w:tcPr>
            <w:tcW w:w="1366" w:type="dxa"/>
            <w:tcBorders/>
            <w:vAlign w:val="center"/>
          </w:tcPr>
          <w:p>
            <w:pPr>
              <w:pStyle w:val="Contenidodelatabla"/>
              <w:bidi w:val="0"/>
              <w:spacing w:before="0" w:after="283"/>
              <w:jc w:val="left"/>
              <w:rPr/>
            </w:pPr>
            <w:r>
              <w:rPr/>
              <w:t>No</w:t>
            </w:r>
          </w:p>
        </w:tc>
        <w:tc>
          <w:tcPr>
            <w:tcW w:w="673" w:type="dxa"/>
            <w:tcBorders/>
            <w:vAlign w:val="center"/>
          </w:tcPr>
          <w:p>
            <w:pPr>
              <w:pStyle w:val="Contenidodelatabla"/>
              <w:bidi w:val="0"/>
              <w:spacing w:before="0" w:after="283"/>
              <w:jc w:val="left"/>
              <w:rPr/>
            </w:pPr>
            <w:r>
              <w:rPr/>
              <w:t>No</w:t>
            </w:r>
          </w:p>
        </w:tc>
        <w:tc>
          <w:tcPr>
            <w:tcW w:w="1996" w:type="dxa"/>
            <w:tcBorders/>
            <w:vAlign w:val="center"/>
          </w:tcPr>
          <w:p>
            <w:pPr>
              <w:pStyle w:val="Contenidodelatabla"/>
              <w:bidi w:val="0"/>
              <w:spacing w:before="0" w:after="283"/>
              <w:jc w:val="left"/>
              <w:rPr/>
            </w:pPr>
            <w:r>
              <w:rPr/>
              <w:t>Extension free; you supply the key/model</w:t>
            </w:r>
          </w:p>
        </w:tc>
      </w:tr>
    </w:tbl>
    <w:p>
      <w:pPr>
        <w:pStyle w:val="BodyText"/>
        <w:bidi w:val="0"/>
        <w:jc w:val="left"/>
        <w:rPr/>
      </w:pPr>
      <w:r>
        <w:rPr/>
      </w:r>
    </w:p>
    <w:p>
      <w:pPr>
        <w:pStyle w:val="Heading3"/>
        <w:bidi w:val="0"/>
        <w:jc w:val="left"/>
        <w:rPr/>
      </w:pPr>
      <w:r>
        <w:rPr/>
        <w:t>2.1 Google: Gemini, AI Studio and Antigravity</w:t>
      </w:r>
    </w:p>
    <w:p>
      <w:pPr>
        <w:pStyle w:val="BodyText"/>
        <w:bidi w:val="0"/>
        <w:jc w:val="left"/>
        <w:rPr/>
      </w:pPr>
      <w:r>
        <w:rPr/>
      </w:r>
    </w:p>
    <w:p>
      <w:pPr>
        <w:pStyle w:val="BodyText"/>
        <w:numPr>
          <w:ilvl w:val="0"/>
          <w:numId w:val="4"/>
        </w:numPr>
        <w:tabs>
          <w:tab w:val="clear" w:pos="1134"/>
          <w:tab w:val="left" w:pos="709" w:leader="none"/>
        </w:tabs>
        <w:bidi w:val="0"/>
        <w:spacing w:before="0" w:after="0"/>
        <w:ind w:hanging="283" w:left="709"/>
        <w:jc w:val="left"/>
        <w:rPr/>
      </w:pPr>
      <w:r>
        <w:rPr>
          <w:rStyle w:val="Strong"/>
        </w:rPr>
        <w:t>Gemini (consumer chat):</w:t>
      </w:r>
      <w:r>
        <w:rPr/>
        <w:t xml:space="preserve"> </w:t>
      </w:r>
      <w:hyperlink r:id="rId3">
        <w:r>
          <w:rPr>
            <w:rStyle w:val="Hyperlink"/>
          </w:rPr>
          <w:t>gemini.google.com</w:t>
        </w:r>
      </w:hyperlink>
      <w:r>
        <w:rPr/>
        <w:t xml:space="preserve">. Free with a Google account. No card. </w:t>
      </w:r>
    </w:p>
    <w:p>
      <w:pPr>
        <w:pStyle w:val="BodyText"/>
        <w:numPr>
          <w:ilvl w:val="0"/>
          <w:numId w:val="4"/>
        </w:numPr>
        <w:tabs>
          <w:tab w:val="clear" w:pos="1134"/>
          <w:tab w:val="left" w:pos="709" w:leader="none"/>
        </w:tabs>
        <w:bidi w:val="0"/>
        <w:spacing w:before="0" w:after="0"/>
        <w:ind w:hanging="283" w:left="709"/>
        <w:jc w:val="left"/>
        <w:rPr/>
      </w:pPr>
      <w:r>
        <w:rPr>
          <w:rStyle w:val="Strong"/>
        </w:rPr>
        <w:t>Google AI Studio:</w:t>
      </w:r>
      <w:r>
        <w:rPr/>
        <w:t xml:space="preserve"> </w:t>
      </w:r>
      <w:hyperlink r:id="rId4">
        <w:r>
          <w:rPr>
            <w:rStyle w:val="Hyperlink"/>
          </w:rPr>
          <w:t>aistudio.google.com</w:t>
        </w:r>
      </w:hyperlink>
      <w:r>
        <w:rPr/>
        <w:t xml:space="preserve">. Free to prompt in the browser, and it issues a </w:t>
      </w:r>
      <w:r>
        <w:rPr>
          <w:rStyle w:val="Strong"/>
        </w:rPr>
        <w:t>free API key tier</w:t>
      </w:r>
      <w:r>
        <w:rPr/>
        <w:t xml:space="preserve">. The free API tier has been narrowed to Flash-class models; </w:t>
      </w:r>
      <w:r>
        <w:rPr>
          <w:rStyle w:val="Emphasis"/>
        </w:rPr>
        <w:t>check current limits — they change</w:t>
      </w:r>
      <w:r>
        <w:rPr/>
        <w:t xml:space="preserve">. </w:t>
      </w:r>
    </w:p>
    <w:p>
      <w:pPr>
        <w:pStyle w:val="BodyText"/>
        <w:numPr>
          <w:ilvl w:val="0"/>
          <w:numId w:val="4"/>
        </w:numPr>
        <w:tabs>
          <w:tab w:val="clear" w:pos="1134"/>
          <w:tab w:val="left" w:pos="709" w:leader="none"/>
        </w:tabs>
        <w:bidi w:val="0"/>
        <w:spacing w:before="0" w:after="0"/>
        <w:ind w:hanging="283" w:left="709"/>
        <w:jc w:val="left"/>
        <w:rPr/>
      </w:pPr>
      <w:r>
        <w:rPr>
          <w:rStyle w:val="Strong"/>
        </w:rPr>
        <w:t>Google Antigravity:</w:t>
      </w:r>
      <w:r>
        <w:rPr/>
        <w:t xml:space="preserve"> </w:t>
      </w:r>
      <w:hyperlink r:id="rId5">
        <w:r>
          <w:rPr>
            <w:rStyle w:val="Hyperlink"/>
          </w:rPr>
          <w:t>antigravity.google</w:t>
        </w:r>
      </w:hyperlink>
      <w:r>
        <w:rPr/>
        <w:t xml:space="preserve">. Google's agent-first platform — an IDE, a CLI and an agent manager. The </w:t>
      </w:r>
      <w:r>
        <w:rPr>
          <w:rStyle w:val="Strong"/>
        </w:rPr>
        <w:t>individual tier is genuinely $0</w:t>
      </w:r>
      <w:r>
        <w:rPr/>
        <w:t xml:space="preserve"> and, at the time of writing, includes unlimited Tab completions and Command requests, with a </w:t>
      </w:r>
      <w:r>
        <w:rPr>
          <w:rStyle w:val="Strong"/>
        </w:rPr>
        <w:t>weekly cap on autonomous agent runs</w:t>
      </w:r>
      <w:r>
        <w:rPr/>
        <w:t xml:space="preserve">. Model list has included Gemini 3.x Flash/Pro, Claude Sonnet/Opus and gpt-oss-120b. </w:t>
      </w:r>
      <w:r>
        <w:rPr>
          <w:rStyle w:val="Emphasis"/>
        </w:rPr>
        <w:t>Verify current availability and limits.</w:t>
      </w:r>
      <w:r>
        <w:rPr/>
        <w:t xml:space="preserve"> </w:t>
      </w:r>
    </w:p>
    <w:p>
      <w:pPr>
        <w:pStyle w:val="BodyText"/>
        <w:numPr>
          <w:ilvl w:val="0"/>
          <w:numId w:val="4"/>
        </w:numPr>
        <w:tabs>
          <w:tab w:val="clear" w:pos="1134"/>
          <w:tab w:val="left" w:pos="709" w:leader="none"/>
        </w:tabs>
        <w:bidi w:val="0"/>
        <w:spacing w:before="0" w:after="0"/>
        <w:ind w:hanging="283" w:left="709"/>
        <w:jc w:val="left"/>
        <w:rPr/>
      </w:pPr>
      <w:r>
        <w:rPr>
          <w:rStyle w:val="Strong"/>
        </w:rPr>
        <w:t>Important:</w:t>
      </w:r>
      <w:r>
        <w:rPr/>
        <w:t xml:space="preserve"> On </w:t>
      </w:r>
      <w:r>
        <w:rPr>
          <w:rStyle w:val="Strong"/>
        </w:rPr>
        <w:t>18 June 2026</w:t>
      </w:r>
      <w:r>
        <w:rPr/>
        <w:t xml:space="preserve">, Google retired </w:t>
      </w:r>
      <w:r>
        <w:rPr>
          <w:rStyle w:val="Strong"/>
        </w:rPr>
        <w:t>Gemini CLI</w:t>
      </w:r>
      <w:r>
        <w:rPr/>
        <w:t xml:space="preserve"> and the Gemini Code Assist IDE extensions for free, Pro and Ultra individual users, replacing them with the </w:t>
      </w:r>
      <w:r>
        <w:rPr>
          <w:rStyle w:val="Strong"/>
        </w:rPr>
        <w:t>Antigravity CLI</w:t>
      </w:r>
      <w:r>
        <w:rPr/>
        <w:t xml:space="preserve">. Enterprise Code Assist licences and API-key authentication were unaffected. So if a tutorial tells you to install the Gemini CLI for a free account, that path is dead — use Antigravity CLI instead. </w:t>
      </w:r>
    </w:p>
    <w:p>
      <w:pPr>
        <w:pStyle w:val="BodyText"/>
        <w:numPr>
          <w:ilvl w:val="0"/>
          <w:numId w:val="4"/>
        </w:numPr>
        <w:tabs>
          <w:tab w:val="clear" w:pos="1134"/>
          <w:tab w:val="left" w:pos="709" w:leader="none"/>
        </w:tabs>
        <w:bidi w:val="0"/>
        <w:ind w:hanging="283" w:left="709"/>
        <w:jc w:val="left"/>
        <w:rPr/>
      </w:pPr>
      <w:r>
        <w:rPr>
          <w:rStyle w:val="Strong"/>
        </w:rPr>
        <w:t>Antigravity CLI install:</w:t>
      </w:r>
      <w:r>
        <w:rPr/>
        <w:t xml:space="preserve"> macOS/Linux </w:t>
      </w:r>
      <w:r>
        <w:rPr>
          <w:rStyle w:val="Textooriginal"/>
        </w:rPr>
        <w:t>curl -fsSL https://antigravity.google/cli/install.sh | bash</w:t>
      </w:r>
      <w:r>
        <w:rPr/>
        <w:t xml:space="preserve">; Windows PowerShell </w:t>
      </w:r>
      <w:r>
        <w:rPr>
          <w:rStyle w:val="Textooriginal"/>
        </w:rPr>
        <w:t>irm https://antigravity.google/cli/install.ps1 | iex</w:t>
      </w:r>
      <w:r>
        <w:rPr/>
        <w:t xml:space="preserve">; Windows CMD </w:t>
      </w:r>
      <w:r>
        <w:rPr>
          <w:rStyle w:val="Textooriginal"/>
        </w:rPr>
        <w:t>curl -fsSL https://antigravity.google/cli/install.cmd -o install.cmd &amp;&amp; install.cmd &amp;&amp; del install.cmd</w:t>
      </w:r>
      <w:r>
        <w:rPr/>
        <w:t xml:space="preserve">. It auto-imports Gemini CLI skills, MCP servers and </w:t>
      </w:r>
      <w:r>
        <w:rPr>
          <w:rStyle w:val="Textooriginal"/>
        </w:rPr>
        <w:t>gemini.md</w:t>
      </w:r>
      <w:r>
        <w:rPr/>
        <w:t xml:space="preserve"> memory. </w:t>
      </w:r>
    </w:p>
    <w:p>
      <w:pPr>
        <w:pStyle w:val="BodyText"/>
        <w:bidi w:val="0"/>
        <w:jc w:val="left"/>
        <w:rPr/>
      </w:pPr>
      <w:r>
        <w:rPr/>
      </w:r>
    </w:p>
    <w:p>
      <w:pPr>
        <w:pStyle w:val="BodyText"/>
        <w:bidi w:val="0"/>
        <w:jc w:val="left"/>
        <w:rPr/>
      </w:pPr>
      <w:r>
        <w:rPr>
          <w:rStyle w:val="Strong"/>
        </w:rPr>
        <w:t>OS caveats:</w:t>
      </w:r>
      <w:r>
        <w:rPr/>
        <w:t xml:space="preserve"> Antigravity IDE targets modern 64-bit Windows/macOS/Linux. The CLI runs on 64-bit Windows, macOS and Linux; on Windows, WSL2 gives the smoothest experience.</w:t>
      </w:r>
    </w:p>
    <w:p>
      <w:pPr>
        <w:pStyle w:val="BodyText"/>
        <w:bidi w:val="0"/>
        <w:jc w:val="left"/>
        <w:rPr/>
      </w:pPr>
      <w:r>
        <w:rPr/>
      </w:r>
    </w:p>
    <w:p>
      <w:pPr>
        <w:pStyle w:val="Heading3"/>
        <w:bidi w:val="0"/>
        <w:jc w:val="left"/>
        <w:rPr/>
      </w:pPr>
      <w:r>
        <w:rPr/>
        <w:t>2.2 OpenAI: ChatGPT free and Codex</w:t>
      </w:r>
    </w:p>
    <w:p>
      <w:pPr>
        <w:pStyle w:val="BodyText"/>
        <w:bidi w:val="0"/>
        <w:jc w:val="left"/>
        <w:rPr/>
      </w:pPr>
      <w:r>
        <w:rPr/>
      </w:r>
    </w:p>
    <w:p>
      <w:pPr>
        <w:pStyle w:val="BodyText"/>
        <w:numPr>
          <w:ilvl w:val="0"/>
          <w:numId w:val="5"/>
        </w:numPr>
        <w:tabs>
          <w:tab w:val="clear" w:pos="1134"/>
          <w:tab w:val="left" w:pos="709" w:leader="none"/>
        </w:tabs>
        <w:bidi w:val="0"/>
        <w:spacing w:before="0" w:after="0"/>
        <w:ind w:hanging="283" w:left="709"/>
        <w:jc w:val="left"/>
        <w:rPr/>
      </w:pPr>
      <w:r>
        <w:rPr>
          <w:rStyle w:val="Strong"/>
        </w:rPr>
        <w:t>ChatGPT free:</w:t>
      </w:r>
      <w:r>
        <w:rPr/>
        <w:t xml:space="preserve"> </w:t>
      </w:r>
      <w:hyperlink r:id="rId6">
        <w:r>
          <w:rPr>
            <w:rStyle w:val="Hyperlink"/>
          </w:rPr>
          <w:t>chatgpt.com</w:t>
        </w:r>
      </w:hyperlink>
      <w:r>
        <w:rPr/>
        <w:t xml:space="preserve">. Free tier, no card, limited access to the newest models and a daily message cap. </w:t>
      </w:r>
    </w:p>
    <w:p>
      <w:pPr>
        <w:pStyle w:val="BodyText"/>
        <w:numPr>
          <w:ilvl w:val="0"/>
          <w:numId w:val="5"/>
        </w:numPr>
        <w:tabs>
          <w:tab w:val="clear" w:pos="1134"/>
          <w:tab w:val="left" w:pos="709" w:leader="none"/>
        </w:tabs>
        <w:bidi w:val="0"/>
        <w:spacing w:before="0" w:after="0"/>
        <w:ind w:hanging="283" w:left="709"/>
        <w:jc w:val="left"/>
        <w:rPr/>
      </w:pPr>
      <w:r>
        <w:rPr>
          <w:rStyle w:val="Strong"/>
        </w:rPr>
        <w:t>Codex:</w:t>
      </w:r>
      <w:r>
        <w:rPr/>
        <w:t xml:space="preserve"> OpenAI's coding agent. There is a </w:t>
      </w:r>
      <w:r>
        <w:rPr>
          <w:rStyle w:val="Strong"/>
        </w:rPr>
        <w:t>$0 tier</w:t>
      </w:r>
      <w:r>
        <w:rPr/>
        <w:t xml:space="preserve">, but free CLI access is limited or absent depending on the current packaging — some sources report the free tier is desktop-app only, others that Codex is included at every level. </w:t>
      </w:r>
      <w:r>
        <w:rPr>
          <w:rStyle w:val="Strong"/>
        </w:rPr>
        <w:t>Verify the current state before planning around it.</w:t>
      </w:r>
      <w:r>
        <w:rPr/>
        <w:t xml:space="preserve"> Codex CLI (</w:t>
      </w:r>
      <w:r>
        <w:rPr>
          <w:rStyle w:val="Textooriginal"/>
        </w:rPr>
        <w:t>npm install -g @openai/codex</w:t>
      </w:r>
      <w:r>
        <w:rPr/>
        <w:t xml:space="preserve">, or </w:t>
      </w:r>
      <w:r>
        <w:rPr>
          <w:rStyle w:val="Textooriginal"/>
        </w:rPr>
        <w:t>brew install codex</w:t>
      </w:r>
      <w:r>
        <w:rPr/>
        <w:t xml:space="preserve">) signs in with your ChatGPT account or an API key. </w:t>
      </w:r>
    </w:p>
    <w:p>
      <w:pPr>
        <w:pStyle w:val="BodyText"/>
        <w:numPr>
          <w:ilvl w:val="0"/>
          <w:numId w:val="5"/>
        </w:numPr>
        <w:tabs>
          <w:tab w:val="clear" w:pos="1134"/>
          <w:tab w:val="left" w:pos="709" w:leader="none"/>
        </w:tabs>
        <w:bidi w:val="0"/>
        <w:ind w:hanging="283" w:left="709"/>
        <w:jc w:val="left"/>
        <w:rPr/>
      </w:pPr>
      <w:r>
        <w:rPr>
          <w:rStyle w:val="Strong"/>
        </w:rPr>
        <w:t>OS caveats:</w:t>
      </w:r>
      <w:r>
        <w:rPr/>
        <w:t xml:space="preserve"> Codex CLI runs on 64-bit Windows/macOS/Linux; on native Windows it prefers Git for Windows or WSL. </w:t>
      </w:r>
    </w:p>
    <w:p>
      <w:pPr>
        <w:pStyle w:val="BodyText"/>
        <w:bidi w:val="0"/>
        <w:jc w:val="left"/>
        <w:rPr/>
      </w:pPr>
      <w:r>
        <w:rPr/>
      </w:r>
    </w:p>
    <w:p>
      <w:pPr>
        <w:pStyle w:val="Heading3"/>
        <w:bidi w:val="0"/>
        <w:jc w:val="left"/>
        <w:rPr/>
      </w:pPr>
      <w:r>
        <w:rPr/>
        <w:t>2.3 Anthropic: Claude (free web only)</w:t>
      </w:r>
    </w:p>
    <w:p>
      <w:pPr>
        <w:pStyle w:val="BodyText"/>
        <w:bidi w:val="0"/>
        <w:jc w:val="left"/>
        <w:rPr/>
      </w:pPr>
      <w:r>
        <w:rPr/>
      </w:r>
    </w:p>
    <w:p>
      <w:pPr>
        <w:pStyle w:val="BodyText"/>
        <w:numPr>
          <w:ilvl w:val="0"/>
          <w:numId w:val="6"/>
        </w:numPr>
        <w:tabs>
          <w:tab w:val="clear" w:pos="1134"/>
          <w:tab w:val="left" w:pos="709" w:leader="none"/>
        </w:tabs>
        <w:bidi w:val="0"/>
        <w:spacing w:before="0" w:after="0"/>
        <w:ind w:hanging="283" w:left="709"/>
        <w:jc w:val="left"/>
        <w:rPr/>
      </w:pPr>
      <w:r>
        <w:rPr>
          <w:rStyle w:val="Strong"/>
        </w:rPr>
        <w:t>Claude free:</w:t>
      </w:r>
      <w:r>
        <w:rPr/>
        <w:t xml:space="preserve"> </w:t>
      </w:r>
      <w:hyperlink r:id="rId7">
        <w:r>
          <w:rPr>
            <w:rStyle w:val="Hyperlink"/>
          </w:rPr>
          <w:t>claude.ai</w:t>
        </w:r>
      </w:hyperlink>
      <w:r>
        <w:rPr/>
        <w:t xml:space="preserve">. Free web and mobile chat. Limits are dynamic — observed roughly </w:t>
      </w:r>
      <w:r>
        <w:rPr>
          <w:rStyle w:val="Strong"/>
        </w:rPr>
        <w:t>15–40 messages per 5-hour window</w:t>
      </w:r>
      <w:r>
        <w:rPr/>
        <w:t xml:space="preserve">, but </w:t>
      </w:r>
      <w:r>
        <w:rPr>
          <w:rStyle w:val="Emphasis"/>
        </w:rPr>
        <w:t>check current limits — they change</w:t>
      </w:r>
      <w:r>
        <w:rPr/>
        <w:t xml:space="preserve">. No card. </w:t>
      </w:r>
    </w:p>
    <w:p>
      <w:pPr>
        <w:pStyle w:val="BodyText"/>
        <w:numPr>
          <w:ilvl w:val="0"/>
          <w:numId w:val="6"/>
        </w:numPr>
        <w:tabs>
          <w:tab w:val="clear" w:pos="1134"/>
          <w:tab w:val="left" w:pos="709" w:leader="none"/>
        </w:tabs>
        <w:bidi w:val="0"/>
        <w:spacing w:before="0" w:after="0"/>
        <w:ind w:hanging="283" w:left="709"/>
        <w:jc w:val="left"/>
        <w:rPr/>
      </w:pPr>
      <w:r>
        <w:rPr>
          <w:rStyle w:val="Strong"/>
        </w:rPr>
        <w:t>There is no free Claude Code CLI tier.</w:t>
      </w:r>
      <w:r>
        <w:rPr/>
        <w:t xml:space="preserve"> Claude Code requires a </w:t>
      </w:r>
      <w:r>
        <w:rPr>
          <w:rStyle w:val="Strong"/>
        </w:rPr>
        <w:t>Pro, Max, Team, Enterprise or Console (API)</w:t>
      </w:r>
      <w:r>
        <w:rPr/>
        <w:t xml:space="preserve"> account. The free claude.ai plan does </w:t>
      </w:r>
      <w:r>
        <w:rPr>
          <w:rStyle w:val="Strong"/>
        </w:rPr>
        <w:t>not</w:t>
      </w:r>
      <w:r>
        <w:rPr/>
        <w:t xml:space="preserve"> include Claude Code. This is the single biggest reason this fork exists: you do not need Claude Code to run the workflow. </w:t>
      </w:r>
    </w:p>
    <w:p>
      <w:pPr>
        <w:pStyle w:val="BodyText"/>
        <w:numPr>
          <w:ilvl w:val="0"/>
          <w:numId w:val="6"/>
        </w:numPr>
        <w:tabs>
          <w:tab w:val="clear" w:pos="1134"/>
          <w:tab w:val="left" w:pos="709" w:leader="none"/>
        </w:tabs>
        <w:bidi w:val="0"/>
        <w:ind w:hanging="283" w:left="709"/>
        <w:jc w:val="left"/>
        <w:rPr/>
      </w:pPr>
      <w:r>
        <w:rPr/>
        <w:t xml:space="preserve">If you ever do get access, Claude Code installs with </w:t>
      </w:r>
      <w:r>
        <w:rPr>
          <w:rStyle w:val="Textooriginal"/>
        </w:rPr>
        <w:t>curl -fsSL https://claude.ai/install.sh | bash</w:t>
      </w:r>
      <w:r>
        <w:rPr/>
        <w:t xml:space="preserve"> (macOS/Linux/WSL), </w:t>
      </w:r>
      <w:r>
        <w:rPr>
          <w:rStyle w:val="Textooriginal"/>
        </w:rPr>
        <w:t>irm https://claude.ai/install.ps1 | iex</w:t>
      </w:r>
      <w:r>
        <w:rPr/>
        <w:t xml:space="preserve"> (PowerShell), </w:t>
      </w:r>
      <w:r>
        <w:rPr>
          <w:rStyle w:val="Textooriginal"/>
        </w:rPr>
        <w:t>curl -fsSL https://claude.ai/install.cmd -o install.cmd &amp;&amp; install.cmd &amp;&amp; del install.cmd</w:t>
      </w:r>
      <w:r>
        <w:rPr/>
        <w:t xml:space="preserve"> (CMD), </w:t>
      </w:r>
      <w:r>
        <w:rPr>
          <w:rStyle w:val="Textooriginal"/>
        </w:rPr>
        <w:t>brew install --cask claude-code</w:t>
      </w:r>
      <w:r>
        <w:rPr/>
        <w:t xml:space="preserve">, </w:t>
      </w:r>
      <w:r>
        <w:rPr>
          <w:rStyle w:val="Textooriginal"/>
        </w:rPr>
        <w:t>winget install Anthropic.ClaudeCode</w:t>
      </w:r>
      <w:r>
        <w:rPr/>
        <w:t xml:space="preserve">, or </w:t>
      </w:r>
      <w:r>
        <w:rPr>
          <w:rStyle w:val="Textooriginal"/>
        </w:rPr>
        <w:t>npm install -g @anthropic-ai/claude-code</w:t>
      </w:r>
      <w:r>
        <w:rPr/>
        <w:t xml:space="preserve"> (needs Node 22+). </w:t>
      </w:r>
    </w:p>
    <w:p>
      <w:pPr>
        <w:pStyle w:val="BodyText"/>
        <w:bidi w:val="0"/>
        <w:jc w:val="left"/>
        <w:rPr/>
      </w:pPr>
      <w:r>
        <w:rPr/>
      </w:r>
    </w:p>
    <w:p>
      <w:pPr>
        <w:pStyle w:val="Heading3"/>
        <w:bidi w:val="0"/>
        <w:jc w:val="left"/>
        <w:rPr/>
      </w:pPr>
      <w:r>
        <w:rPr/>
        <w:t>2.4 Microsoft Copilot</w:t>
      </w:r>
    </w:p>
    <w:p>
      <w:pPr>
        <w:pStyle w:val="BodyText"/>
        <w:bidi w:val="0"/>
        <w:jc w:val="left"/>
        <w:rPr/>
      </w:pPr>
      <w:r>
        <w:rPr/>
      </w:r>
    </w:p>
    <w:p>
      <w:pPr>
        <w:pStyle w:val="BodyText"/>
        <w:numPr>
          <w:ilvl w:val="0"/>
          <w:numId w:val="7"/>
        </w:numPr>
        <w:tabs>
          <w:tab w:val="clear" w:pos="1134"/>
          <w:tab w:val="left" w:pos="709" w:leader="none"/>
        </w:tabs>
        <w:bidi w:val="0"/>
        <w:ind w:hanging="283" w:left="709"/>
        <w:jc w:val="left"/>
        <w:rPr/>
      </w:pPr>
      <w:r>
        <w:rPr>
          <w:rStyle w:val="Strong"/>
        </w:rPr>
        <w:t>URL:</w:t>
      </w:r>
      <w:r>
        <w:rPr/>
        <w:t xml:space="preserve"> </w:t>
      </w:r>
      <w:hyperlink r:id="rId8">
        <w:r>
          <w:rPr>
            <w:rStyle w:val="Hyperlink"/>
          </w:rPr>
          <w:t>copilot.microsoft.com</w:t>
        </w:r>
      </w:hyperlink>
      <w:r>
        <w:rPr/>
        <w:t xml:space="preserve"> (and the Copilot apps). Free consumer chat with a personal Microsoft account. No card. The free tier is limited — image generation, file uploads and the newest models sit behind paid plans. </w:t>
      </w:r>
      <w:r>
        <w:rPr>
          <w:rStyle w:val="Emphasis"/>
        </w:rPr>
        <w:t>Check current limits — they change.</w:t>
      </w:r>
      <w:r>
        <w:rPr/>
        <w:t xml:space="preserve"> </w:t>
      </w:r>
    </w:p>
    <w:p>
      <w:pPr>
        <w:pStyle w:val="BodyText"/>
        <w:bidi w:val="0"/>
        <w:jc w:val="left"/>
        <w:rPr/>
      </w:pPr>
      <w:r>
        <w:rPr/>
      </w:r>
    </w:p>
    <w:p>
      <w:pPr>
        <w:pStyle w:val="Heading3"/>
        <w:bidi w:val="0"/>
        <w:jc w:val="left"/>
        <w:rPr/>
      </w:pPr>
      <w:r>
        <w:rPr/>
        <w:t>2.5 Perplexity</w:t>
      </w:r>
    </w:p>
    <w:p>
      <w:pPr>
        <w:pStyle w:val="BodyText"/>
        <w:bidi w:val="0"/>
        <w:jc w:val="left"/>
        <w:rPr/>
      </w:pPr>
      <w:r>
        <w:rPr/>
      </w:r>
    </w:p>
    <w:p>
      <w:pPr>
        <w:pStyle w:val="BodyText"/>
        <w:numPr>
          <w:ilvl w:val="0"/>
          <w:numId w:val="8"/>
        </w:numPr>
        <w:tabs>
          <w:tab w:val="clear" w:pos="1134"/>
          <w:tab w:val="left" w:pos="709" w:leader="none"/>
        </w:tabs>
        <w:bidi w:val="0"/>
        <w:ind w:hanging="283" w:left="709"/>
        <w:jc w:val="left"/>
        <w:rPr/>
      </w:pPr>
      <w:r>
        <w:rPr>
          <w:rStyle w:val="Strong"/>
        </w:rPr>
        <w:t>URL:</w:t>
      </w:r>
      <w:r>
        <w:rPr/>
        <w:t xml:space="preserve"> </w:t>
      </w:r>
      <w:hyperlink r:id="rId9">
        <w:r>
          <w:rPr>
            <w:rStyle w:val="Hyperlink"/>
          </w:rPr>
          <w:t>perplexity.ai</w:t>
        </w:r>
      </w:hyperlink>
      <w:r>
        <w:rPr/>
        <w:t xml:space="preserve">. Free plan gives </w:t>
      </w:r>
      <w:r>
        <w:rPr>
          <w:rStyle w:val="Strong"/>
        </w:rPr>
        <w:t>unlimited quick searches with citations</w:t>
      </w:r>
      <w:r>
        <w:rPr/>
        <w:t xml:space="preserve"> and only a handful of advanced </w:t>
      </w:r>
      <w:r>
        <w:rPr>
          <w:rStyle w:val="Strong"/>
        </w:rPr>
        <w:t>Pro Searches per day</w:t>
      </w:r>
      <w:r>
        <w:rPr/>
        <w:t xml:space="preserve"> (~3–5, varies). No card. Useful for company research because every answer is sourced. </w:t>
      </w:r>
    </w:p>
    <w:p>
      <w:pPr>
        <w:pStyle w:val="BodyText"/>
        <w:bidi w:val="0"/>
        <w:jc w:val="left"/>
        <w:rPr/>
      </w:pPr>
      <w:r>
        <w:rPr/>
      </w:r>
    </w:p>
    <w:p>
      <w:pPr>
        <w:pStyle w:val="Heading3"/>
        <w:bidi w:val="0"/>
        <w:jc w:val="left"/>
        <w:rPr/>
      </w:pPr>
      <w:r>
        <w:rPr/>
        <w:t>2.6 DeepSeek</w:t>
      </w:r>
    </w:p>
    <w:p>
      <w:pPr>
        <w:pStyle w:val="BodyText"/>
        <w:bidi w:val="0"/>
        <w:jc w:val="left"/>
        <w:rPr/>
      </w:pPr>
      <w:r>
        <w:rPr/>
      </w:r>
    </w:p>
    <w:p>
      <w:pPr>
        <w:pStyle w:val="BodyText"/>
        <w:numPr>
          <w:ilvl w:val="0"/>
          <w:numId w:val="9"/>
        </w:numPr>
        <w:tabs>
          <w:tab w:val="clear" w:pos="1134"/>
          <w:tab w:val="left" w:pos="709" w:leader="none"/>
        </w:tabs>
        <w:bidi w:val="0"/>
        <w:ind w:hanging="283" w:left="709"/>
        <w:jc w:val="left"/>
        <w:rPr/>
      </w:pPr>
      <w:r>
        <w:rPr>
          <w:rStyle w:val="Strong"/>
        </w:rPr>
        <w:t>URL:</w:t>
      </w:r>
      <w:r>
        <w:rPr/>
        <w:t xml:space="preserve"> </w:t>
      </w:r>
      <w:hyperlink r:id="rId10">
        <w:r>
          <w:rPr>
            <w:rStyle w:val="Hyperlink"/>
          </w:rPr>
          <w:t>chat.deepseek.com</w:t>
        </w:r>
      </w:hyperlink>
      <w:r>
        <w:rPr/>
        <w:t xml:space="preserve">. Free web chat and app, account required (email; sometimes phone). DeepSeek publishes no fixed daily message cap; the genuine limits are </w:t>
      </w:r>
      <w:r>
        <w:rPr>
          <w:rStyle w:val="Strong"/>
        </w:rPr>
        <w:t>peak-hour queues</w:t>
      </w:r>
      <w:r>
        <w:rPr/>
        <w:t xml:space="preserve"> and rate throttling. The API is paid and needs a top-up. Good value for reasoning-style prompts. </w:t>
      </w:r>
    </w:p>
    <w:p>
      <w:pPr>
        <w:pStyle w:val="BodyText"/>
        <w:bidi w:val="0"/>
        <w:jc w:val="left"/>
        <w:rPr/>
      </w:pPr>
      <w:r>
        <w:rPr/>
      </w:r>
    </w:p>
    <w:p>
      <w:pPr>
        <w:pStyle w:val="Heading3"/>
        <w:bidi w:val="0"/>
        <w:jc w:val="left"/>
        <w:rPr/>
      </w:pPr>
      <w:r>
        <w:rPr/>
        <w:t>2.7 Qwen</w:t>
      </w:r>
    </w:p>
    <w:p>
      <w:pPr>
        <w:pStyle w:val="BodyText"/>
        <w:bidi w:val="0"/>
        <w:jc w:val="left"/>
        <w:rPr/>
      </w:pPr>
      <w:r>
        <w:rPr/>
      </w:r>
    </w:p>
    <w:p>
      <w:pPr>
        <w:pStyle w:val="BodyText"/>
        <w:numPr>
          <w:ilvl w:val="0"/>
          <w:numId w:val="10"/>
        </w:numPr>
        <w:tabs>
          <w:tab w:val="clear" w:pos="1134"/>
          <w:tab w:val="left" w:pos="709" w:leader="none"/>
        </w:tabs>
        <w:bidi w:val="0"/>
        <w:spacing w:before="0" w:after="0"/>
        <w:ind w:hanging="283" w:left="709"/>
        <w:jc w:val="left"/>
        <w:rPr/>
      </w:pPr>
      <w:r>
        <w:rPr>
          <w:rStyle w:val="Strong"/>
        </w:rPr>
        <w:t>Qwen Chat:</w:t>
      </w:r>
      <w:r>
        <w:rPr/>
        <w:t xml:space="preserve"> </w:t>
      </w:r>
      <w:hyperlink r:id="rId11">
        <w:r>
          <w:rPr>
            <w:rStyle w:val="Hyperlink"/>
          </w:rPr>
          <w:t>chat.qwen.ai</w:t>
        </w:r>
      </w:hyperlink>
      <w:r>
        <w:rPr/>
        <w:t xml:space="preserve"> — free account, full preview model, rate-limited. Also a desktop/mobile app. </w:t>
      </w:r>
    </w:p>
    <w:p>
      <w:pPr>
        <w:pStyle w:val="BodyText"/>
        <w:numPr>
          <w:ilvl w:val="0"/>
          <w:numId w:val="10"/>
        </w:numPr>
        <w:tabs>
          <w:tab w:val="clear" w:pos="1134"/>
          <w:tab w:val="left" w:pos="709" w:leader="none"/>
        </w:tabs>
        <w:bidi w:val="0"/>
        <w:ind w:hanging="283" w:left="709"/>
        <w:jc w:val="left"/>
        <w:rPr/>
      </w:pPr>
      <w:r>
        <w:rPr>
          <w:rStyle w:val="Strong"/>
        </w:rPr>
        <w:t>Qwen Code CLI:</w:t>
      </w:r>
      <w:r>
        <w:rPr/>
        <w:t xml:space="preserve"> an open-source terminal agent (</w:t>
      </w:r>
      <w:hyperlink r:id="rId12">
        <w:r>
          <w:rPr>
            <w:rStyle w:val="Hyperlink"/>
          </w:rPr>
          <w:t>github.com/QwenLM/qwen-code</w:t>
        </w:r>
      </w:hyperlink>
      <w:r>
        <w:rPr/>
        <w:t xml:space="preserve">). Install with </w:t>
      </w:r>
      <w:r>
        <w:rPr>
          <w:rStyle w:val="Textooriginal"/>
        </w:rPr>
        <w:t>npm install -g @qwen-code/qwen-code@latest</w:t>
      </w:r>
      <w:r>
        <w:rPr/>
        <w:t xml:space="preserve"> (needs Node 22+), </w:t>
      </w:r>
      <w:r>
        <w:rPr>
          <w:rStyle w:val="Textooriginal"/>
        </w:rPr>
        <w:t>brew install qwen-code</w:t>
      </w:r>
      <w:r>
        <w:rPr/>
        <w:t xml:space="preserve">, or the standalone installer. </w:t>
      </w:r>
      <w:r>
        <w:rPr>
          <w:rStyle w:val="Strong"/>
        </w:rPr>
        <w:t>The Qwen OAuth free cloud tier was discontinued on 15 April 2026</w:t>
      </w:r>
      <w:r>
        <w:rPr/>
        <w:t xml:space="preserve"> — the CLI itself stays free and open-source, but you now point it at your own provider (a free API key, or a local Ollama model). </w:t>
      </w:r>
      <w:r>
        <w:rPr>
          <w:rStyle w:val="Emphasis"/>
        </w:rPr>
        <w:t>Verify current availability.</w:t>
      </w:r>
      <w:r>
        <w:rPr/>
        <w:t xml:space="preserve"> </w:t>
      </w:r>
    </w:p>
    <w:p>
      <w:pPr>
        <w:pStyle w:val="BodyText"/>
        <w:bidi w:val="0"/>
        <w:jc w:val="left"/>
        <w:rPr/>
      </w:pPr>
      <w:r>
        <w:rPr/>
      </w:r>
    </w:p>
    <w:p>
      <w:pPr>
        <w:pStyle w:val="Heading3"/>
        <w:bidi w:val="0"/>
        <w:jc w:val="left"/>
        <w:rPr/>
      </w:pPr>
      <w:r>
        <w:rPr/>
        <w:t>2.8 Mistral (Le Chat / Vibe)</w:t>
      </w:r>
    </w:p>
    <w:p>
      <w:pPr>
        <w:pStyle w:val="BodyText"/>
        <w:bidi w:val="0"/>
        <w:jc w:val="left"/>
        <w:rPr/>
      </w:pPr>
      <w:r>
        <w:rPr/>
      </w:r>
    </w:p>
    <w:p>
      <w:pPr>
        <w:pStyle w:val="BodyText"/>
        <w:numPr>
          <w:ilvl w:val="0"/>
          <w:numId w:val="11"/>
        </w:numPr>
        <w:tabs>
          <w:tab w:val="clear" w:pos="1134"/>
          <w:tab w:val="left" w:pos="709" w:leader="none"/>
        </w:tabs>
        <w:bidi w:val="0"/>
        <w:ind w:hanging="283" w:left="709"/>
        <w:jc w:val="left"/>
        <w:rPr/>
      </w:pPr>
      <w:r>
        <w:rPr>
          <w:rStyle w:val="Strong"/>
        </w:rPr>
        <w:t>URL:</w:t>
      </w:r>
      <w:r>
        <w:rPr/>
        <w:t xml:space="preserve"> </w:t>
      </w:r>
      <w:hyperlink r:id="rId13">
        <w:r>
          <w:rPr>
            <w:rStyle w:val="Hyperlink"/>
          </w:rPr>
          <w:t>chat.mistral.ai</w:t>
        </w:r>
      </w:hyperlink>
      <w:r>
        <w:rPr/>
        <w:t xml:space="preserve">. The free plan gives web and mobile chat with a </w:t>
      </w:r>
      <w:r>
        <w:rPr>
          <w:rStyle w:val="Strong"/>
        </w:rPr>
        <w:t>soft cap around 20–25 messages a day</w:t>
      </w:r>
      <w:r>
        <w:rPr/>
        <w:t xml:space="preserve"> on the free model tier, plus web search and basic image generation. No card. Good multilingual handling of Spanish. </w:t>
      </w:r>
    </w:p>
    <w:p>
      <w:pPr>
        <w:pStyle w:val="BodyText"/>
        <w:bidi w:val="0"/>
        <w:jc w:val="left"/>
        <w:rPr/>
      </w:pPr>
      <w:r>
        <w:rPr/>
      </w:r>
    </w:p>
    <w:p>
      <w:pPr>
        <w:pStyle w:val="Heading3"/>
        <w:bidi w:val="0"/>
        <w:jc w:val="left"/>
        <w:rPr/>
      </w:pPr>
      <w:r>
        <w:rPr/>
        <w:t>2.9 Meta AI</w:t>
      </w:r>
    </w:p>
    <w:p>
      <w:pPr>
        <w:pStyle w:val="BodyText"/>
        <w:bidi w:val="0"/>
        <w:jc w:val="left"/>
        <w:rPr/>
      </w:pPr>
      <w:r>
        <w:rPr/>
      </w:r>
    </w:p>
    <w:p>
      <w:pPr>
        <w:pStyle w:val="BodyText"/>
        <w:numPr>
          <w:ilvl w:val="0"/>
          <w:numId w:val="12"/>
        </w:numPr>
        <w:tabs>
          <w:tab w:val="clear" w:pos="1134"/>
          <w:tab w:val="left" w:pos="709" w:leader="none"/>
        </w:tabs>
        <w:bidi w:val="0"/>
        <w:ind w:hanging="283" w:left="709"/>
        <w:jc w:val="left"/>
        <w:rPr/>
      </w:pPr>
      <w:r>
        <w:rPr>
          <w:rStyle w:val="Strong"/>
        </w:rPr>
        <w:t>URL:</w:t>
      </w:r>
      <w:r>
        <w:rPr/>
        <w:t xml:space="preserve"> </w:t>
      </w:r>
      <w:hyperlink r:id="rId14">
        <w:r>
          <w:rPr>
            <w:rStyle w:val="Hyperlink"/>
          </w:rPr>
          <w:t>meta.ai</w:t>
        </w:r>
      </w:hyperlink>
      <w:r>
        <w:rPr/>
        <w:t xml:space="preserve"> and inside WhatsApp, Instagram and Messenger. Free with a Meta/Facebook account. No card. Handy because it is already where you chat. </w:t>
      </w:r>
    </w:p>
    <w:p>
      <w:pPr>
        <w:pStyle w:val="BodyText"/>
        <w:bidi w:val="0"/>
        <w:jc w:val="left"/>
        <w:rPr/>
      </w:pPr>
      <w:r>
        <w:rPr/>
      </w:r>
    </w:p>
    <w:p>
      <w:pPr>
        <w:pStyle w:val="Heading3"/>
        <w:bidi w:val="0"/>
        <w:jc w:val="left"/>
        <w:rPr/>
      </w:pPr>
      <w:r>
        <w:rPr/>
        <w:t>2.10 Grok (X)</w:t>
      </w:r>
    </w:p>
    <w:p>
      <w:pPr>
        <w:pStyle w:val="BodyText"/>
        <w:bidi w:val="0"/>
        <w:jc w:val="left"/>
        <w:rPr/>
      </w:pPr>
      <w:r>
        <w:rPr/>
      </w:r>
    </w:p>
    <w:p>
      <w:pPr>
        <w:pStyle w:val="BodyText"/>
        <w:numPr>
          <w:ilvl w:val="0"/>
          <w:numId w:val="13"/>
        </w:numPr>
        <w:tabs>
          <w:tab w:val="clear" w:pos="1134"/>
          <w:tab w:val="left" w:pos="709" w:leader="none"/>
        </w:tabs>
        <w:bidi w:val="0"/>
        <w:ind w:hanging="283" w:left="709"/>
        <w:jc w:val="left"/>
        <w:rPr/>
      </w:pPr>
      <w:r>
        <w:rPr>
          <w:rStyle w:val="Strong"/>
        </w:rPr>
        <w:t>URL:</w:t>
      </w:r>
      <w:r>
        <w:rPr/>
        <w:t xml:space="preserve"> </w:t>
      </w:r>
      <w:hyperlink r:id="rId15">
        <w:r>
          <w:rPr>
            <w:rStyle w:val="Hyperlink"/>
          </w:rPr>
          <w:t>grok.com</w:t>
        </w:r>
      </w:hyperlink>
      <w:r>
        <w:rPr/>
        <w:t xml:space="preserve"> or inside X. Free with an X account. xAI publishes </w:t>
      </w:r>
      <w:r>
        <w:rPr>
          <w:rStyle w:val="Strong"/>
        </w:rPr>
        <w:t>no exact free-tier number</w:t>
      </w:r>
      <w:r>
        <w:rPr/>
        <w:t xml:space="preserve"> — its own pricing page describes the free tier as "generous limits" and real-time web/X search as "Limited". Older figures (10 prompts / 2 hours) come from a retired system. </w:t>
      </w:r>
      <w:r>
        <w:rPr>
          <w:rStyle w:val="Emphasis"/>
        </w:rPr>
        <w:t>Check current limits.</w:t>
      </w:r>
      <w:r>
        <w:rPr/>
        <w:t xml:space="preserve"> </w:t>
      </w:r>
    </w:p>
    <w:p>
      <w:pPr>
        <w:pStyle w:val="BodyText"/>
        <w:bidi w:val="0"/>
        <w:jc w:val="left"/>
        <w:rPr/>
      </w:pPr>
      <w:r>
        <w:rPr/>
      </w:r>
    </w:p>
    <w:p>
      <w:pPr>
        <w:pStyle w:val="Heading3"/>
        <w:bidi w:val="0"/>
        <w:jc w:val="left"/>
        <w:rPr/>
      </w:pPr>
      <w:r>
        <w:rPr/>
        <w:t>2.11 Poe</w:t>
      </w:r>
    </w:p>
    <w:p>
      <w:pPr>
        <w:pStyle w:val="BodyText"/>
        <w:bidi w:val="0"/>
        <w:jc w:val="left"/>
        <w:rPr/>
      </w:pPr>
      <w:r>
        <w:rPr/>
      </w:r>
    </w:p>
    <w:p>
      <w:pPr>
        <w:pStyle w:val="BodyText"/>
        <w:numPr>
          <w:ilvl w:val="0"/>
          <w:numId w:val="14"/>
        </w:numPr>
        <w:tabs>
          <w:tab w:val="clear" w:pos="1134"/>
          <w:tab w:val="left" w:pos="709" w:leader="none"/>
        </w:tabs>
        <w:bidi w:val="0"/>
        <w:ind w:hanging="283" w:left="709"/>
        <w:jc w:val="left"/>
        <w:rPr/>
      </w:pPr>
      <w:r>
        <w:rPr>
          <w:rStyle w:val="Strong"/>
        </w:rPr>
        <w:t>URL:</w:t>
      </w:r>
      <w:r>
        <w:rPr/>
        <w:t xml:space="preserve"> </w:t>
      </w:r>
      <w:hyperlink r:id="rId16">
        <w:r>
          <w:rPr>
            <w:rStyle w:val="Hyperlink"/>
          </w:rPr>
          <w:t>poe.com</w:t>
        </w:r>
      </w:hyperlink>
      <w:r>
        <w:rPr/>
        <w:t xml:space="preserve">. One subscription-style front-end over many models. Free tier is </w:t>
      </w:r>
      <w:r>
        <w:rPr>
          <w:rStyle w:val="Strong"/>
        </w:rPr>
        <w:t>compute-point based</w:t>
      </w:r>
      <w:r>
        <w:rPr/>
        <w:t xml:space="preserve">: roughly </w:t>
      </w:r>
      <w:r>
        <w:rPr>
          <w:rStyle w:val="Strong"/>
        </w:rPr>
        <w:t>300 points/day</w:t>
      </w:r>
      <w:r>
        <w:rPr/>
        <w:t xml:space="preserve"> (about 15–30 short messages), after a ~90% cut in March 2026. Points reset daily and do not roll over. No card. </w:t>
      </w:r>
    </w:p>
    <w:p>
      <w:pPr>
        <w:pStyle w:val="BodyText"/>
        <w:bidi w:val="0"/>
        <w:jc w:val="left"/>
        <w:rPr/>
      </w:pPr>
      <w:r>
        <w:rPr/>
      </w:r>
    </w:p>
    <w:p>
      <w:pPr>
        <w:pStyle w:val="Heading3"/>
        <w:bidi w:val="0"/>
        <w:jc w:val="left"/>
        <w:rPr/>
      </w:pPr>
      <w:r>
        <w:rPr/>
        <w:t>2.12 Hugging Face</w:t>
      </w:r>
    </w:p>
    <w:p>
      <w:pPr>
        <w:pStyle w:val="BodyText"/>
        <w:bidi w:val="0"/>
        <w:jc w:val="left"/>
        <w:rPr/>
      </w:pPr>
      <w:r>
        <w:rPr/>
      </w:r>
    </w:p>
    <w:p>
      <w:pPr>
        <w:pStyle w:val="BodyText"/>
        <w:numPr>
          <w:ilvl w:val="0"/>
          <w:numId w:val="15"/>
        </w:numPr>
        <w:tabs>
          <w:tab w:val="clear" w:pos="1134"/>
          <w:tab w:val="left" w:pos="709" w:leader="none"/>
        </w:tabs>
        <w:bidi w:val="0"/>
        <w:ind w:hanging="283" w:left="709"/>
        <w:jc w:val="left"/>
        <w:rPr/>
      </w:pPr>
      <w:r>
        <w:rPr>
          <w:rStyle w:val="Strong"/>
        </w:rPr>
        <w:t>URL:</w:t>
      </w:r>
      <w:r>
        <w:rPr/>
        <w:t xml:space="preserve"> </w:t>
      </w:r>
      <w:hyperlink r:id="rId17">
        <w:r>
          <w:rPr>
            <w:rStyle w:val="Hyperlink"/>
          </w:rPr>
          <w:t>huggingface.co</w:t>
        </w:r>
      </w:hyperlink>
      <w:r>
        <w:rPr/>
        <w:t xml:space="preserve">. Free account. The </w:t>
      </w:r>
      <w:r>
        <w:rPr>
          <w:rStyle w:val="Strong"/>
        </w:rPr>
        <w:t>Inference API</w:t>
      </w:r>
      <w:r>
        <w:rPr/>
        <w:t xml:space="preserve"> free tier is now a small </w:t>
      </w:r>
      <w:r>
        <w:rPr>
          <w:rStyle w:val="Strong"/>
        </w:rPr>
        <w:t>monthly credit</w:t>
      </w:r>
      <w:r>
        <w:rPr/>
        <w:t xml:space="preserve"> (historically ~$0.10/month) spent at partner-provider prices, rather than a fixed request count. The Hub allows free users around 1,000 API calls per 5 minutes. Useful for hosting your own Spaces and datasets. </w:t>
      </w:r>
    </w:p>
    <w:p>
      <w:pPr>
        <w:pStyle w:val="BodyText"/>
        <w:bidi w:val="0"/>
        <w:jc w:val="left"/>
        <w:rPr/>
      </w:pPr>
      <w:r>
        <w:rPr/>
      </w:r>
    </w:p>
    <w:p>
      <w:pPr>
        <w:pStyle w:val="Heading3"/>
        <w:bidi w:val="0"/>
        <w:jc w:val="left"/>
        <w:rPr/>
      </w:pPr>
      <w:r>
        <w:rPr/>
        <w:t>2.13 GitHub Copilot (Free plan)</w:t>
      </w:r>
    </w:p>
    <w:p>
      <w:pPr>
        <w:pStyle w:val="BodyText"/>
        <w:bidi w:val="0"/>
        <w:jc w:val="left"/>
        <w:rPr/>
      </w:pPr>
      <w:r>
        <w:rPr/>
      </w:r>
    </w:p>
    <w:p>
      <w:pPr>
        <w:pStyle w:val="BodyText"/>
        <w:numPr>
          <w:ilvl w:val="0"/>
          <w:numId w:val="16"/>
        </w:numPr>
        <w:tabs>
          <w:tab w:val="clear" w:pos="1134"/>
          <w:tab w:val="left" w:pos="709" w:leader="none"/>
        </w:tabs>
        <w:bidi w:val="0"/>
        <w:ind w:hanging="283" w:left="709"/>
        <w:jc w:val="left"/>
        <w:rPr/>
      </w:pPr>
      <w:r>
        <w:rPr>
          <w:rStyle w:val="Strong"/>
        </w:rPr>
        <w:t>URL:</w:t>
      </w:r>
      <w:r>
        <w:rPr/>
        <w:t xml:space="preserve"> </w:t>
      </w:r>
      <w:hyperlink r:id="rId18">
        <w:r>
          <w:rPr>
            <w:rStyle w:val="Hyperlink"/>
          </w:rPr>
          <w:t>github.com/features/copilot</w:t>
        </w:r>
      </w:hyperlink>
      <w:r>
        <w:rPr/>
        <w:t xml:space="preserve">. A </w:t>
      </w:r>
      <w:r>
        <w:rPr>
          <w:rStyle w:val="Strong"/>
        </w:rPr>
        <w:t>Copilot Free</w:t>
      </w:r>
      <w:r>
        <w:rPr/>
        <w:t xml:space="preserve"> plan needs only a GitHub account and no card: historically </w:t>
      </w:r>
      <w:r>
        <w:rPr>
          <w:rStyle w:val="Strong"/>
        </w:rPr>
        <w:t>2,000 code completions and 50 chat requests per month</w:t>
      </w:r>
      <w:r>
        <w:rPr/>
        <w:t xml:space="preserve">, with auto model selection only. GitHub moved all Copilot plans to </w:t>
      </w:r>
      <w:r>
        <w:rPr>
          <w:rStyle w:val="Strong"/>
        </w:rPr>
        <w:t>usage-based "AI Credits" billing on 1 June 2026</w:t>
      </w:r>
      <w:r>
        <w:rPr/>
        <w:t xml:space="preserve">, so the exact free allowance has shifted — </w:t>
      </w:r>
      <w:r>
        <w:rPr>
          <w:rStyle w:val="Emphasis"/>
        </w:rPr>
        <w:t>check current limits</w:t>
      </w:r>
      <w:r>
        <w:rPr/>
        <w:t xml:space="preserve">. </w:t>
      </w:r>
    </w:p>
    <w:p>
      <w:pPr>
        <w:pStyle w:val="BodyText"/>
        <w:bidi w:val="0"/>
        <w:jc w:val="left"/>
        <w:rPr/>
      </w:pPr>
      <w:r>
        <w:rPr/>
      </w:r>
    </w:p>
    <w:p>
      <w:pPr>
        <w:pStyle w:val="Heading3"/>
        <w:bidi w:val="0"/>
        <w:jc w:val="left"/>
        <w:rPr/>
      </w:pPr>
      <w:r>
        <w:rPr/>
        <w:t>2.14 Windsurf and Cursor (free IDE tiers)</w:t>
      </w:r>
    </w:p>
    <w:p>
      <w:pPr>
        <w:pStyle w:val="BodyText"/>
        <w:bidi w:val="0"/>
        <w:jc w:val="left"/>
        <w:rPr/>
      </w:pPr>
      <w:r>
        <w:rPr/>
      </w:r>
    </w:p>
    <w:p>
      <w:pPr>
        <w:pStyle w:val="BodyText"/>
        <w:numPr>
          <w:ilvl w:val="0"/>
          <w:numId w:val="17"/>
        </w:numPr>
        <w:tabs>
          <w:tab w:val="clear" w:pos="1134"/>
          <w:tab w:val="left" w:pos="709" w:leader="none"/>
        </w:tabs>
        <w:bidi w:val="0"/>
        <w:spacing w:before="0" w:after="0"/>
        <w:ind w:hanging="283" w:left="709"/>
        <w:jc w:val="left"/>
        <w:rPr/>
      </w:pPr>
      <w:r>
        <w:rPr>
          <w:rStyle w:val="Strong"/>
        </w:rPr>
        <w:t>Windsurf:</w:t>
      </w:r>
      <w:r>
        <w:rPr/>
        <w:t xml:space="preserve"> </w:t>
      </w:r>
      <w:hyperlink r:id="rId19">
        <w:r>
          <w:rPr>
            <w:rStyle w:val="Hyperlink"/>
          </w:rPr>
          <w:t>windsurf.com</w:t>
        </w:r>
      </w:hyperlink>
      <w:r>
        <w:rPr/>
        <w:t xml:space="preserve">. Free tier historically </w:t>
      </w:r>
      <w:r>
        <w:rPr>
          <w:rStyle w:val="Strong"/>
        </w:rPr>
        <w:t>~25 Flow Actions per month</w:t>
      </w:r>
      <w:r>
        <w:rPr/>
        <w:t xml:space="preserve">, the SWE-1 mini model, and a 16K context window. </w:t>
      </w:r>
      <w:r>
        <w:rPr>
          <w:rStyle w:val="Emphasis"/>
        </w:rPr>
        <w:t>Verify current limits.</w:t>
      </w:r>
      <w:r>
        <w:rPr/>
        <w:t xml:space="preserve"> </w:t>
      </w:r>
    </w:p>
    <w:p>
      <w:pPr>
        <w:pStyle w:val="BodyText"/>
        <w:numPr>
          <w:ilvl w:val="0"/>
          <w:numId w:val="17"/>
        </w:numPr>
        <w:tabs>
          <w:tab w:val="clear" w:pos="1134"/>
          <w:tab w:val="left" w:pos="709" w:leader="none"/>
        </w:tabs>
        <w:bidi w:val="0"/>
        <w:ind w:hanging="283" w:left="709"/>
        <w:jc w:val="left"/>
        <w:rPr/>
      </w:pPr>
      <w:r>
        <w:rPr>
          <w:rStyle w:val="Strong"/>
        </w:rPr>
        <w:t>Cursor:</w:t>
      </w:r>
      <w:r>
        <w:rPr/>
        <w:t xml:space="preserve"> </w:t>
      </w:r>
      <w:hyperlink r:id="rId20">
        <w:r>
          <w:rPr>
            <w:rStyle w:val="Hyperlink"/>
          </w:rPr>
          <w:t>cursor.com</w:t>
        </w:r>
      </w:hyperlink>
      <w:r>
        <w:rPr/>
        <w:t xml:space="preserve">. </w:t>
      </w:r>
      <w:r>
        <w:rPr>
          <w:rStyle w:val="Strong"/>
        </w:rPr>
        <w:t>Hobby</w:t>
      </w:r>
      <w:r>
        <w:rPr/>
        <w:t xml:space="preserve"> plan at $0, no card: limited Agent requests and limited Tab completions. Cursor no longer publishes a fixed public Hobby number, so treat any quoted figure as stale. </w:t>
      </w:r>
    </w:p>
    <w:p>
      <w:pPr>
        <w:pStyle w:val="BodyText"/>
        <w:bidi w:val="0"/>
        <w:jc w:val="left"/>
        <w:rPr/>
      </w:pPr>
      <w:r>
        <w:rPr/>
      </w:r>
    </w:p>
    <w:p>
      <w:pPr>
        <w:pStyle w:val="Heading3"/>
        <w:bidi w:val="0"/>
        <w:jc w:val="left"/>
        <w:rPr/>
      </w:pPr>
      <w:r>
        <w:rPr/>
        <w:t>2.15 Zed</w:t>
      </w:r>
    </w:p>
    <w:p>
      <w:pPr>
        <w:pStyle w:val="BodyText"/>
        <w:bidi w:val="0"/>
        <w:jc w:val="left"/>
        <w:rPr/>
      </w:pPr>
      <w:r>
        <w:rPr/>
      </w:r>
    </w:p>
    <w:p>
      <w:pPr>
        <w:pStyle w:val="BodyText"/>
        <w:numPr>
          <w:ilvl w:val="0"/>
          <w:numId w:val="18"/>
        </w:numPr>
        <w:tabs>
          <w:tab w:val="clear" w:pos="1134"/>
          <w:tab w:val="left" w:pos="709" w:leader="none"/>
        </w:tabs>
        <w:bidi w:val="0"/>
        <w:ind w:hanging="283" w:left="709"/>
        <w:jc w:val="left"/>
        <w:rPr/>
      </w:pPr>
      <w:r>
        <w:rPr>
          <w:rStyle w:val="Strong"/>
        </w:rPr>
        <w:t>URL:</w:t>
      </w:r>
      <w:r>
        <w:rPr/>
        <w:t xml:space="preserve"> </w:t>
      </w:r>
      <w:hyperlink r:id="rId21">
        <w:r>
          <w:rPr>
            <w:rStyle w:val="Hyperlink"/>
          </w:rPr>
          <w:t>zed.dev</w:t>
        </w:r>
      </w:hyperlink>
      <w:r>
        <w:rPr/>
        <w:t xml:space="preserve">. A fast, open-source editor. The </w:t>
      </w:r>
      <w:r>
        <w:rPr>
          <w:rStyle w:val="Strong"/>
        </w:rPr>
        <w:t>free plan is free forever</w:t>
      </w:r>
      <w:r>
        <w:rPr/>
        <w:t xml:space="preserve"> and, importantly, lets you use </w:t>
      </w:r>
      <w:r>
        <w:rPr>
          <w:rStyle w:val="Strong"/>
        </w:rPr>
        <w:t>your own API keys or external agents</w:t>
      </w:r>
      <w:r>
        <w:rPr/>
        <w:t xml:space="preserve"> (including local models) without a Zed subscription. Paid plans add hosted model credits and edit predictions. Great if you already have a free API key or a local Ollama model. </w:t>
      </w:r>
    </w:p>
    <w:p>
      <w:pPr>
        <w:pStyle w:val="BodyText"/>
        <w:bidi w:val="0"/>
        <w:jc w:val="left"/>
        <w:rPr/>
      </w:pPr>
      <w:r>
        <w:rPr/>
      </w:r>
    </w:p>
    <w:p>
      <w:pPr>
        <w:pStyle w:val="Heading3"/>
        <w:bidi w:val="0"/>
        <w:jc w:val="left"/>
        <w:rPr/>
      </w:pPr>
      <w:r>
        <w:rPr/>
        <w:t>2.16 Cline, Roo Code and Kilo Code (bring your own key)</w:t>
      </w:r>
    </w:p>
    <w:p>
      <w:pPr>
        <w:pStyle w:val="BodyText"/>
        <w:bidi w:val="0"/>
        <w:jc w:val="left"/>
        <w:rPr/>
      </w:pPr>
      <w:r>
        <w:rPr/>
      </w:r>
    </w:p>
    <w:p>
      <w:pPr>
        <w:pStyle w:val="BodyText"/>
        <w:bidi w:val="0"/>
        <w:jc w:val="left"/>
        <w:rPr/>
      </w:pPr>
      <w:r>
        <w:rPr/>
        <w:t xml:space="preserve">These are </w:t>
      </w:r>
      <w:r>
        <w:rPr>
          <w:rStyle w:val="Strong"/>
        </w:rPr>
        <w:t>VS Code / JetBrains extensions</w:t>
      </w:r>
      <w:r>
        <w:rPr/>
        <w:t xml:space="preserve">, and they are </w:t>
      </w:r>
      <w:r>
        <w:rPr>
          <w:rStyle w:val="Strong"/>
        </w:rPr>
        <w:t>free when you supply your own model</w:t>
      </w:r>
      <w:r>
        <w:rPr/>
        <w:t>: a free cloud API key (Groq, OpenRouter, Cerebras, Google AI Studio) or a local Ollama model.</w:t>
      </w:r>
    </w:p>
    <w:p>
      <w:pPr>
        <w:pStyle w:val="BodyText"/>
        <w:bidi w:val="0"/>
        <w:jc w:val="left"/>
        <w:rPr/>
      </w:pPr>
      <w:r>
        <w:rPr/>
      </w:r>
    </w:p>
    <w:p>
      <w:pPr>
        <w:pStyle w:val="BodyText"/>
        <w:numPr>
          <w:ilvl w:val="0"/>
          <w:numId w:val="19"/>
        </w:numPr>
        <w:tabs>
          <w:tab w:val="clear" w:pos="1134"/>
          <w:tab w:val="left" w:pos="709" w:leader="none"/>
        </w:tabs>
        <w:bidi w:val="0"/>
        <w:spacing w:before="0" w:after="0"/>
        <w:ind w:hanging="283" w:left="709"/>
        <w:jc w:val="left"/>
        <w:rPr/>
      </w:pPr>
      <w:r>
        <w:rPr>
          <w:rStyle w:val="Strong"/>
        </w:rPr>
        <w:t>Cline:</w:t>
      </w:r>
      <w:r>
        <w:rPr/>
        <w:t xml:space="preserve"> </w:t>
      </w:r>
      <w:hyperlink r:id="rId22">
        <w:r>
          <w:rPr>
            <w:rStyle w:val="Hyperlink"/>
          </w:rPr>
          <w:t>cline.bot</w:t>
        </w:r>
      </w:hyperlink>
      <w:r>
        <w:rPr/>
        <w:t xml:space="preserve">. In 2026 it added hosted options, but the BYOK path is still free. </w:t>
      </w:r>
    </w:p>
    <w:p>
      <w:pPr>
        <w:pStyle w:val="BodyText"/>
        <w:numPr>
          <w:ilvl w:val="0"/>
          <w:numId w:val="19"/>
        </w:numPr>
        <w:tabs>
          <w:tab w:val="clear" w:pos="1134"/>
          <w:tab w:val="left" w:pos="709" w:leader="none"/>
        </w:tabs>
        <w:bidi w:val="0"/>
        <w:spacing w:before="0" w:after="0"/>
        <w:ind w:hanging="283" w:left="709"/>
        <w:jc w:val="left"/>
        <w:rPr/>
      </w:pPr>
      <w:r>
        <w:rPr>
          <w:rStyle w:val="Strong"/>
        </w:rPr>
        <w:t>Roo Code:</w:t>
      </w:r>
      <w:r>
        <w:rPr/>
        <w:t xml:space="preserve"> a Cline fork; same pattern. </w:t>
      </w:r>
      <w:r>
        <w:rPr>
          <w:rStyle w:val="Emphasis"/>
        </w:rPr>
        <w:t>Note: at least one source reports Roo Code was discontinued in May 2026 — verify current availability.</w:t>
      </w:r>
      <w:r>
        <w:rPr/>
        <w:t xml:space="preserve"> </w:t>
      </w:r>
    </w:p>
    <w:p>
      <w:pPr>
        <w:pStyle w:val="BodyText"/>
        <w:numPr>
          <w:ilvl w:val="0"/>
          <w:numId w:val="19"/>
        </w:numPr>
        <w:tabs>
          <w:tab w:val="clear" w:pos="1134"/>
          <w:tab w:val="left" w:pos="709" w:leader="none"/>
        </w:tabs>
        <w:bidi w:val="0"/>
        <w:ind w:hanging="283" w:left="709"/>
        <w:jc w:val="left"/>
        <w:rPr/>
      </w:pPr>
      <w:r>
        <w:rPr>
          <w:rStyle w:val="Strong"/>
        </w:rPr>
        <w:t>Kilo Code:</w:t>
      </w:r>
      <w:r>
        <w:rPr/>
        <w:t xml:space="preserve"> </w:t>
      </w:r>
      <w:hyperlink r:id="rId23">
        <w:r>
          <w:rPr>
            <w:rStyle w:val="Hyperlink"/>
          </w:rPr>
          <w:t>kilo.ai</w:t>
        </w:r>
      </w:hyperlink>
      <w:r>
        <w:rPr/>
        <w:t xml:space="preserve">. Open-source agent for VS Code, JetBrains and CLI; no markup on model usage if you use your own keys, and it can run local models. </w:t>
      </w:r>
    </w:p>
    <w:p>
      <w:pPr>
        <w:pStyle w:val="BodyText"/>
        <w:bidi w:val="0"/>
        <w:jc w:val="left"/>
        <w:rPr/>
      </w:pPr>
      <w:r>
        <w:rPr/>
      </w:r>
    </w:p>
    <w:p>
      <w:pPr>
        <w:pStyle w:val="Heading3"/>
        <w:bidi w:val="0"/>
        <w:jc w:val="left"/>
        <w:rPr/>
      </w:pPr>
      <w:r>
        <w:rPr/>
        <w:t>2.17 Local-first options</w:t>
      </w:r>
    </w:p>
    <w:p>
      <w:pPr>
        <w:pStyle w:val="BodyText"/>
        <w:bidi w:val="0"/>
        <w:jc w:val="left"/>
        <w:rPr/>
      </w:pPr>
      <w:r>
        <w:rPr/>
      </w:r>
    </w:p>
    <w:p>
      <w:pPr>
        <w:pStyle w:val="BodyText"/>
        <w:bidi w:val="0"/>
        <w:jc w:val="left"/>
        <w:rPr/>
      </w:pPr>
      <w:r>
        <w:rPr/>
        <w:t xml:space="preserve">If you have no money </w:t>
      </w:r>
      <w:r>
        <w:rPr>
          <w:rStyle w:val="Strong"/>
        </w:rPr>
        <w:t>and</w:t>
      </w:r>
      <w:r>
        <w:rPr/>
        <w:t xml:space="preserve"> no reliable internet, everything can run on your machine: Ollama (section 5), or an alternative from section 7. These need no account, no phone and no card.</w:t>
      </w:r>
    </w:p>
    <w:p>
      <w:pPr>
        <w:pStyle w:val="BodyText"/>
        <w:bidi w:val="0"/>
        <w:jc w:val="left"/>
        <w:rPr/>
      </w:pPr>
      <w:r>
        <w:rPr/>
      </w:r>
    </w:p>
    <w:p>
      <w:pPr>
        <w:pStyle w:val="Heading2"/>
        <w:bidi w:val="0"/>
        <w:jc w:val="left"/>
        <w:rPr/>
      </w:pPr>
      <w:r>
        <w:rPr/>
        <w:t>3. AIs dedicated to job search and job applications</w:t>
      </w:r>
    </w:p>
    <w:p>
      <w:pPr>
        <w:pStyle w:val="BodyText"/>
        <w:bidi w:val="0"/>
        <w:jc w:val="left"/>
        <w:rPr/>
      </w:pPr>
      <w:r>
        <w:rPr/>
      </w:r>
    </w:p>
    <w:p>
      <w:pPr>
        <w:pStyle w:val="Heading3"/>
        <w:bidi w:val="0"/>
        <w:jc w:val="left"/>
        <w:rPr/>
      </w:pPr>
      <w:r>
        <w:rPr/>
        <w:t>3.1 This repository's own workflow (the strongest free option)</w:t>
      </w:r>
    </w:p>
    <w:p>
      <w:pPr>
        <w:pStyle w:val="BodyText"/>
        <w:bidi w:val="0"/>
        <w:jc w:val="left"/>
        <w:rPr/>
      </w:pPr>
      <w:r>
        <w:rPr/>
      </w:r>
    </w:p>
    <w:p>
      <w:pPr>
        <w:pStyle w:val="BodyText"/>
        <w:bidi w:val="0"/>
        <w:jc w:val="left"/>
        <w:rPr/>
      </w:pPr>
      <w:r>
        <w:rPr/>
        <w:t xml:space="preserve">This repository </w:t>
      </w:r>
      <w:r>
        <w:rPr>
          <w:rStyle w:val="Emphasis"/>
        </w:rPr>
        <w:t>is</w:t>
      </w:r>
      <w:r>
        <w:rPr/>
        <w:t xml:space="preserve"> an AI job-search system. The workflow lives in </w:t>
      </w:r>
      <w:hyperlink r:id="rId24">
        <w:r>
          <w:rPr>
            <w:rStyle w:val="Hyperlink"/>
            <w:rFonts w:ascii="Courier New;monospace" w:hAnsi="Courier New;monospace" w:eastAsia="Courier New;monospace" w:cs="Courier New;monospace"/>
            <w:shd w:fill="F4F4F4" w:val="clear"/>
          </w:rPr>
          <w:t>.claude/</w:t>
        </w:r>
      </w:hyperlink>
      <w:r>
        <w:rPr/>
        <w:t xml:space="preserve">: the specs under </w:t>
      </w:r>
      <w:r>
        <w:rPr>
          <w:rStyle w:val="Textooriginal"/>
        </w:rPr>
        <w:t>.claude/skills/</w:t>
      </w:r>
      <w:r>
        <w:rPr/>
        <w:t xml:space="preserve"> and the commands under </w:t>
      </w:r>
      <w:r>
        <w:rPr>
          <w:rStyle w:val="Textooriginal"/>
        </w:rPr>
        <w:t>.claude/commands/</w:t>
      </w:r>
      <w:r>
        <w:rPr/>
        <w:t xml:space="preserve">. You drive it with </w:t>
      </w:r>
      <w:r>
        <w:rPr>
          <w:rStyle w:val="Strong"/>
        </w:rPr>
        <w:t>any</w:t>
      </w:r>
      <w:r>
        <w:rPr/>
        <w:t xml:space="preserve"> command-line AI agent — Google Antigravity CLI/IDE, Codex CLI, Qwen Code, </w:t>
      </w:r>
      <w:r>
        <w:rPr>
          <w:rStyle w:val="Strong"/>
        </w:rPr>
        <w:t>opencode</w:t>
      </w:r>
      <w:r>
        <w:rPr/>
        <w:t xml:space="preserve">, </w:t>
      </w:r>
      <w:r>
        <w:rPr>
          <w:rStyle w:val="Strong"/>
        </w:rPr>
        <w:t>Aider</w:t>
      </w:r>
      <w:r>
        <w:rPr/>
        <w:t>, Cline, Roo, Kilo, Continue or Goose — through thin pointer files (</w:t>
      </w:r>
      <w:r>
        <w:rPr>
          <w:rStyle w:val="Textooriginal"/>
        </w:rPr>
        <w:t>GEMINI.md</w:t>
      </w:r>
      <w:r>
        <w:rPr/>
        <w:t xml:space="preserve">, </w:t>
      </w:r>
      <w:r>
        <w:rPr>
          <w:rStyle w:val="Textooriginal"/>
        </w:rPr>
        <w:t>QWEN.md</w:t>
      </w:r>
      <w:r>
        <w:rPr/>
        <w:t xml:space="preserve">, </w:t>
      </w:r>
      <w:r>
        <w:rPr>
          <w:rStyle w:val="Textooriginal"/>
        </w:rPr>
        <w:t>CONVENTIONS.md</w:t>
      </w:r>
      <w:r>
        <w:rPr/>
        <w:t xml:space="preserve">, </w:t>
      </w:r>
      <w:r>
        <w:rPr>
          <w:rStyle w:val="Textooriginal"/>
        </w:rPr>
        <w:t>.cursorrules</w:t>
      </w:r>
      <w:r>
        <w:rPr/>
        <w:t xml:space="preserve">, etc.). See </w:t>
      </w:r>
      <w:hyperlink r:id="rId25">
        <w:r>
          <w:rPr>
            <w:rStyle w:val="Hyperlink"/>
          </w:rPr>
          <w:t>SETUP.md</w:t>
        </w:r>
      </w:hyperlink>
      <w:r>
        <w:rPr/>
        <w:t xml:space="preserve"> and </w:t>
      </w:r>
      <w:hyperlink r:id="rId26">
        <w:r>
          <w:rPr>
            <w:rStyle w:val="Hyperlink"/>
          </w:rPr>
          <w:t>COMPATIBILITY.md</w:t>
        </w:r>
      </w:hyperlink>
      <w:r>
        <w:rPr/>
        <w:t>.</w:t>
      </w:r>
    </w:p>
    <w:p>
      <w:pPr>
        <w:pStyle w:val="BodyText"/>
        <w:bidi w:val="0"/>
        <w:jc w:val="left"/>
        <w:rPr/>
      </w:pPr>
      <w:r>
        <w:rPr/>
      </w:r>
    </w:p>
    <w:p>
      <w:pPr>
        <w:pStyle w:val="BodyText"/>
        <w:bidi w:val="0"/>
        <w:jc w:val="left"/>
        <w:rPr/>
      </w:pPr>
      <w:r>
        <w:rPr/>
        <w:t>The commands you will actually use:</w:t>
      </w:r>
    </w:p>
    <w:p>
      <w:pPr>
        <w:pStyle w:val="BodyText"/>
        <w:bidi w:val="0"/>
        <w:jc w:val="left"/>
        <w:rPr/>
      </w:pPr>
      <w:r>
        <w:rPr/>
      </w:r>
    </w:p>
    <w:p>
      <w:pPr>
        <w:pStyle w:val="BodyText"/>
        <w:numPr>
          <w:ilvl w:val="0"/>
          <w:numId w:val="20"/>
        </w:numPr>
        <w:tabs>
          <w:tab w:val="clear" w:pos="1134"/>
          <w:tab w:val="left" w:pos="709" w:leader="none"/>
        </w:tabs>
        <w:bidi w:val="0"/>
        <w:spacing w:before="0" w:after="0"/>
        <w:ind w:hanging="283" w:left="709"/>
        <w:jc w:val="left"/>
        <w:rPr/>
      </w:pPr>
      <w:r>
        <w:rPr>
          <w:rStyle w:val="Textooriginal"/>
        </w:rPr>
        <w:t>/setup</w:t>
      </w:r>
      <w:r>
        <w:rPr/>
        <w:t xml:space="preserve"> — interviews you and fills in your profile. </w:t>
      </w:r>
    </w:p>
    <w:p>
      <w:pPr>
        <w:pStyle w:val="BodyText"/>
        <w:numPr>
          <w:ilvl w:val="0"/>
          <w:numId w:val="20"/>
        </w:numPr>
        <w:tabs>
          <w:tab w:val="clear" w:pos="1134"/>
          <w:tab w:val="left" w:pos="709" w:leader="none"/>
        </w:tabs>
        <w:bidi w:val="0"/>
        <w:spacing w:before="0" w:after="0"/>
        <w:ind w:hanging="283" w:left="709"/>
        <w:jc w:val="left"/>
        <w:rPr/>
      </w:pPr>
      <w:r>
        <w:rPr>
          <w:rStyle w:val="Textooriginal"/>
        </w:rPr>
        <w:t>/scrape</w:t>
      </w:r>
      <w:r>
        <w:rPr/>
        <w:t xml:space="preserve"> — searches job portals via the installed </w:t>
      </w:r>
      <w:r>
        <w:rPr>
          <w:rStyle w:val="Textooriginal"/>
        </w:rPr>
        <w:t>*-search</w:t>
      </w:r>
      <w:r>
        <w:rPr/>
        <w:t xml:space="preserve"> CLIs (Tecnoempleo, InfoJobs, LinkedIn, freehire and more), deduplicates, and presents new matches. </w:t>
      </w:r>
    </w:p>
    <w:p>
      <w:pPr>
        <w:pStyle w:val="BodyText"/>
        <w:numPr>
          <w:ilvl w:val="0"/>
          <w:numId w:val="20"/>
        </w:numPr>
        <w:tabs>
          <w:tab w:val="clear" w:pos="1134"/>
          <w:tab w:val="left" w:pos="709" w:leader="none"/>
        </w:tabs>
        <w:bidi w:val="0"/>
        <w:spacing w:before="0" w:after="0"/>
        <w:ind w:hanging="283" w:left="709"/>
        <w:jc w:val="left"/>
        <w:rPr/>
      </w:pPr>
      <w:r>
        <w:rPr>
          <w:rStyle w:val="Textooriginal"/>
        </w:rPr>
        <w:t>/rank</w:t>
      </w:r>
      <w:r>
        <w:rPr/>
        <w:t xml:space="preserve"> — batch-scores the scraped jobs and returns a ranked shortlist, so you spend </w:t>
      </w:r>
      <w:r>
        <w:rPr>
          <w:rStyle w:val="Textooriginal"/>
        </w:rPr>
        <w:t>/apply</w:t>
      </w:r>
      <w:r>
        <w:rPr/>
        <w:t xml:space="preserve"> effort only where it counts. </w:t>
      </w:r>
    </w:p>
    <w:p>
      <w:pPr>
        <w:pStyle w:val="BodyText"/>
        <w:numPr>
          <w:ilvl w:val="0"/>
          <w:numId w:val="20"/>
        </w:numPr>
        <w:tabs>
          <w:tab w:val="clear" w:pos="1134"/>
          <w:tab w:val="left" w:pos="709" w:leader="none"/>
        </w:tabs>
        <w:bidi w:val="0"/>
        <w:spacing w:before="0" w:after="0"/>
        <w:ind w:hanging="283" w:left="709"/>
        <w:jc w:val="left"/>
        <w:rPr/>
      </w:pPr>
      <w:r>
        <w:rPr>
          <w:rStyle w:val="Textooriginal"/>
        </w:rPr>
        <w:t>/apply</w:t>
      </w:r>
      <w:r>
        <w:rPr/>
        <w:t xml:space="preserve"> — the drafter–reviewer workflow: evaluates fit, drafts a tailored CV and cover letter in LaTeX, has a second agent critique them, then compiles and visually inspects the PDFs and ATS-checks the text layer. </w:t>
      </w:r>
    </w:p>
    <w:p>
      <w:pPr>
        <w:pStyle w:val="BodyText"/>
        <w:numPr>
          <w:ilvl w:val="0"/>
          <w:numId w:val="20"/>
        </w:numPr>
        <w:tabs>
          <w:tab w:val="clear" w:pos="1134"/>
          <w:tab w:val="left" w:pos="709" w:leader="none"/>
        </w:tabs>
        <w:bidi w:val="0"/>
        <w:spacing w:before="0" w:after="0"/>
        <w:ind w:hanging="283" w:left="709"/>
        <w:jc w:val="left"/>
        <w:rPr/>
      </w:pPr>
      <w:r>
        <w:rPr>
          <w:rStyle w:val="Textooriginal"/>
        </w:rPr>
        <w:t>/upskill</w:t>
      </w:r>
      <w:r>
        <w:rPr/>
        <w:t xml:space="preserve"> — compares tracked jobs against your profile and produces a prioritised learning plan. </w:t>
      </w:r>
    </w:p>
    <w:p>
      <w:pPr>
        <w:pStyle w:val="BodyText"/>
        <w:numPr>
          <w:ilvl w:val="0"/>
          <w:numId w:val="20"/>
        </w:numPr>
        <w:tabs>
          <w:tab w:val="clear" w:pos="1134"/>
          <w:tab w:val="left" w:pos="709" w:leader="none"/>
        </w:tabs>
        <w:bidi w:val="0"/>
        <w:spacing w:before="0" w:after="0"/>
        <w:ind w:hanging="283" w:left="709"/>
        <w:jc w:val="left"/>
        <w:rPr/>
      </w:pPr>
      <w:r>
        <w:rPr>
          <w:rStyle w:val="Textooriginal"/>
        </w:rPr>
        <w:t>/interview</w:t>
      </w:r>
      <w:r>
        <w:rPr/>
        <w:t xml:space="preserve"> — builds a stage-specific interview prep pack, with an optional mock interview. </w:t>
      </w:r>
    </w:p>
    <w:p>
      <w:pPr>
        <w:pStyle w:val="BodyText"/>
        <w:numPr>
          <w:ilvl w:val="0"/>
          <w:numId w:val="20"/>
        </w:numPr>
        <w:tabs>
          <w:tab w:val="clear" w:pos="1134"/>
          <w:tab w:val="left" w:pos="709" w:leader="none"/>
        </w:tabs>
        <w:bidi w:val="0"/>
        <w:ind w:hanging="283" w:left="709"/>
        <w:jc w:val="left"/>
        <w:rPr/>
      </w:pPr>
      <w:r>
        <w:rPr>
          <w:rStyle w:val="Textooriginal"/>
        </w:rPr>
        <w:t>/expand</w:t>
      </w:r>
      <w:r>
        <w:rPr/>
        <w:t xml:space="preserve">, </w:t>
      </w:r>
      <w:r>
        <w:rPr>
          <w:rStyle w:val="Textooriginal"/>
        </w:rPr>
        <w:t>/outcome</w:t>
      </w:r>
      <w:r>
        <w:rPr/>
        <w:t xml:space="preserve">, </w:t>
      </w:r>
      <w:r>
        <w:rPr>
          <w:rStyle w:val="Textooriginal"/>
        </w:rPr>
        <w:t>/html-report</w:t>
      </w:r>
      <w:r>
        <w:rPr/>
        <w:t xml:space="preserve">, </w:t>
      </w:r>
      <w:r>
        <w:rPr>
          <w:rStyle w:val="Textooriginal"/>
        </w:rPr>
        <w:t>/notion-sync</w:t>
      </w:r>
      <w:r>
        <w:rPr/>
        <w:t xml:space="preserve">, </w:t>
      </w:r>
      <w:r>
        <w:rPr>
          <w:rStyle w:val="Textooriginal"/>
        </w:rPr>
        <w:t>/gmail-sync</w:t>
      </w:r>
      <w:r>
        <w:rPr/>
        <w:t xml:space="preserve">, </w:t>
      </w:r>
      <w:r>
        <w:rPr>
          <w:rStyle w:val="Textooriginal"/>
        </w:rPr>
        <w:t>/add-portal</w:t>
      </w:r>
      <w:r>
        <w:rPr/>
        <w:t xml:space="preserve">, </w:t>
      </w:r>
      <w:r>
        <w:rPr>
          <w:rStyle w:val="Textooriginal"/>
        </w:rPr>
        <w:t>/add-template</w:t>
      </w:r>
      <w:r>
        <w:rPr/>
        <w:t xml:space="preserve">, </w:t>
      </w:r>
      <w:r>
        <w:rPr>
          <w:rStyle w:val="Textooriginal"/>
        </w:rPr>
        <w:t>/reset</w:t>
      </w:r>
      <w:r>
        <w:rPr/>
        <w:t xml:space="preserve"> — profile enrichment, outcome tracking, a dashboard, syncs and customisation. </w:t>
      </w:r>
    </w:p>
    <w:p>
      <w:pPr>
        <w:pStyle w:val="BodyText"/>
        <w:bidi w:val="0"/>
        <w:jc w:val="left"/>
        <w:rPr/>
      </w:pPr>
      <w:r>
        <w:rPr/>
      </w:r>
    </w:p>
    <w:p>
      <w:pPr>
        <w:pStyle w:val="BodyText"/>
        <w:bidi w:val="0"/>
        <w:jc w:val="left"/>
        <w:rPr/>
      </w:pPr>
      <w:r>
        <w:rPr/>
        <w:t>Most of this runs comfortably on a free agentic tier, because the heavy lifting is text: parsing a posting, assessing fit, drafting. The one genuinely demanding step is drafting LaTeX and iterating on compiled PDFs — see section 5.5 for what a local model can and cannot do here.</w:t>
      </w:r>
    </w:p>
    <w:p>
      <w:pPr>
        <w:pStyle w:val="BodyText"/>
        <w:bidi w:val="0"/>
        <w:jc w:val="left"/>
        <w:rPr/>
      </w:pPr>
      <w:r>
        <w:rPr/>
      </w:r>
    </w:p>
    <w:p>
      <w:pPr>
        <w:pStyle w:val="Heading3"/>
        <w:bidi w:val="0"/>
        <w:jc w:val="left"/>
        <w:rPr/>
      </w:pPr>
      <w:r>
        <w:rPr/>
        <w:t>3.2 Spanish-market AI job tools</w:t>
      </w:r>
    </w:p>
    <w:p>
      <w:pPr>
        <w:pStyle w:val="BodyText"/>
        <w:bidi w:val="0"/>
        <w:jc w:val="left"/>
        <w:rPr/>
      </w:pPr>
      <w:r>
        <w:rPr/>
      </w:r>
    </w:p>
    <w:p>
      <w:pPr>
        <w:pStyle w:val="BodyText"/>
        <w:numPr>
          <w:ilvl w:val="0"/>
          <w:numId w:val="21"/>
        </w:numPr>
        <w:tabs>
          <w:tab w:val="clear" w:pos="1134"/>
          <w:tab w:val="left" w:pos="709" w:leader="none"/>
        </w:tabs>
        <w:bidi w:val="0"/>
        <w:spacing w:before="0" w:after="0"/>
        <w:ind w:hanging="283" w:left="709"/>
        <w:jc w:val="left"/>
        <w:rPr/>
      </w:pPr>
      <w:r>
        <w:rPr>
          <w:rStyle w:val="Strong"/>
        </w:rPr>
        <w:t>RadarJobs</w:t>
      </w:r>
      <w:r>
        <w:rPr/>
        <w:t xml:space="preserve"> (</w:t>
      </w:r>
      <w:hyperlink r:id="rId27">
        <w:r>
          <w:rPr>
            <w:rStyle w:val="Hyperlink"/>
          </w:rPr>
          <w:t>radarjobs.ai</w:t>
        </w:r>
      </w:hyperlink>
      <w:r>
        <w:rPr/>
        <w:t xml:space="preserve">) — a Spanish "personal radar" that explains the fit per posting, covering the Spanish tech corpus, and it was </w:t>
      </w:r>
      <w:r>
        <w:rPr>
          <w:rStyle w:val="Strong"/>
        </w:rPr>
        <w:t>free in beta</w:t>
      </w:r>
      <w:r>
        <w:rPr/>
        <w:t xml:space="preserve"> at the time of writing. </w:t>
      </w:r>
      <w:r>
        <w:rPr>
          <w:rStyle w:val="Emphasis"/>
        </w:rPr>
        <w:t>Verify current availability and pricing.</w:t>
      </w:r>
      <w:r>
        <w:rPr/>
        <w:t xml:space="preserve"> </w:t>
      </w:r>
    </w:p>
    <w:p>
      <w:pPr>
        <w:pStyle w:val="BodyText"/>
        <w:numPr>
          <w:ilvl w:val="0"/>
          <w:numId w:val="21"/>
        </w:numPr>
        <w:tabs>
          <w:tab w:val="clear" w:pos="1134"/>
          <w:tab w:val="left" w:pos="709" w:leader="none"/>
        </w:tabs>
        <w:bidi w:val="0"/>
        <w:spacing w:before="0" w:after="0"/>
        <w:ind w:hanging="283" w:left="709"/>
        <w:jc w:val="left"/>
        <w:rPr/>
      </w:pPr>
      <w:r>
        <w:rPr>
          <w:rStyle w:val="Strong"/>
        </w:rPr>
        <w:t>InfoJobs AI</w:t>
      </w:r>
      <w:r>
        <w:rPr/>
        <w:t xml:space="preserve"> (</w:t>
      </w:r>
      <w:hyperlink r:id="rId28">
        <w:r>
          <w:rPr>
            <w:rStyle w:val="Hyperlink"/>
          </w:rPr>
          <w:t>infojobs.net</w:t>
        </w:r>
      </w:hyperlink>
      <w:r>
        <w:rPr/>
        <w:t xml:space="preserve">) — Spain's largest portal. Its internal </w:t>
      </w:r>
      <w:r>
        <w:rPr>
          <w:rStyle w:val="Strong"/>
        </w:rPr>
        <w:t>AI fit scoring is free</w:t>
      </w:r>
      <w:r>
        <w:rPr/>
        <w:t xml:space="preserve">, and it has a nice privacy touch: your salary expectation is never shown to the employer. Search is free. </w:t>
      </w:r>
    </w:p>
    <w:p>
      <w:pPr>
        <w:pStyle w:val="BodyText"/>
        <w:numPr>
          <w:ilvl w:val="0"/>
          <w:numId w:val="21"/>
        </w:numPr>
        <w:tabs>
          <w:tab w:val="clear" w:pos="1134"/>
          <w:tab w:val="left" w:pos="709" w:leader="none"/>
        </w:tabs>
        <w:bidi w:val="0"/>
        <w:spacing w:before="0" w:after="0"/>
        <w:ind w:hanging="283" w:left="709"/>
        <w:jc w:val="left"/>
        <w:rPr/>
      </w:pPr>
      <w:r>
        <w:rPr>
          <w:rStyle w:val="Strong"/>
        </w:rPr>
        <w:t>Tecnoempleo</w:t>
      </w:r>
      <w:r>
        <w:rPr/>
        <w:t xml:space="preserve"> (</w:t>
      </w:r>
      <w:hyperlink r:id="rId29">
        <w:r>
          <w:rPr>
            <w:rStyle w:val="Hyperlink"/>
          </w:rPr>
          <w:t>tecnoempleo.com</w:t>
        </w:r>
      </w:hyperlink>
      <w:r>
        <w:rPr/>
        <w:t xml:space="preserve">) — the specialist IT/telecoms portal. Free to search and apply. A Spanish portal skill for it ships in this repo under </w:t>
      </w:r>
      <w:r>
        <w:rPr>
          <w:rStyle w:val="Textooriginal"/>
        </w:rPr>
        <w:t>.agents/skills/</w:t>
      </w:r>
      <w:r>
        <w:rPr/>
        <w:t xml:space="preserve">. </w:t>
      </w:r>
    </w:p>
    <w:p>
      <w:pPr>
        <w:pStyle w:val="BodyText"/>
        <w:numPr>
          <w:ilvl w:val="0"/>
          <w:numId w:val="21"/>
        </w:numPr>
        <w:tabs>
          <w:tab w:val="clear" w:pos="1134"/>
          <w:tab w:val="left" w:pos="709" w:leader="none"/>
        </w:tabs>
        <w:bidi w:val="0"/>
        <w:spacing w:before="0" w:after="0"/>
        <w:ind w:hanging="283" w:left="709"/>
        <w:jc w:val="left"/>
        <w:rPr/>
      </w:pPr>
      <w:r>
        <w:rPr>
          <w:rStyle w:val="Strong"/>
        </w:rPr>
        <w:t>LinkedIn</w:t>
      </w:r>
      <w:r>
        <w:rPr/>
        <w:t xml:space="preserve"> — conversational job search is </w:t>
      </w:r>
      <w:r>
        <w:rPr>
          <w:rStyle w:val="Strong"/>
        </w:rPr>
        <w:t>free</w:t>
      </w:r>
      <w:r>
        <w:rPr/>
        <w:t xml:space="preserve">; the deeper AI "how well you match" analysis sits in </w:t>
      </w:r>
      <w:r>
        <w:rPr>
          <w:rStyle w:val="Strong"/>
        </w:rPr>
        <w:t>Premium</w:t>
      </w:r>
      <w:r>
        <w:rPr/>
        <w:t xml:space="preserve"> (~€40/month). Do not pay for it while you are broke. </w:t>
      </w:r>
    </w:p>
    <w:p>
      <w:pPr>
        <w:pStyle w:val="BodyText"/>
        <w:numPr>
          <w:ilvl w:val="0"/>
          <w:numId w:val="21"/>
        </w:numPr>
        <w:tabs>
          <w:tab w:val="clear" w:pos="1134"/>
          <w:tab w:val="left" w:pos="709" w:leader="none"/>
        </w:tabs>
        <w:bidi w:val="0"/>
        <w:spacing w:before="0" w:after="0"/>
        <w:ind w:hanging="283" w:left="709"/>
        <w:jc w:val="left"/>
        <w:rPr/>
      </w:pPr>
      <w:r>
        <w:rPr>
          <w:rStyle w:val="Strong"/>
        </w:rPr>
        <w:t>Talent.com</w:t>
      </w:r>
      <w:r>
        <w:rPr/>
        <w:t xml:space="preserve"> (</w:t>
      </w:r>
      <w:hyperlink r:id="rId30">
        <w:r>
          <w:rPr>
            <w:rStyle w:val="Hyperlink"/>
          </w:rPr>
          <w:t>talent.com</w:t>
        </w:r>
      </w:hyperlink>
      <w:r>
        <w:rPr/>
        <w:t xml:space="preserve">) — free aggregator with salary data. </w:t>
      </w:r>
    </w:p>
    <w:p>
      <w:pPr>
        <w:pStyle w:val="BodyText"/>
        <w:numPr>
          <w:ilvl w:val="0"/>
          <w:numId w:val="21"/>
        </w:numPr>
        <w:tabs>
          <w:tab w:val="clear" w:pos="1134"/>
          <w:tab w:val="left" w:pos="709" w:leader="none"/>
        </w:tabs>
        <w:bidi w:val="0"/>
        <w:ind w:hanging="283" w:left="709"/>
        <w:jc w:val="left"/>
        <w:rPr/>
      </w:pPr>
      <w:r>
        <w:rPr>
          <w:rStyle w:val="Strong"/>
        </w:rPr>
        <w:t>Jobcopilot / Jobloo / Sorce / LazyApply</w:t>
      </w:r>
      <w:r>
        <w:rPr/>
        <w:t xml:space="preserve"> — AI job-search and auto-apply apps. Some have free tiers (Jobloo advertises up to 50 applications/day free; Sorce ~40 swipes/day), but </w:t>
      </w:r>
      <w:r>
        <w:rPr>
          <w:rStyle w:val="Strong"/>
        </w:rPr>
        <w:t>auto-apply tools are paid, often breach portal terms, and are not recommended here</w:t>
      </w:r>
      <w:r>
        <w:rPr/>
        <w:t xml:space="preserve">. Treat their free claims sceptically. </w:t>
      </w:r>
    </w:p>
    <w:p>
      <w:pPr>
        <w:pStyle w:val="BodyText"/>
        <w:bidi w:val="0"/>
        <w:jc w:val="left"/>
        <w:rPr/>
      </w:pPr>
      <w:r>
        <w:rPr/>
      </w:r>
    </w:p>
    <w:p>
      <w:pPr>
        <w:pStyle w:val="Citaenbloque"/>
        <w:bidi w:val="0"/>
        <w:jc w:val="left"/>
        <w:rPr/>
      </w:pPr>
      <w:r>
        <w:rPr>
          <w:rStyle w:val="Strong"/>
        </w:rPr>
        <w:t>Could not verify:</w:t>
      </w:r>
      <w:r>
        <w:rPr/>
        <w:t xml:space="preserve"> the guide brief mentioned a Spanish tool called </w:t>
      </w:r>
      <w:r>
        <w:rPr>
          <w:rStyle w:val="Strong"/>
        </w:rPr>
        <w:t>"Ajos"</w:t>
      </w:r>
      <w:r>
        <w:rPr/>
        <w:t xml:space="preserve">. Repeated web searches found no such AI job-search product — the word only appears in unrelated contexts (garlic harvesting, etc.). It may be a confusion with a different name. </w:t>
      </w:r>
      <w:r>
        <w:rPr>
          <w:rStyle w:val="Strong"/>
        </w:rPr>
        <w:t>Ajos does not appear to exist as a job-search tool; verify before trusting any mention of it.</w:t>
      </w:r>
    </w:p>
    <w:p>
      <w:pPr>
        <w:pStyle w:val="BodyText"/>
        <w:bidi w:val="0"/>
        <w:jc w:val="left"/>
        <w:rPr/>
      </w:pPr>
      <w:r>
        <w:rPr/>
      </w:r>
    </w:p>
    <w:p>
      <w:pPr>
        <w:pStyle w:val="Heading3"/>
        <w:bidi w:val="0"/>
        <w:jc w:val="left"/>
        <w:rPr/>
      </w:pPr>
      <w:r>
        <w:rPr/>
        <w:t>3.3 CV builders with real free tiers</w:t>
      </w:r>
    </w:p>
    <w:p>
      <w:pPr>
        <w:pStyle w:val="BodyText"/>
        <w:bidi w:val="0"/>
        <w:spacing w:before="0" w:after="0"/>
        <w:jc w:val="left"/>
        <w:rPr/>
      </w:pPr>
      <w:r>
        <w:rPr/>
      </w:r>
    </w:p>
    <w:tbl>
      <w:tblPr>
        <w:tblW w:w="9424" w:type="dxa"/>
        <w:jc w:val="left"/>
        <w:tblInd w:w="28" w:type="dxa"/>
        <w:tblLayout w:type="fixed"/>
        <w:tblCellMar>
          <w:top w:w="28" w:type="dxa"/>
          <w:left w:w="28" w:type="dxa"/>
          <w:bottom w:w="28" w:type="dxa"/>
          <w:right w:w="28" w:type="dxa"/>
        </w:tblCellMar>
      </w:tblPr>
      <w:tblGrid>
        <w:gridCol w:w="1453"/>
        <w:gridCol w:w="2368"/>
        <w:gridCol w:w="1874"/>
        <w:gridCol w:w="3729"/>
      </w:tblGrid>
      <w:tr>
        <w:trPr>
          <w:tblHeader w:val="true"/>
        </w:trPr>
        <w:tc>
          <w:tcPr>
            <w:tcW w:w="1453" w:type="dxa"/>
            <w:tcBorders/>
            <w:vAlign w:val="center"/>
          </w:tcPr>
          <w:p>
            <w:pPr>
              <w:pStyle w:val="Ttulodelatabla"/>
              <w:suppressLineNumbers/>
              <w:shd w:fill="F4F4F4" w:val="clear"/>
              <w:bidi w:val="0"/>
              <w:spacing w:before="0" w:after="283"/>
              <w:jc w:val="left"/>
              <w:rPr/>
            </w:pPr>
            <w:r>
              <w:rPr/>
              <w:t>Builder</w:t>
            </w:r>
          </w:p>
        </w:tc>
        <w:tc>
          <w:tcPr>
            <w:tcW w:w="2368" w:type="dxa"/>
            <w:tcBorders/>
            <w:vAlign w:val="center"/>
          </w:tcPr>
          <w:p>
            <w:pPr>
              <w:pStyle w:val="Ttulodelatabla"/>
              <w:suppressLineNumbers/>
              <w:shd w:fill="F4F4F4" w:val="clear"/>
              <w:bidi w:val="0"/>
              <w:spacing w:before="0" w:after="283"/>
              <w:jc w:val="left"/>
              <w:rPr/>
            </w:pPr>
            <w:r>
              <w:rPr/>
              <w:t>URL</w:t>
            </w:r>
          </w:p>
        </w:tc>
        <w:tc>
          <w:tcPr>
            <w:tcW w:w="1874" w:type="dxa"/>
            <w:tcBorders/>
            <w:vAlign w:val="center"/>
          </w:tcPr>
          <w:p>
            <w:pPr>
              <w:pStyle w:val="Ttulodelatabla"/>
              <w:suppressLineNumbers/>
              <w:shd w:fill="F4F4F4" w:val="clear"/>
              <w:bidi w:val="0"/>
              <w:spacing w:before="0" w:after="283"/>
              <w:jc w:val="left"/>
              <w:rPr/>
            </w:pPr>
            <w:r>
              <w:rPr/>
              <w:t>Free tier</w:t>
            </w:r>
          </w:p>
        </w:tc>
        <w:tc>
          <w:tcPr>
            <w:tcW w:w="3729" w:type="dxa"/>
            <w:tcBorders/>
            <w:vAlign w:val="center"/>
          </w:tcPr>
          <w:p>
            <w:pPr>
              <w:pStyle w:val="Ttulodelatabla"/>
              <w:suppressLineNumbers/>
              <w:shd w:fill="F4F4F4" w:val="clear"/>
              <w:bidi w:val="0"/>
              <w:spacing w:before="0" w:after="283"/>
              <w:jc w:val="left"/>
              <w:rPr/>
            </w:pPr>
            <w:r>
              <w:rPr/>
              <w:t>Notes</w:t>
            </w:r>
          </w:p>
        </w:tc>
      </w:tr>
      <w:tr>
        <w:trPr/>
        <w:tc>
          <w:tcPr>
            <w:tcW w:w="1453" w:type="dxa"/>
            <w:tcBorders/>
            <w:vAlign w:val="center"/>
          </w:tcPr>
          <w:p>
            <w:pPr>
              <w:pStyle w:val="Contenidodelatabla"/>
              <w:bidi w:val="0"/>
              <w:spacing w:before="0" w:after="283"/>
              <w:jc w:val="left"/>
              <w:rPr/>
            </w:pPr>
            <w:r>
              <w:rPr/>
              <w:t>Europass</w:t>
            </w:r>
          </w:p>
        </w:tc>
        <w:tc>
          <w:tcPr>
            <w:tcW w:w="2368" w:type="dxa"/>
            <w:tcBorders/>
            <w:vAlign w:val="center"/>
          </w:tcPr>
          <w:p>
            <w:pPr>
              <w:pStyle w:val="Contenidodelatabla"/>
              <w:bidi w:val="0"/>
              <w:spacing w:before="0" w:after="283"/>
              <w:jc w:val="left"/>
              <w:rPr/>
            </w:pPr>
            <w:r>
              <w:rPr/>
              <w:t>europass.europa.eu</w:t>
            </w:r>
          </w:p>
        </w:tc>
        <w:tc>
          <w:tcPr>
            <w:tcW w:w="1874" w:type="dxa"/>
            <w:tcBorders/>
            <w:vAlign w:val="center"/>
          </w:tcPr>
          <w:p>
            <w:pPr>
              <w:pStyle w:val="Contenidodelatabla"/>
              <w:bidi w:val="0"/>
              <w:spacing w:before="0" w:after="283"/>
              <w:jc w:val="left"/>
              <w:rPr/>
            </w:pPr>
            <w:r>
              <w:rPr/>
              <w:t>Fully free</w:t>
            </w:r>
          </w:p>
        </w:tc>
        <w:tc>
          <w:tcPr>
            <w:tcW w:w="3729" w:type="dxa"/>
            <w:tcBorders/>
            <w:vAlign w:val="center"/>
          </w:tcPr>
          <w:p>
            <w:pPr>
              <w:pStyle w:val="Contenidodelatabla"/>
              <w:bidi w:val="0"/>
              <w:spacing w:before="0" w:after="283"/>
              <w:jc w:val="left"/>
              <w:rPr/>
            </w:pPr>
            <w:r>
              <w:rPr/>
              <w:t>The reference CV for Europe; issue it in Spanish and English</w:t>
            </w:r>
          </w:p>
        </w:tc>
      </w:tr>
      <w:tr>
        <w:trPr/>
        <w:tc>
          <w:tcPr>
            <w:tcW w:w="1453" w:type="dxa"/>
            <w:tcBorders/>
            <w:vAlign w:val="center"/>
          </w:tcPr>
          <w:p>
            <w:pPr>
              <w:pStyle w:val="Contenidodelatabla"/>
              <w:bidi w:val="0"/>
              <w:spacing w:before="0" w:after="283"/>
              <w:jc w:val="left"/>
              <w:rPr/>
            </w:pPr>
            <w:r>
              <w:rPr/>
              <w:t>FlowCV</w:t>
            </w:r>
          </w:p>
        </w:tc>
        <w:tc>
          <w:tcPr>
            <w:tcW w:w="2368" w:type="dxa"/>
            <w:tcBorders/>
            <w:vAlign w:val="center"/>
          </w:tcPr>
          <w:p>
            <w:pPr>
              <w:pStyle w:val="Contenidodelatabla"/>
              <w:bidi w:val="0"/>
              <w:spacing w:before="0" w:after="283"/>
              <w:jc w:val="left"/>
              <w:rPr/>
            </w:pPr>
            <w:r>
              <w:rPr/>
              <w:t>flowcv.com</w:t>
            </w:r>
          </w:p>
        </w:tc>
        <w:tc>
          <w:tcPr>
            <w:tcW w:w="1874" w:type="dxa"/>
            <w:tcBorders/>
            <w:vAlign w:val="center"/>
          </w:tcPr>
          <w:p>
            <w:pPr>
              <w:pStyle w:val="Contenidodelatabla"/>
              <w:bidi w:val="0"/>
              <w:spacing w:before="0" w:after="283"/>
              <w:jc w:val="left"/>
              <w:rPr/>
            </w:pPr>
            <w:r>
              <w:rPr/>
              <w:t>Free plan</w:t>
            </w:r>
          </w:p>
        </w:tc>
        <w:tc>
          <w:tcPr>
            <w:tcW w:w="3729" w:type="dxa"/>
            <w:tcBorders/>
            <w:vAlign w:val="center"/>
          </w:tcPr>
          <w:p>
            <w:pPr>
              <w:pStyle w:val="Contenidodelatabla"/>
              <w:bidi w:val="0"/>
              <w:spacing w:before="0" w:after="283"/>
              <w:jc w:val="left"/>
              <w:rPr/>
            </w:pPr>
            <w:r>
              <w:rPr/>
              <w:t>Clean ATS-friendly templates; check how many free resumes/exports</w:t>
            </w:r>
          </w:p>
        </w:tc>
      </w:tr>
      <w:tr>
        <w:trPr/>
        <w:tc>
          <w:tcPr>
            <w:tcW w:w="1453" w:type="dxa"/>
            <w:tcBorders/>
            <w:vAlign w:val="center"/>
          </w:tcPr>
          <w:p>
            <w:pPr>
              <w:pStyle w:val="Contenidodelatabla"/>
              <w:bidi w:val="0"/>
              <w:spacing w:before="0" w:after="283"/>
              <w:jc w:val="left"/>
              <w:rPr/>
            </w:pPr>
            <w:r>
              <w:rPr/>
              <w:t>Reactive Resume</w:t>
            </w:r>
          </w:p>
        </w:tc>
        <w:tc>
          <w:tcPr>
            <w:tcW w:w="2368" w:type="dxa"/>
            <w:tcBorders/>
            <w:vAlign w:val="center"/>
          </w:tcPr>
          <w:p>
            <w:pPr>
              <w:pStyle w:val="Contenidodelatabla"/>
              <w:bidi w:val="0"/>
              <w:spacing w:before="0" w:after="283"/>
              <w:jc w:val="left"/>
              <w:rPr/>
            </w:pPr>
            <w:r>
              <w:rPr/>
              <w:t>rxresu.me</w:t>
            </w:r>
          </w:p>
        </w:tc>
        <w:tc>
          <w:tcPr>
            <w:tcW w:w="1874" w:type="dxa"/>
            <w:tcBorders/>
            <w:vAlign w:val="center"/>
          </w:tcPr>
          <w:p>
            <w:pPr>
              <w:pStyle w:val="Contenidodelatabla"/>
              <w:bidi w:val="0"/>
              <w:spacing w:before="0" w:after="283"/>
              <w:jc w:val="left"/>
              <w:rPr/>
            </w:pPr>
            <w:r>
              <w:rPr/>
              <w:t>Fully free, open source (MIT)</w:t>
            </w:r>
          </w:p>
        </w:tc>
        <w:tc>
          <w:tcPr>
            <w:tcW w:w="3729" w:type="dxa"/>
            <w:tcBorders/>
            <w:vAlign w:val="center"/>
          </w:tcPr>
          <w:p>
            <w:pPr>
              <w:pStyle w:val="Contenidodelatabla"/>
              <w:bidi w:val="0"/>
              <w:spacing w:before="0" w:after="283"/>
              <w:jc w:val="left"/>
              <w:rPr/>
            </w:pPr>
            <w:r>
              <w:rPr/>
              <w:t>No ads, no paid tier; self-hostable via Docker</w:t>
            </w:r>
          </w:p>
        </w:tc>
      </w:tr>
      <w:tr>
        <w:trPr/>
        <w:tc>
          <w:tcPr>
            <w:tcW w:w="1453" w:type="dxa"/>
            <w:tcBorders/>
            <w:vAlign w:val="center"/>
          </w:tcPr>
          <w:p>
            <w:pPr>
              <w:pStyle w:val="Contenidodelatabla"/>
              <w:bidi w:val="0"/>
              <w:spacing w:before="0" w:after="283"/>
              <w:jc w:val="left"/>
              <w:rPr/>
            </w:pPr>
            <w:r>
              <w:rPr/>
              <w:t>JSON Resume</w:t>
            </w:r>
          </w:p>
        </w:tc>
        <w:tc>
          <w:tcPr>
            <w:tcW w:w="2368" w:type="dxa"/>
            <w:tcBorders/>
            <w:vAlign w:val="center"/>
          </w:tcPr>
          <w:p>
            <w:pPr>
              <w:pStyle w:val="Contenidodelatabla"/>
              <w:bidi w:val="0"/>
              <w:spacing w:before="0" w:after="283"/>
              <w:jc w:val="left"/>
              <w:rPr/>
            </w:pPr>
            <w:r>
              <w:rPr/>
              <w:t>jsonresume.org</w:t>
            </w:r>
          </w:p>
        </w:tc>
        <w:tc>
          <w:tcPr>
            <w:tcW w:w="1874" w:type="dxa"/>
            <w:tcBorders/>
            <w:vAlign w:val="center"/>
          </w:tcPr>
          <w:p>
            <w:pPr>
              <w:pStyle w:val="Contenidodelatabla"/>
              <w:bidi w:val="0"/>
              <w:spacing w:before="0" w:after="283"/>
              <w:jc w:val="left"/>
              <w:rPr/>
            </w:pPr>
            <w:r>
              <w:rPr/>
              <w:t>Free, open standard</w:t>
            </w:r>
          </w:p>
        </w:tc>
        <w:tc>
          <w:tcPr>
            <w:tcW w:w="3729" w:type="dxa"/>
            <w:tcBorders/>
            <w:vAlign w:val="center"/>
          </w:tcPr>
          <w:p>
            <w:pPr>
              <w:pStyle w:val="Contenidodelatabla"/>
              <w:bidi w:val="0"/>
              <w:spacing w:before="0" w:after="283"/>
              <w:jc w:val="left"/>
              <w:rPr/>
            </w:pPr>
            <w:r>
              <w:rPr/>
              <w:t>Portable data; pairs with free themes</w:t>
            </w:r>
          </w:p>
        </w:tc>
      </w:tr>
      <w:tr>
        <w:trPr/>
        <w:tc>
          <w:tcPr>
            <w:tcW w:w="1453" w:type="dxa"/>
            <w:tcBorders/>
            <w:vAlign w:val="center"/>
          </w:tcPr>
          <w:p>
            <w:pPr>
              <w:pStyle w:val="Contenidodelatabla"/>
              <w:bidi w:val="0"/>
              <w:spacing w:before="0" w:after="283"/>
              <w:jc w:val="left"/>
              <w:rPr/>
            </w:pPr>
            <w:r>
              <w:rPr/>
              <w:t>Canva CV</w:t>
            </w:r>
          </w:p>
        </w:tc>
        <w:tc>
          <w:tcPr>
            <w:tcW w:w="2368" w:type="dxa"/>
            <w:tcBorders/>
            <w:vAlign w:val="center"/>
          </w:tcPr>
          <w:p>
            <w:pPr>
              <w:pStyle w:val="Contenidodelatabla"/>
              <w:bidi w:val="0"/>
              <w:spacing w:before="0" w:after="283"/>
              <w:jc w:val="left"/>
              <w:rPr/>
            </w:pPr>
            <w:r>
              <w:rPr/>
              <w:t>canva.com/resumes</w:t>
            </w:r>
          </w:p>
        </w:tc>
        <w:tc>
          <w:tcPr>
            <w:tcW w:w="1874" w:type="dxa"/>
            <w:tcBorders/>
            <w:vAlign w:val="center"/>
          </w:tcPr>
          <w:p>
            <w:pPr>
              <w:pStyle w:val="Contenidodelatabla"/>
              <w:bidi w:val="0"/>
              <w:spacing w:before="0" w:after="283"/>
              <w:jc w:val="left"/>
              <w:rPr/>
            </w:pPr>
            <w:r>
              <w:rPr/>
              <w:t>Free with free elements</w:t>
            </w:r>
          </w:p>
        </w:tc>
        <w:tc>
          <w:tcPr>
            <w:tcW w:w="3729" w:type="dxa"/>
            <w:tcBorders/>
            <w:vAlign w:val="center"/>
          </w:tcPr>
          <w:p>
            <w:pPr>
              <w:pStyle w:val="Contenidodelatabla"/>
              <w:bidi w:val="0"/>
              <w:spacing w:before="0" w:after="283"/>
              <w:jc w:val="left"/>
              <w:rPr/>
            </w:pPr>
            <w:r>
              <w:rPr/>
              <w:t>PDF download is free if you use only free elements; ~20 AI uses/month</w:t>
            </w:r>
          </w:p>
        </w:tc>
      </w:tr>
    </w:tbl>
    <w:p>
      <w:pPr>
        <w:pStyle w:val="BodyText"/>
        <w:bidi w:val="0"/>
        <w:jc w:val="left"/>
        <w:rPr/>
      </w:pPr>
      <w:r>
        <w:rPr/>
      </w:r>
    </w:p>
    <w:p>
      <w:pPr>
        <w:pStyle w:val="Heading3"/>
        <w:bidi w:val="0"/>
        <w:jc w:val="left"/>
        <w:rPr/>
      </w:pPr>
      <w:r>
        <w:rPr/>
        <w:t>3.4 ATS checkers with useful free tiers</w:t>
      </w:r>
    </w:p>
    <w:p>
      <w:pPr>
        <w:pStyle w:val="BodyText"/>
        <w:bidi w:val="0"/>
        <w:spacing w:before="0" w:after="0"/>
        <w:jc w:val="left"/>
        <w:rPr/>
      </w:pPr>
      <w:r>
        <w:rPr/>
      </w:r>
    </w:p>
    <w:tbl>
      <w:tblPr>
        <w:tblW w:w="9424" w:type="dxa"/>
        <w:jc w:val="left"/>
        <w:tblInd w:w="28" w:type="dxa"/>
        <w:tblLayout w:type="fixed"/>
        <w:tblCellMar>
          <w:top w:w="28" w:type="dxa"/>
          <w:left w:w="28" w:type="dxa"/>
          <w:bottom w:w="28" w:type="dxa"/>
          <w:right w:w="28" w:type="dxa"/>
        </w:tblCellMar>
      </w:tblPr>
      <w:tblGrid>
        <w:gridCol w:w="1438"/>
        <w:gridCol w:w="2376"/>
        <w:gridCol w:w="1574"/>
        <w:gridCol w:w="4036"/>
      </w:tblGrid>
      <w:tr>
        <w:trPr>
          <w:tblHeader w:val="true"/>
        </w:trPr>
        <w:tc>
          <w:tcPr>
            <w:tcW w:w="1438" w:type="dxa"/>
            <w:tcBorders/>
            <w:vAlign w:val="center"/>
          </w:tcPr>
          <w:p>
            <w:pPr>
              <w:pStyle w:val="Ttulodelatabla"/>
              <w:suppressLineNumbers/>
              <w:shd w:fill="F4F4F4" w:val="clear"/>
              <w:bidi w:val="0"/>
              <w:spacing w:before="0" w:after="283"/>
              <w:jc w:val="left"/>
              <w:rPr/>
            </w:pPr>
            <w:r>
              <w:rPr/>
              <w:t>Checker</w:t>
            </w:r>
          </w:p>
        </w:tc>
        <w:tc>
          <w:tcPr>
            <w:tcW w:w="2376" w:type="dxa"/>
            <w:tcBorders/>
            <w:vAlign w:val="center"/>
          </w:tcPr>
          <w:p>
            <w:pPr>
              <w:pStyle w:val="Ttulodelatabla"/>
              <w:suppressLineNumbers/>
              <w:shd w:fill="F4F4F4" w:val="clear"/>
              <w:bidi w:val="0"/>
              <w:spacing w:before="0" w:after="283"/>
              <w:jc w:val="left"/>
              <w:rPr/>
            </w:pPr>
            <w:r>
              <w:rPr/>
              <w:t>URL</w:t>
            </w:r>
          </w:p>
        </w:tc>
        <w:tc>
          <w:tcPr>
            <w:tcW w:w="1574" w:type="dxa"/>
            <w:tcBorders/>
            <w:vAlign w:val="center"/>
          </w:tcPr>
          <w:p>
            <w:pPr>
              <w:pStyle w:val="Ttulodelatabla"/>
              <w:suppressLineNumbers/>
              <w:shd w:fill="F4F4F4" w:val="clear"/>
              <w:bidi w:val="0"/>
              <w:spacing w:before="0" w:after="283"/>
              <w:jc w:val="left"/>
              <w:rPr/>
            </w:pPr>
            <w:r>
              <w:rPr/>
              <w:t>Free tier</w:t>
            </w:r>
          </w:p>
        </w:tc>
        <w:tc>
          <w:tcPr>
            <w:tcW w:w="4036" w:type="dxa"/>
            <w:tcBorders/>
            <w:vAlign w:val="center"/>
          </w:tcPr>
          <w:p>
            <w:pPr>
              <w:pStyle w:val="Ttulodelatabla"/>
              <w:suppressLineNumbers/>
              <w:shd w:fill="F4F4F4" w:val="clear"/>
              <w:bidi w:val="0"/>
              <w:spacing w:before="0" w:after="283"/>
              <w:jc w:val="left"/>
              <w:rPr/>
            </w:pPr>
            <w:r>
              <w:rPr/>
              <w:t>Notes</w:t>
            </w:r>
          </w:p>
        </w:tc>
      </w:tr>
      <w:tr>
        <w:trPr/>
        <w:tc>
          <w:tcPr>
            <w:tcW w:w="1438" w:type="dxa"/>
            <w:tcBorders/>
            <w:vAlign w:val="center"/>
          </w:tcPr>
          <w:p>
            <w:pPr>
              <w:pStyle w:val="Contenidodelatabla"/>
              <w:bidi w:val="0"/>
              <w:spacing w:before="0" w:after="283"/>
              <w:jc w:val="left"/>
              <w:rPr/>
            </w:pPr>
            <w:r>
              <w:rPr/>
              <w:t>Jobscan</w:t>
            </w:r>
          </w:p>
        </w:tc>
        <w:tc>
          <w:tcPr>
            <w:tcW w:w="2376" w:type="dxa"/>
            <w:tcBorders/>
            <w:vAlign w:val="center"/>
          </w:tcPr>
          <w:p>
            <w:pPr>
              <w:pStyle w:val="Contenidodelatabla"/>
              <w:bidi w:val="0"/>
              <w:spacing w:before="0" w:after="283"/>
              <w:jc w:val="left"/>
              <w:rPr/>
            </w:pPr>
            <w:r>
              <w:rPr/>
              <w:t>jobscan.co</w:t>
            </w:r>
          </w:p>
        </w:tc>
        <w:tc>
          <w:tcPr>
            <w:tcW w:w="1574" w:type="dxa"/>
            <w:tcBorders/>
            <w:vAlign w:val="center"/>
          </w:tcPr>
          <w:p>
            <w:pPr>
              <w:pStyle w:val="Contenidodelatabla"/>
              <w:bidi w:val="0"/>
              <w:spacing w:before="0" w:after="283"/>
              <w:jc w:val="left"/>
              <w:rPr/>
            </w:pPr>
            <w:r>
              <w:rPr/>
              <w:t>~5 scans/month</w:t>
            </w:r>
          </w:p>
        </w:tc>
        <w:tc>
          <w:tcPr>
            <w:tcW w:w="4036" w:type="dxa"/>
            <w:tcBorders/>
            <w:vAlign w:val="center"/>
          </w:tcPr>
          <w:p>
            <w:pPr>
              <w:pStyle w:val="Contenidodelatabla"/>
              <w:bidi w:val="0"/>
              <w:spacing w:before="0" w:after="283"/>
              <w:jc w:val="left"/>
              <w:rPr/>
            </w:pPr>
            <w:r>
              <w:rPr/>
              <w:t>Best job-description keyword matching; paywalled fast</w:t>
            </w:r>
          </w:p>
        </w:tc>
      </w:tr>
      <w:tr>
        <w:trPr/>
        <w:tc>
          <w:tcPr>
            <w:tcW w:w="1438" w:type="dxa"/>
            <w:tcBorders/>
            <w:vAlign w:val="center"/>
          </w:tcPr>
          <w:p>
            <w:pPr>
              <w:pStyle w:val="Contenidodelatabla"/>
              <w:bidi w:val="0"/>
              <w:spacing w:before="0" w:after="283"/>
              <w:jc w:val="left"/>
              <w:rPr/>
            </w:pPr>
            <w:r>
              <w:rPr/>
              <w:t>Teal</w:t>
            </w:r>
          </w:p>
        </w:tc>
        <w:tc>
          <w:tcPr>
            <w:tcW w:w="2376" w:type="dxa"/>
            <w:tcBorders/>
            <w:vAlign w:val="center"/>
          </w:tcPr>
          <w:p>
            <w:pPr>
              <w:pStyle w:val="Contenidodelatabla"/>
              <w:bidi w:val="0"/>
              <w:spacing w:before="0" w:after="283"/>
              <w:jc w:val="left"/>
              <w:rPr/>
            </w:pPr>
            <w:r>
              <w:rPr/>
              <w:t>tealhq.com</w:t>
            </w:r>
          </w:p>
        </w:tc>
        <w:tc>
          <w:tcPr>
            <w:tcW w:w="1574" w:type="dxa"/>
            <w:tcBorders/>
            <w:vAlign w:val="center"/>
          </w:tcPr>
          <w:p>
            <w:pPr>
              <w:pStyle w:val="Contenidodelatabla"/>
              <w:bidi w:val="0"/>
              <w:spacing w:before="0" w:after="283"/>
              <w:jc w:val="left"/>
              <w:rPr/>
            </w:pPr>
            <w:r>
              <w:rPr/>
              <w:t>Generous free tier</w:t>
            </w:r>
          </w:p>
        </w:tc>
        <w:tc>
          <w:tcPr>
            <w:tcW w:w="4036" w:type="dxa"/>
            <w:tcBorders/>
            <w:vAlign w:val="center"/>
          </w:tcPr>
          <w:p>
            <w:pPr>
              <w:pStyle w:val="Contenidodelatabla"/>
              <w:bidi w:val="0"/>
              <w:spacing w:before="0" w:after="283"/>
              <w:jc w:val="left"/>
              <w:rPr/>
            </w:pPr>
            <w:r>
              <w:rPr/>
              <w:t>~90% of features free, including Match Mode and a job tracker</w:t>
            </w:r>
          </w:p>
        </w:tc>
      </w:tr>
      <w:tr>
        <w:trPr/>
        <w:tc>
          <w:tcPr>
            <w:tcW w:w="1438" w:type="dxa"/>
            <w:tcBorders/>
            <w:vAlign w:val="center"/>
          </w:tcPr>
          <w:p>
            <w:pPr>
              <w:pStyle w:val="Contenidodelatabla"/>
              <w:bidi w:val="0"/>
              <w:spacing w:before="0" w:after="283"/>
              <w:jc w:val="left"/>
              <w:rPr/>
            </w:pPr>
            <w:r>
              <w:rPr/>
              <w:t>Huntr</w:t>
            </w:r>
          </w:p>
        </w:tc>
        <w:tc>
          <w:tcPr>
            <w:tcW w:w="2376" w:type="dxa"/>
            <w:tcBorders/>
            <w:vAlign w:val="center"/>
          </w:tcPr>
          <w:p>
            <w:pPr>
              <w:pStyle w:val="Contenidodelatabla"/>
              <w:bidi w:val="0"/>
              <w:spacing w:before="0" w:after="283"/>
              <w:jc w:val="left"/>
              <w:rPr/>
            </w:pPr>
            <w:r>
              <w:rPr/>
              <w:t>huntr.co</w:t>
            </w:r>
          </w:p>
        </w:tc>
        <w:tc>
          <w:tcPr>
            <w:tcW w:w="1574" w:type="dxa"/>
            <w:tcBorders/>
            <w:vAlign w:val="center"/>
          </w:tcPr>
          <w:p>
            <w:pPr>
              <w:pStyle w:val="Contenidodelatabla"/>
              <w:bidi w:val="0"/>
              <w:spacing w:before="0" w:after="283"/>
              <w:jc w:val="left"/>
              <w:rPr/>
            </w:pPr>
            <w:r>
              <w:rPr/>
              <w:t>Free tier</w:t>
            </w:r>
          </w:p>
        </w:tc>
        <w:tc>
          <w:tcPr>
            <w:tcW w:w="4036" w:type="dxa"/>
            <w:tcBorders/>
            <w:vAlign w:val="center"/>
          </w:tcPr>
          <w:p>
            <w:pPr>
              <w:pStyle w:val="Contenidodelatabla"/>
              <w:bidi w:val="0"/>
              <w:spacing w:before="0" w:after="283"/>
              <w:jc w:val="left"/>
              <w:rPr/>
            </w:pPr>
            <w:r>
              <w:rPr/>
              <w:t>Job tracker plus resume tools</w:t>
            </w:r>
          </w:p>
        </w:tc>
      </w:tr>
      <w:tr>
        <w:trPr/>
        <w:tc>
          <w:tcPr>
            <w:tcW w:w="1438" w:type="dxa"/>
            <w:tcBorders/>
            <w:vAlign w:val="center"/>
          </w:tcPr>
          <w:p>
            <w:pPr>
              <w:pStyle w:val="Contenidodelatabla"/>
              <w:bidi w:val="0"/>
              <w:spacing w:before="0" w:after="283"/>
              <w:jc w:val="left"/>
              <w:rPr/>
            </w:pPr>
            <w:r>
              <w:rPr/>
              <w:t>Resume Worded</w:t>
            </w:r>
          </w:p>
        </w:tc>
        <w:tc>
          <w:tcPr>
            <w:tcW w:w="2376" w:type="dxa"/>
            <w:tcBorders/>
            <w:vAlign w:val="center"/>
          </w:tcPr>
          <w:p>
            <w:pPr>
              <w:pStyle w:val="Contenidodelatabla"/>
              <w:bidi w:val="0"/>
              <w:spacing w:before="0" w:after="283"/>
              <w:jc w:val="left"/>
              <w:rPr/>
            </w:pPr>
            <w:r>
              <w:rPr/>
              <w:t>resumeworded.com</w:t>
            </w:r>
          </w:p>
        </w:tc>
        <w:tc>
          <w:tcPr>
            <w:tcW w:w="1574" w:type="dxa"/>
            <w:tcBorders/>
            <w:vAlign w:val="center"/>
          </w:tcPr>
          <w:p>
            <w:pPr>
              <w:pStyle w:val="Contenidodelatabla"/>
              <w:bidi w:val="0"/>
              <w:spacing w:before="0" w:after="283"/>
              <w:jc w:val="left"/>
              <w:rPr/>
            </w:pPr>
            <w:r>
              <w:rPr/>
              <w:t>Limited free</w:t>
            </w:r>
          </w:p>
        </w:tc>
        <w:tc>
          <w:tcPr>
            <w:tcW w:w="4036" w:type="dxa"/>
            <w:tcBorders/>
            <w:vAlign w:val="center"/>
          </w:tcPr>
          <w:p>
            <w:pPr>
              <w:pStyle w:val="Contenidodelatabla"/>
              <w:bidi w:val="0"/>
              <w:spacing w:before="0" w:after="283"/>
              <w:jc w:val="left"/>
              <w:rPr/>
            </w:pPr>
            <w:r>
              <w:rPr/>
              <w:t>General score + line feedback free; targeted matching is premium</w:t>
            </w:r>
          </w:p>
        </w:tc>
      </w:tr>
    </w:tbl>
    <w:p>
      <w:pPr>
        <w:pStyle w:val="BodyText"/>
        <w:bidi w:val="0"/>
        <w:jc w:val="left"/>
        <w:rPr/>
      </w:pPr>
      <w:r>
        <w:rPr/>
      </w:r>
    </w:p>
    <w:p>
      <w:pPr>
        <w:pStyle w:val="BodyText"/>
        <w:bidi w:val="0"/>
        <w:jc w:val="left"/>
        <w:rPr/>
      </w:pPr>
      <w:r>
        <w:rPr/>
        <w:t>ATS-checking is one of the few places a free tool beats a free chat model, because the checker knows how real parsers behave. But be honest with yourself about what the score means: the same healthy CV can score 15–20 points differently between tools. Use it as a keyword-gap check, never as a reason to stuff keywords.</w:t>
      </w:r>
    </w:p>
    <w:p>
      <w:pPr>
        <w:pStyle w:val="BodyText"/>
        <w:bidi w:val="0"/>
        <w:jc w:val="left"/>
        <w:rPr/>
      </w:pPr>
      <w:r>
        <w:rPr/>
      </w:r>
    </w:p>
    <w:p>
      <w:pPr>
        <w:pStyle w:val="Heading3"/>
        <w:bidi w:val="0"/>
        <w:jc w:val="left"/>
        <w:rPr/>
      </w:pPr>
      <w:r>
        <w:rPr/>
        <w:t>3.5 Interview preparation</w:t>
      </w:r>
    </w:p>
    <w:p>
      <w:pPr>
        <w:pStyle w:val="BodyText"/>
        <w:bidi w:val="0"/>
        <w:jc w:val="left"/>
        <w:rPr/>
      </w:pPr>
      <w:r>
        <w:rPr/>
      </w:r>
    </w:p>
    <w:p>
      <w:pPr>
        <w:pStyle w:val="Citaenbloque"/>
        <w:bidi w:val="0"/>
        <w:jc w:val="left"/>
        <w:rPr/>
      </w:pPr>
      <w:r>
        <w:rPr>
          <w:rStyle w:val="Strong"/>
        </w:rPr>
        <w:t>Important correction.</w:t>
      </w:r>
      <w:r>
        <w:rPr/>
        <w:t xml:space="preserve"> </w:t>
      </w:r>
      <w:r>
        <w:rPr>
          <w:rStyle w:val="Strong"/>
        </w:rPr>
        <w:t>Google's "Interview Warmup" has been shut down.</w:t>
      </w:r>
      <w:r>
        <w:rPr/>
        <w:t xml:space="preserve"> It was removed during 2026; the old link (</w:t>
      </w:r>
      <w:r>
        <w:rPr>
          <w:rStyle w:val="Textooriginal"/>
        </w:rPr>
        <w:t>grow.google/certificates/interview-warmup/</w:t>
      </w:r>
      <w:r>
        <w:rPr/>
        <w:t>) no longer offers it. Do not plan around it. If a paid tool or a tutorial still points you to it, it is out of date.</w:t>
      </w:r>
    </w:p>
    <w:p>
      <w:pPr>
        <w:pStyle w:val="BodyText"/>
        <w:bidi w:val="0"/>
        <w:jc w:val="left"/>
        <w:rPr/>
      </w:pPr>
      <w:r>
        <w:rPr/>
      </w:r>
    </w:p>
    <w:p>
      <w:pPr>
        <w:pStyle w:val="BodyText"/>
        <w:bidi w:val="0"/>
        <w:jc w:val="left"/>
        <w:rPr/>
      </w:pPr>
      <w:r>
        <w:rPr/>
        <w:t>Free replacements:</w:t>
      </w:r>
    </w:p>
    <w:p>
      <w:pPr>
        <w:pStyle w:val="BodyText"/>
        <w:bidi w:val="0"/>
        <w:jc w:val="left"/>
        <w:rPr/>
      </w:pPr>
      <w:r>
        <w:rPr/>
      </w:r>
    </w:p>
    <w:p>
      <w:pPr>
        <w:pStyle w:val="BodyText"/>
        <w:numPr>
          <w:ilvl w:val="0"/>
          <w:numId w:val="22"/>
        </w:numPr>
        <w:tabs>
          <w:tab w:val="clear" w:pos="1134"/>
          <w:tab w:val="left" w:pos="709" w:leader="none"/>
        </w:tabs>
        <w:bidi w:val="0"/>
        <w:spacing w:before="0" w:after="0"/>
        <w:ind w:hanging="283" w:left="709"/>
        <w:jc w:val="left"/>
        <w:rPr/>
      </w:pPr>
      <w:r>
        <w:rPr>
          <w:rStyle w:val="Strong"/>
        </w:rPr>
        <w:t>Use a free chat model</w:t>
      </w:r>
      <w:r>
        <w:rPr/>
        <w:t xml:space="preserve"> as a mock interviewer. Paste the job posting and ask it to interview you in Spanish, question by question, then critique your answers. This is free with Gemini, ChatGPT, DeepSeek, Qwen or a local model. </w:t>
      </w:r>
    </w:p>
    <w:p>
      <w:pPr>
        <w:pStyle w:val="BodyText"/>
        <w:numPr>
          <w:ilvl w:val="0"/>
          <w:numId w:val="22"/>
        </w:numPr>
        <w:tabs>
          <w:tab w:val="clear" w:pos="1134"/>
          <w:tab w:val="left" w:pos="709" w:leader="none"/>
        </w:tabs>
        <w:bidi w:val="0"/>
        <w:spacing w:before="0" w:after="0"/>
        <w:ind w:hanging="283" w:left="709"/>
        <w:jc w:val="left"/>
        <w:rPr/>
      </w:pPr>
      <w:r>
        <w:rPr>
          <w:rStyle w:val="Strong"/>
        </w:rPr>
        <w:t xml:space="preserve">Use this repo's </w:t>
      </w:r>
      <w:r>
        <w:rPr>
          <w:rStyle w:val="Textooriginal"/>
        </w:rPr>
        <w:t>/interview</w:t>
      </w:r>
      <w:r>
        <w:rPr/>
        <w:t xml:space="preserve"> command, which builds a stage-specific prep pack from your own tracked applications. </w:t>
      </w:r>
    </w:p>
    <w:p>
      <w:pPr>
        <w:pStyle w:val="BodyText"/>
        <w:numPr>
          <w:ilvl w:val="0"/>
          <w:numId w:val="22"/>
        </w:numPr>
        <w:tabs>
          <w:tab w:val="clear" w:pos="1134"/>
          <w:tab w:val="left" w:pos="709" w:leader="none"/>
        </w:tabs>
        <w:bidi w:val="0"/>
        <w:ind w:hanging="283" w:left="709"/>
        <w:jc w:val="left"/>
        <w:rPr/>
      </w:pPr>
      <w:r>
        <w:rPr>
          <w:rStyle w:val="Strong"/>
        </w:rPr>
        <w:t>Grow with Google</w:t>
      </w:r>
      <w:r>
        <w:rPr/>
        <w:t xml:space="preserve"> (</w:t>
      </w:r>
      <w:hyperlink r:id="rId31">
        <w:r>
          <w:rPr>
            <w:rStyle w:val="Hyperlink"/>
          </w:rPr>
          <w:t>grow.google</w:t>
        </w:r>
      </w:hyperlink>
      <w:r>
        <w:rPr/>
        <w:t xml:space="preserve">) still publishes free interview-preparation articles and tactics, even though the Warmup tool is gone. </w:t>
      </w:r>
    </w:p>
    <w:p>
      <w:pPr>
        <w:pStyle w:val="BodyText"/>
        <w:bidi w:val="0"/>
        <w:jc w:val="left"/>
        <w:rPr/>
      </w:pPr>
      <w:r>
        <w:rPr/>
      </w:r>
    </w:p>
    <w:p>
      <w:pPr>
        <w:pStyle w:val="Heading3"/>
        <w:bidi w:val="0"/>
        <w:jc w:val="left"/>
        <w:rPr/>
      </w:pPr>
      <w:r>
        <w:rPr/>
        <w:t>3.6 Cover-letter helpers</w:t>
      </w:r>
    </w:p>
    <w:p>
      <w:pPr>
        <w:pStyle w:val="BodyText"/>
        <w:bidi w:val="0"/>
        <w:jc w:val="left"/>
        <w:rPr/>
      </w:pPr>
      <w:r>
        <w:rPr/>
      </w:r>
    </w:p>
    <w:p>
      <w:pPr>
        <w:pStyle w:val="BodyText"/>
        <w:bidi w:val="0"/>
        <w:jc w:val="left"/>
        <w:rPr/>
      </w:pPr>
      <w:r>
        <w:rPr/>
        <w:t xml:space="preserve">There is no free dedicated cover-letter tool worth paying attention to; the best free approach is a </w:t>
      </w:r>
      <w:r>
        <w:rPr>
          <w:rStyle w:val="Strong"/>
        </w:rPr>
        <w:t xml:space="preserve">free chat model plus this repo's </w:t>
      </w:r>
      <w:r>
        <w:rPr>
          <w:rStyle w:val="Textooriginal"/>
        </w:rPr>
        <w:t>/apply</w:t>
      </w:r>
      <w:r>
        <w:rPr/>
        <w:t>, which drafts a cover letter grounded strictly in your real profile and then checks it for fabrication. See section 11 (never fabricate).</w:t>
      </w:r>
    </w:p>
    <w:p>
      <w:pPr>
        <w:pStyle w:val="BodyText"/>
        <w:bidi w:val="0"/>
        <w:jc w:val="left"/>
        <w:rPr/>
      </w:pPr>
      <w:r>
        <w:rPr/>
      </w:r>
    </w:p>
    <w:p>
      <w:pPr>
        <w:pStyle w:val="Heading3"/>
        <w:bidi w:val="0"/>
        <w:jc w:val="left"/>
        <w:rPr/>
      </w:pPr>
      <w:r>
        <w:rPr/>
        <w:t>3.7 Using free chat models well</w:t>
      </w:r>
    </w:p>
    <w:p>
      <w:pPr>
        <w:pStyle w:val="BodyText"/>
        <w:bidi w:val="0"/>
        <w:jc w:val="left"/>
        <w:rPr/>
      </w:pPr>
      <w:r>
        <w:rPr/>
      </w:r>
    </w:p>
    <w:p>
      <w:pPr>
        <w:pStyle w:val="BodyText"/>
        <w:numPr>
          <w:ilvl w:val="0"/>
          <w:numId w:val="23"/>
        </w:numPr>
        <w:tabs>
          <w:tab w:val="clear" w:pos="1134"/>
          <w:tab w:val="left" w:pos="709" w:leader="none"/>
        </w:tabs>
        <w:bidi w:val="0"/>
        <w:spacing w:before="0" w:after="0"/>
        <w:ind w:hanging="283" w:left="709"/>
        <w:jc w:val="left"/>
        <w:rPr/>
      </w:pPr>
      <w:r>
        <w:rPr/>
        <w:t xml:space="preserve">Give the model the </w:t>
      </w:r>
      <w:r>
        <w:rPr>
          <w:rStyle w:val="Strong"/>
        </w:rPr>
        <w:t>posting text and your CV text</w:t>
      </w:r>
      <w:r>
        <w:rPr/>
        <w:t xml:space="preserve"> in the same message, and ask for a gap analysis before it writes anything. </w:t>
      </w:r>
    </w:p>
    <w:p>
      <w:pPr>
        <w:pStyle w:val="BodyText"/>
        <w:numPr>
          <w:ilvl w:val="0"/>
          <w:numId w:val="23"/>
        </w:numPr>
        <w:tabs>
          <w:tab w:val="clear" w:pos="1134"/>
          <w:tab w:val="left" w:pos="709" w:leader="none"/>
        </w:tabs>
        <w:bidi w:val="0"/>
        <w:spacing w:before="0" w:after="0"/>
        <w:ind w:hanging="283" w:left="709"/>
        <w:jc w:val="left"/>
        <w:rPr/>
      </w:pPr>
      <w:r>
        <w:rPr/>
        <w:t xml:space="preserve">Ask it to </w:t>
      </w:r>
      <w:r>
        <w:rPr>
          <w:rStyle w:val="Strong"/>
        </w:rPr>
        <w:t>quote the exact line of your CV</w:t>
      </w:r>
      <w:r>
        <w:rPr/>
        <w:t xml:space="preserve"> that supports each claim, so you can catch a hallucination. </w:t>
      </w:r>
    </w:p>
    <w:p>
      <w:pPr>
        <w:pStyle w:val="BodyText"/>
        <w:numPr>
          <w:ilvl w:val="0"/>
          <w:numId w:val="23"/>
        </w:numPr>
        <w:tabs>
          <w:tab w:val="clear" w:pos="1134"/>
          <w:tab w:val="left" w:pos="709" w:leader="none"/>
        </w:tabs>
        <w:bidi w:val="0"/>
        <w:ind w:hanging="283" w:left="709"/>
        <w:jc w:val="left"/>
        <w:rPr/>
      </w:pPr>
      <w:r>
        <w:rPr/>
        <w:t xml:space="preserve">Keep a </w:t>
      </w:r>
      <w:r>
        <w:rPr>
          <w:rStyle w:val="Strong"/>
        </w:rPr>
        <w:t>"master facts" document</w:t>
      </w:r>
      <w:r>
        <w:rPr/>
        <w:t xml:space="preserve"> with your real numbers and achievements, and paste it every time. This is exactly what this repo's profile files are for. </w:t>
      </w:r>
    </w:p>
    <w:p>
      <w:pPr>
        <w:pStyle w:val="BodyText"/>
        <w:bidi w:val="0"/>
        <w:jc w:val="left"/>
        <w:rPr/>
      </w:pPr>
      <w:r>
        <w:rPr/>
      </w:r>
    </w:p>
    <w:p>
      <w:pPr>
        <w:pStyle w:val="Heading2"/>
        <w:bidi w:val="0"/>
        <w:jc w:val="left"/>
        <w:rPr/>
      </w:pPr>
      <w:r>
        <w:rPr/>
        <w:t>4. Installing the command-line AIs for free (Windows, Linux, macOS)</w:t>
      </w:r>
    </w:p>
    <w:p>
      <w:pPr>
        <w:pStyle w:val="BodyText"/>
        <w:bidi w:val="0"/>
        <w:jc w:val="left"/>
        <w:rPr/>
      </w:pPr>
      <w:r>
        <w:rPr/>
      </w:r>
    </w:p>
    <w:p>
      <w:pPr>
        <w:pStyle w:val="BodyText"/>
        <w:bidi w:val="0"/>
        <w:jc w:val="left"/>
        <w:rPr/>
      </w:pPr>
      <w:r>
        <w:rPr/>
        <w:t>You do not need all of these. Pick one free CLI agent plus the basics.</w:t>
      </w:r>
    </w:p>
    <w:p>
      <w:pPr>
        <w:pStyle w:val="BodyText"/>
        <w:bidi w:val="0"/>
        <w:jc w:val="left"/>
        <w:rPr/>
      </w:pPr>
      <w:r>
        <w:rPr/>
      </w:r>
    </w:p>
    <w:p>
      <w:pPr>
        <w:pStyle w:val="Heading3"/>
        <w:bidi w:val="0"/>
        <w:jc w:val="left"/>
        <w:rPr/>
      </w:pPr>
      <w:r>
        <w:rPr/>
        <w:t>4.1 The minimum viable setup</w:t>
      </w:r>
    </w:p>
    <w:p>
      <w:pPr>
        <w:pStyle w:val="BodyText"/>
        <w:bidi w:val="0"/>
        <w:jc w:val="left"/>
        <w:rPr/>
      </w:pPr>
      <w:r>
        <w:rPr/>
      </w:r>
    </w:p>
    <w:p>
      <w:pPr>
        <w:pStyle w:val="BodyText"/>
        <w:bidi w:val="0"/>
        <w:jc w:val="left"/>
        <w:rPr/>
      </w:pPr>
      <w:r>
        <w:rPr>
          <w:rStyle w:val="Strong"/>
        </w:rPr>
        <w:t>Node.js + npm + one free CLI + git.</w:t>
      </w:r>
      <w:r>
        <w:rPr/>
        <w:t xml:space="preserve"> That is enough to clone this repo, run the portal CLIs, and drive the workflow with opencode, Qwen Code, Codex or Antigravity. Add Python 3 only if you want Aider or the repo's Python helper tools (</w:t>
      </w:r>
      <w:r>
        <w:rPr>
          <w:rStyle w:val="Textooriginal"/>
        </w:rPr>
        <w:t>tools/*.py</w:t>
      </w:r>
      <w:r>
        <w:rPr/>
        <w:t>).</w:t>
      </w:r>
    </w:p>
    <w:p>
      <w:pPr>
        <w:pStyle w:val="BodyText"/>
        <w:bidi w:val="0"/>
        <w:jc w:val="left"/>
        <w:rPr/>
      </w:pPr>
      <w:r>
        <w:rPr/>
      </w:r>
    </w:p>
    <w:p>
      <w:pPr>
        <w:pStyle w:val="Heading3"/>
        <w:bidi w:val="0"/>
        <w:jc w:val="left"/>
        <w:rPr/>
      </w:pPr>
      <w:r>
        <w:rPr/>
        <w:t>4.2 Prerequisites</w:t>
      </w:r>
    </w:p>
    <w:p>
      <w:pPr>
        <w:pStyle w:val="BodyText"/>
        <w:bidi w:val="0"/>
        <w:spacing w:before="0" w:after="0"/>
        <w:jc w:val="left"/>
        <w:rPr/>
      </w:pPr>
      <w:r>
        <w:rPr/>
      </w:r>
    </w:p>
    <w:tbl>
      <w:tblPr>
        <w:tblW w:w="9424" w:type="dxa"/>
        <w:jc w:val="left"/>
        <w:tblInd w:w="28" w:type="dxa"/>
        <w:tblLayout w:type="fixed"/>
        <w:tblCellMar>
          <w:top w:w="28" w:type="dxa"/>
          <w:left w:w="28" w:type="dxa"/>
          <w:bottom w:w="28" w:type="dxa"/>
          <w:right w:w="28" w:type="dxa"/>
        </w:tblCellMar>
      </w:tblPr>
      <w:tblGrid>
        <w:gridCol w:w="1286"/>
        <w:gridCol w:w="2554"/>
        <w:gridCol w:w="1834"/>
        <w:gridCol w:w="1258"/>
        <w:gridCol w:w="651"/>
        <w:gridCol w:w="1145"/>
        <w:gridCol w:w="696"/>
      </w:tblGrid>
      <w:tr>
        <w:trPr>
          <w:tblHeader w:val="true"/>
        </w:trPr>
        <w:tc>
          <w:tcPr>
            <w:tcW w:w="1286" w:type="dxa"/>
            <w:tcBorders/>
            <w:vAlign w:val="center"/>
          </w:tcPr>
          <w:p>
            <w:pPr>
              <w:pStyle w:val="Ttulodelatabla"/>
              <w:suppressLineNumbers/>
              <w:shd w:fill="F4F4F4" w:val="clear"/>
              <w:bidi w:val="0"/>
              <w:spacing w:before="0" w:after="283"/>
              <w:jc w:val="left"/>
              <w:rPr/>
            </w:pPr>
            <w:r>
              <w:rPr/>
              <w:t>Tool</w:t>
            </w:r>
          </w:p>
        </w:tc>
        <w:tc>
          <w:tcPr>
            <w:tcW w:w="2554" w:type="dxa"/>
            <w:tcBorders/>
            <w:vAlign w:val="center"/>
          </w:tcPr>
          <w:p>
            <w:pPr>
              <w:pStyle w:val="Ttulodelatabla"/>
              <w:suppressLineNumbers/>
              <w:shd w:fill="F4F4F4" w:val="clear"/>
              <w:bidi w:val="0"/>
              <w:spacing w:before="0" w:after="283"/>
              <w:jc w:val="left"/>
              <w:rPr/>
            </w:pPr>
            <w:r>
              <w:rPr/>
              <w:t>Windows</w:t>
            </w:r>
          </w:p>
        </w:tc>
        <w:tc>
          <w:tcPr>
            <w:tcW w:w="1834" w:type="dxa"/>
            <w:tcBorders/>
            <w:vAlign w:val="center"/>
          </w:tcPr>
          <w:p>
            <w:pPr>
              <w:pStyle w:val="Ttulodelatabla"/>
              <w:suppressLineNumbers/>
              <w:shd w:fill="F4F4F4" w:val="clear"/>
              <w:bidi w:val="0"/>
              <w:spacing w:before="0" w:after="283"/>
              <w:jc w:val="left"/>
              <w:rPr/>
            </w:pPr>
            <w:r>
              <w:rPr/>
              <w:t>macOS</w:t>
            </w:r>
          </w:p>
        </w:tc>
        <w:tc>
          <w:tcPr>
            <w:tcW w:w="1258" w:type="dxa"/>
            <w:tcBorders/>
            <w:vAlign w:val="center"/>
          </w:tcPr>
          <w:p>
            <w:pPr>
              <w:pStyle w:val="Ttulodelatabla"/>
              <w:suppressLineNumbers/>
              <w:shd w:fill="F4F4F4" w:val="clear"/>
              <w:bidi w:val="0"/>
              <w:spacing w:before="0" w:after="283"/>
              <w:jc w:val="left"/>
              <w:rPr/>
            </w:pPr>
            <w:r>
              <w:rPr/>
              <w:t>Linux</w:t>
            </w:r>
          </w:p>
        </w:tc>
        <w:tc>
          <w:tcPr>
            <w:tcW w:w="651" w:type="dxa"/>
            <w:tcBorders/>
          </w:tcPr>
          <w:p>
            <w:pPr>
              <w:pStyle w:val="Contenidodelatabla"/>
              <w:bidi w:val="0"/>
              <w:spacing w:before="0" w:after="283"/>
              <w:jc w:val="left"/>
              <w:rPr>
                <w:sz w:val="4"/>
                <w:szCs w:val="4"/>
              </w:rPr>
            </w:pPr>
            <w:r>
              <w:rPr>
                <w:sz w:val="4"/>
                <w:szCs w:val="4"/>
              </w:rPr>
            </w:r>
          </w:p>
        </w:tc>
        <w:tc>
          <w:tcPr>
            <w:tcW w:w="1145" w:type="dxa"/>
            <w:tcBorders/>
          </w:tcPr>
          <w:p>
            <w:pPr>
              <w:pStyle w:val="Contenidodelatabla"/>
              <w:bidi w:val="0"/>
              <w:spacing w:before="0" w:after="283"/>
              <w:jc w:val="left"/>
              <w:rPr>
                <w:sz w:val="4"/>
                <w:szCs w:val="4"/>
              </w:rPr>
            </w:pPr>
            <w:r>
              <w:rPr>
                <w:sz w:val="4"/>
                <w:szCs w:val="4"/>
              </w:rPr>
            </w:r>
          </w:p>
        </w:tc>
        <w:tc>
          <w:tcPr>
            <w:tcW w:w="696" w:type="dxa"/>
            <w:tcBorders/>
          </w:tcPr>
          <w:p>
            <w:pPr>
              <w:pStyle w:val="Contenidodelatabla"/>
              <w:bidi w:val="0"/>
              <w:spacing w:before="0" w:after="283"/>
              <w:jc w:val="left"/>
              <w:rPr>
                <w:sz w:val="4"/>
                <w:szCs w:val="4"/>
              </w:rPr>
            </w:pPr>
            <w:r>
              <w:rPr>
                <w:sz w:val="4"/>
                <w:szCs w:val="4"/>
              </w:rPr>
            </w:r>
          </w:p>
        </w:tc>
      </w:tr>
      <w:tr>
        <w:trPr/>
        <w:tc>
          <w:tcPr>
            <w:tcW w:w="1286" w:type="dxa"/>
            <w:tcBorders/>
            <w:vAlign w:val="center"/>
          </w:tcPr>
          <w:p>
            <w:pPr>
              <w:pStyle w:val="Contenidodelatabla"/>
              <w:bidi w:val="0"/>
              <w:spacing w:before="0" w:after="283"/>
              <w:jc w:val="left"/>
              <w:rPr/>
            </w:pPr>
            <w:r>
              <w:rPr>
                <w:rStyle w:val="Strong"/>
              </w:rPr>
              <w:t>Node.js + npm</w:t>
            </w:r>
          </w:p>
        </w:tc>
        <w:tc>
          <w:tcPr>
            <w:tcW w:w="2554" w:type="dxa"/>
            <w:tcBorders/>
            <w:vAlign w:val="center"/>
          </w:tcPr>
          <w:p>
            <w:pPr>
              <w:pStyle w:val="Contenidodelatabla"/>
              <w:bidi w:val="0"/>
              <w:spacing w:before="0" w:after="283"/>
              <w:jc w:val="left"/>
              <w:rPr/>
            </w:pPr>
            <w:r>
              <w:rPr>
                <w:rStyle w:val="Textooriginal"/>
              </w:rPr>
              <w:t>winget install OpenJS.NodeJS.LTS</w:t>
            </w:r>
          </w:p>
        </w:tc>
        <w:tc>
          <w:tcPr>
            <w:tcW w:w="1834" w:type="dxa"/>
            <w:tcBorders/>
            <w:vAlign w:val="center"/>
          </w:tcPr>
          <w:p>
            <w:pPr>
              <w:pStyle w:val="Contenidodelatabla"/>
              <w:bidi w:val="0"/>
              <w:spacing w:before="0" w:after="283"/>
              <w:jc w:val="left"/>
              <w:rPr/>
            </w:pPr>
            <w:r>
              <w:rPr>
                <w:rStyle w:val="Textooriginal"/>
              </w:rPr>
              <w:t>brew install node</w:t>
            </w:r>
          </w:p>
        </w:tc>
        <w:tc>
          <w:tcPr>
            <w:tcW w:w="1258" w:type="dxa"/>
            <w:tcBorders/>
            <w:vAlign w:val="center"/>
          </w:tcPr>
          <w:p>
            <w:pPr>
              <w:pStyle w:val="Contenidodelatabla"/>
              <w:bidi w:val="0"/>
              <w:spacing w:before="0" w:after="283"/>
              <w:jc w:val="left"/>
              <w:rPr/>
            </w:pPr>
            <w:r>
              <w:rPr>
                <w:rStyle w:val="Textooriginal"/>
              </w:rPr>
              <w:t>sudo apt install nodejs npm</w:t>
            </w:r>
            <w:r>
              <w:rPr/>
              <w:t xml:space="preserve"> (Debian/Ubuntu), </w:t>
            </w:r>
            <w:r>
              <w:rPr>
                <w:rStyle w:val="Textooriginal"/>
              </w:rPr>
              <w:t>sudo dnf install nodejs npm</w:t>
            </w:r>
            <w:r>
              <w:rPr/>
              <w:t xml:space="preserve"> (Fedora)</w:t>
            </w:r>
          </w:p>
        </w:tc>
        <w:tc>
          <w:tcPr>
            <w:tcW w:w="651" w:type="dxa"/>
            <w:tcBorders/>
          </w:tcPr>
          <w:p>
            <w:pPr>
              <w:pStyle w:val="Contenidodelatabla"/>
              <w:bidi w:val="0"/>
              <w:spacing w:before="0" w:after="283"/>
              <w:jc w:val="left"/>
              <w:rPr>
                <w:sz w:val="4"/>
                <w:szCs w:val="4"/>
              </w:rPr>
            </w:pPr>
            <w:r>
              <w:rPr>
                <w:sz w:val="4"/>
                <w:szCs w:val="4"/>
              </w:rPr>
            </w:r>
          </w:p>
        </w:tc>
        <w:tc>
          <w:tcPr>
            <w:tcW w:w="1145" w:type="dxa"/>
            <w:tcBorders/>
          </w:tcPr>
          <w:p>
            <w:pPr>
              <w:pStyle w:val="Contenidodelatabla"/>
              <w:bidi w:val="0"/>
              <w:spacing w:before="0" w:after="283"/>
              <w:jc w:val="left"/>
              <w:rPr>
                <w:sz w:val="4"/>
                <w:szCs w:val="4"/>
              </w:rPr>
            </w:pPr>
            <w:r>
              <w:rPr>
                <w:sz w:val="4"/>
                <w:szCs w:val="4"/>
              </w:rPr>
            </w:r>
          </w:p>
        </w:tc>
        <w:tc>
          <w:tcPr>
            <w:tcW w:w="696" w:type="dxa"/>
            <w:tcBorders/>
          </w:tcPr>
          <w:p>
            <w:pPr>
              <w:pStyle w:val="Contenidodelatabla"/>
              <w:bidi w:val="0"/>
              <w:spacing w:before="0" w:after="283"/>
              <w:jc w:val="left"/>
              <w:rPr>
                <w:sz w:val="4"/>
                <w:szCs w:val="4"/>
              </w:rPr>
            </w:pPr>
            <w:r>
              <w:rPr>
                <w:sz w:val="4"/>
                <w:szCs w:val="4"/>
              </w:rPr>
            </w:r>
          </w:p>
        </w:tc>
      </w:tr>
      <w:tr>
        <w:trPr/>
        <w:tc>
          <w:tcPr>
            <w:tcW w:w="1286" w:type="dxa"/>
            <w:tcBorders/>
            <w:vAlign w:val="center"/>
          </w:tcPr>
          <w:p>
            <w:pPr>
              <w:pStyle w:val="Contenidodelatabla"/>
              <w:bidi w:val="0"/>
              <w:spacing w:before="0" w:after="283"/>
              <w:jc w:val="left"/>
              <w:rPr/>
            </w:pPr>
            <w:r>
              <w:rPr>
                <w:rStyle w:val="Strong"/>
              </w:rPr>
              <w:t>Bun</w:t>
            </w:r>
            <w:r>
              <w:rPr/>
              <w:t xml:space="preserve"> (optional, faster)</w:t>
            </w:r>
          </w:p>
        </w:tc>
        <w:tc>
          <w:tcPr>
            <w:tcW w:w="2554" w:type="dxa"/>
            <w:tcBorders/>
            <w:vAlign w:val="center"/>
          </w:tcPr>
          <w:p>
            <w:pPr>
              <w:pStyle w:val="Contenidodelatabla"/>
              <w:bidi w:val="0"/>
              <w:spacing w:before="0" w:after="283"/>
              <w:jc w:val="left"/>
              <w:rPr/>
            </w:pPr>
            <w:r>
              <w:rPr/>
              <w:t>`powershell -c "irm bun.sh/install.ps1</w:t>
            </w:r>
          </w:p>
        </w:tc>
        <w:tc>
          <w:tcPr>
            <w:tcW w:w="1834" w:type="dxa"/>
            <w:tcBorders/>
            <w:vAlign w:val="center"/>
          </w:tcPr>
          <w:p>
            <w:pPr>
              <w:pStyle w:val="Contenidodelatabla"/>
              <w:bidi w:val="0"/>
              <w:spacing w:before="0" w:after="283"/>
              <w:jc w:val="left"/>
              <w:rPr/>
            </w:pPr>
            <w:r>
              <w:rPr/>
              <w:t>iex"`</w:t>
            </w:r>
          </w:p>
        </w:tc>
        <w:tc>
          <w:tcPr>
            <w:tcW w:w="1258" w:type="dxa"/>
            <w:tcBorders/>
            <w:vAlign w:val="center"/>
          </w:tcPr>
          <w:p>
            <w:pPr>
              <w:pStyle w:val="Contenidodelatabla"/>
              <w:bidi w:val="0"/>
              <w:spacing w:before="0" w:after="283"/>
              <w:jc w:val="left"/>
              <w:rPr/>
            </w:pPr>
            <w:r>
              <w:rPr/>
              <w:t>`curl -fsSL https://bun.sh/install</w:t>
            </w:r>
          </w:p>
        </w:tc>
        <w:tc>
          <w:tcPr>
            <w:tcW w:w="651" w:type="dxa"/>
            <w:tcBorders/>
            <w:vAlign w:val="center"/>
          </w:tcPr>
          <w:p>
            <w:pPr>
              <w:pStyle w:val="Contenidodelatabla"/>
              <w:bidi w:val="0"/>
              <w:spacing w:before="0" w:after="283"/>
              <w:jc w:val="left"/>
              <w:rPr/>
            </w:pPr>
            <w:r>
              <w:rPr/>
              <w:t>bash`</w:t>
            </w:r>
          </w:p>
        </w:tc>
        <w:tc>
          <w:tcPr>
            <w:tcW w:w="1145" w:type="dxa"/>
            <w:tcBorders/>
            <w:vAlign w:val="center"/>
          </w:tcPr>
          <w:p>
            <w:pPr>
              <w:pStyle w:val="Contenidodelatabla"/>
              <w:bidi w:val="0"/>
              <w:spacing w:before="0" w:after="283"/>
              <w:jc w:val="left"/>
              <w:rPr/>
            </w:pPr>
            <w:r>
              <w:rPr/>
              <w:t>`curl -fsSL https://bun.sh/install</w:t>
            </w:r>
          </w:p>
        </w:tc>
        <w:tc>
          <w:tcPr>
            <w:tcW w:w="696" w:type="dxa"/>
            <w:tcBorders/>
            <w:vAlign w:val="center"/>
          </w:tcPr>
          <w:p>
            <w:pPr>
              <w:pStyle w:val="Contenidodelatabla"/>
              <w:bidi w:val="0"/>
              <w:spacing w:before="0" w:after="283"/>
              <w:jc w:val="left"/>
              <w:rPr/>
            </w:pPr>
            <w:r>
              <w:rPr/>
              <w:t>bash`</w:t>
            </w:r>
          </w:p>
        </w:tc>
      </w:tr>
      <w:tr>
        <w:trPr/>
        <w:tc>
          <w:tcPr>
            <w:tcW w:w="1286" w:type="dxa"/>
            <w:tcBorders/>
            <w:vAlign w:val="center"/>
          </w:tcPr>
          <w:p>
            <w:pPr>
              <w:pStyle w:val="Contenidodelatabla"/>
              <w:bidi w:val="0"/>
              <w:spacing w:before="0" w:after="283"/>
              <w:jc w:val="left"/>
              <w:rPr/>
            </w:pPr>
            <w:r>
              <w:rPr>
                <w:rStyle w:val="Strong"/>
              </w:rPr>
              <w:t>Python 3</w:t>
            </w:r>
          </w:p>
        </w:tc>
        <w:tc>
          <w:tcPr>
            <w:tcW w:w="2554" w:type="dxa"/>
            <w:tcBorders/>
            <w:vAlign w:val="center"/>
          </w:tcPr>
          <w:p>
            <w:pPr>
              <w:pStyle w:val="Contenidodelatabla"/>
              <w:bidi w:val="0"/>
              <w:spacing w:before="0" w:after="283"/>
              <w:jc w:val="left"/>
              <w:rPr/>
            </w:pPr>
            <w:r>
              <w:rPr>
                <w:rStyle w:val="Textooriginal"/>
              </w:rPr>
              <w:t>winget install Python.Python.3.12</w:t>
            </w:r>
          </w:p>
        </w:tc>
        <w:tc>
          <w:tcPr>
            <w:tcW w:w="1834" w:type="dxa"/>
            <w:tcBorders/>
            <w:vAlign w:val="center"/>
          </w:tcPr>
          <w:p>
            <w:pPr>
              <w:pStyle w:val="Contenidodelatabla"/>
              <w:bidi w:val="0"/>
              <w:spacing w:before="0" w:after="283"/>
              <w:jc w:val="left"/>
              <w:rPr/>
            </w:pPr>
            <w:r>
              <w:rPr>
                <w:rStyle w:val="Textooriginal"/>
              </w:rPr>
              <w:t>brew install python</w:t>
            </w:r>
          </w:p>
        </w:tc>
        <w:tc>
          <w:tcPr>
            <w:tcW w:w="1258" w:type="dxa"/>
            <w:tcBorders/>
            <w:vAlign w:val="center"/>
          </w:tcPr>
          <w:p>
            <w:pPr>
              <w:pStyle w:val="Contenidodelatabla"/>
              <w:bidi w:val="0"/>
              <w:spacing w:before="0" w:after="283"/>
              <w:jc w:val="left"/>
              <w:rPr/>
            </w:pPr>
            <w:r>
              <w:rPr>
                <w:rStyle w:val="Textooriginal"/>
              </w:rPr>
              <w:t>sudo apt install python3 python3-pip</w:t>
            </w:r>
          </w:p>
        </w:tc>
        <w:tc>
          <w:tcPr>
            <w:tcW w:w="2492" w:type="dxa"/>
            <w:gridSpan w:val="3"/>
            <w:tcBorders/>
          </w:tcPr>
          <w:p>
            <w:pPr>
              <w:pStyle w:val="Contenidodelatabla"/>
              <w:bidi w:val="0"/>
              <w:spacing w:before="0" w:after="283"/>
              <w:jc w:val="left"/>
              <w:rPr>
                <w:sz w:val="4"/>
                <w:szCs w:val="4"/>
              </w:rPr>
            </w:pPr>
            <w:r>
              <w:rPr>
                <w:sz w:val="4"/>
                <w:szCs w:val="4"/>
              </w:rPr>
            </w:r>
          </w:p>
        </w:tc>
      </w:tr>
      <w:tr>
        <w:trPr/>
        <w:tc>
          <w:tcPr>
            <w:tcW w:w="1286" w:type="dxa"/>
            <w:tcBorders/>
            <w:vAlign w:val="center"/>
          </w:tcPr>
          <w:p>
            <w:pPr>
              <w:pStyle w:val="Contenidodelatabla"/>
              <w:bidi w:val="0"/>
              <w:spacing w:before="0" w:after="283"/>
              <w:jc w:val="left"/>
              <w:rPr/>
            </w:pPr>
            <w:r>
              <w:rPr>
                <w:rStyle w:val="Strong"/>
              </w:rPr>
              <w:t>Git</w:t>
            </w:r>
          </w:p>
        </w:tc>
        <w:tc>
          <w:tcPr>
            <w:tcW w:w="2554" w:type="dxa"/>
            <w:tcBorders/>
            <w:vAlign w:val="center"/>
          </w:tcPr>
          <w:p>
            <w:pPr>
              <w:pStyle w:val="Contenidodelatabla"/>
              <w:bidi w:val="0"/>
              <w:spacing w:before="0" w:after="283"/>
              <w:jc w:val="left"/>
              <w:rPr/>
            </w:pPr>
            <w:r>
              <w:rPr>
                <w:rStyle w:val="Textooriginal"/>
              </w:rPr>
              <w:t>winget install Git.Git</w:t>
            </w:r>
          </w:p>
        </w:tc>
        <w:tc>
          <w:tcPr>
            <w:tcW w:w="1834" w:type="dxa"/>
            <w:tcBorders/>
            <w:vAlign w:val="center"/>
          </w:tcPr>
          <w:p>
            <w:pPr>
              <w:pStyle w:val="Contenidodelatabla"/>
              <w:bidi w:val="0"/>
              <w:spacing w:before="0" w:after="283"/>
              <w:jc w:val="left"/>
              <w:rPr/>
            </w:pPr>
            <w:r>
              <w:rPr>
                <w:rStyle w:val="Textooriginal"/>
              </w:rPr>
              <w:t>brew install git</w:t>
            </w:r>
            <w:r>
              <w:rPr/>
              <w:t xml:space="preserve"> (or </w:t>
            </w:r>
            <w:r>
              <w:rPr>
                <w:rStyle w:val="Textooriginal"/>
              </w:rPr>
              <w:t>xcode-select --install</w:t>
            </w:r>
            <w:r>
              <w:rPr/>
              <w:t>)</w:t>
            </w:r>
          </w:p>
        </w:tc>
        <w:tc>
          <w:tcPr>
            <w:tcW w:w="1258" w:type="dxa"/>
            <w:tcBorders/>
            <w:vAlign w:val="center"/>
          </w:tcPr>
          <w:p>
            <w:pPr>
              <w:pStyle w:val="Contenidodelatabla"/>
              <w:bidi w:val="0"/>
              <w:spacing w:before="0" w:after="283"/>
              <w:jc w:val="left"/>
              <w:rPr/>
            </w:pPr>
            <w:r>
              <w:rPr>
                <w:rStyle w:val="Textooriginal"/>
              </w:rPr>
              <w:t>sudo apt install git</w:t>
            </w:r>
          </w:p>
        </w:tc>
        <w:tc>
          <w:tcPr>
            <w:tcW w:w="2492" w:type="dxa"/>
            <w:gridSpan w:val="3"/>
            <w:tcBorders/>
          </w:tcPr>
          <w:p>
            <w:pPr>
              <w:pStyle w:val="Contenidodelatabla"/>
              <w:bidi w:val="0"/>
              <w:spacing w:before="0" w:after="283"/>
              <w:jc w:val="left"/>
              <w:rPr>
                <w:sz w:val="4"/>
                <w:szCs w:val="4"/>
              </w:rPr>
            </w:pPr>
            <w:r>
              <w:rPr>
                <w:sz w:val="4"/>
                <w:szCs w:val="4"/>
              </w:rPr>
            </w:r>
          </w:p>
        </w:tc>
      </w:tr>
      <w:tr>
        <w:trPr/>
        <w:tc>
          <w:tcPr>
            <w:tcW w:w="1286" w:type="dxa"/>
            <w:tcBorders/>
            <w:vAlign w:val="center"/>
          </w:tcPr>
          <w:p>
            <w:pPr>
              <w:pStyle w:val="Contenidodelatabla"/>
              <w:bidi w:val="0"/>
              <w:spacing w:before="0" w:after="283"/>
              <w:jc w:val="left"/>
              <w:rPr/>
            </w:pPr>
            <w:r>
              <w:rPr>
                <w:rStyle w:val="Strong"/>
              </w:rPr>
              <w:t>WSL2</w:t>
            </w:r>
            <w:r>
              <w:rPr/>
              <w:t xml:space="preserve"> (Windows, recommended)</w:t>
            </w:r>
          </w:p>
        </w:tc>
        <w:tc>
          <w:tcPr>
            <w:tcW w:w="2554" w:type="dxa"/>
            <w:tcBorders/>
            <w:vAlign w:val="center"/>
          </w:tcPr>
          <w:p>
            <w:pPr>
              <w:pStyle w:val="Contenidodelatabla"/>
              <w:bidi w:val="0"/>
              <w:spacing w:before="0" w:after="283"/>
              <w:jc w:val="left"/>
              <w:rPr/>
            </w:pPr>
            <w:r>
              <w:rPr>
                <w:rStyle w:val="Textooriginal"/>
              </w:rPr>
              <w:t>wsl --install</w:t>
            </w:r>
            <w:r>
              <w:rPr/>
              <w:t xml:space="preserve"> in an admin PowerShell, then reboot</w:t>
            </w:r>
          </w:p>
        </w:tc>
        <w:tc>
          <w:tcPr>
            <w:tcW w:w="1834" w:type="dxa"/>
            <w:tcBorders/>
            <w:vAlign w:val="center"/>
          </w:tcPr>
          <w:p>
            <w:pPr>
              <w:pStyle w:val="Contenidodelatabla"/>
              <w:bidi w:val="0"/>
              <w:spacing w:before="0" w:after="283"/>
              <w:jc w:val="left"/>
              <w:rPr/>
            </w:pPr>
            <w:r>
              <w:rPr/>
              <w:t>—</w:t>
            </w:r>
          </w:p>
        </w:tc>
        <w:tc>
          <w:tcPr>
            <w:tcW w:w="1258" w:type="dxa"/>
            <w:tcBorders/>
            <w:vAlign w:val="center"/>
          </w:tcPr>
          <w:p>
            <w:pPr>
              <w:pStyle w:val="Contenidodelatabla"/>
              <w:bidi w:val="0"/>
              <w:spacing w:before="0" w:after="283"/>
              <w:jc w:val="left"/>
              <w:rPr/>
            </w:pPr>
            <w:r>
              <w:rPr/>
              <w:t>—</w:t>
            </w:r>
          </w:p>
        </w:tc>
        <w:tc>
          <w:tcPr>
            <w:tcW w:w="2492" w:type="dxa"/>
            <w:gridSpan w:val="3"/>
            <w:tcBorders/>
          </w:tcPr>
          <w:p>
            <w:pPr>
              <w:pStyle w:val="Contenidodelatabla"/>
              <w:bidi w:val="0"/>
              <w:spacing w:before="0" w:after="283"/>
              <w:jc w:val="left"/>
              <w:rPr>
                <w:sz w:val="4"/>
                <w:szCs w:val="4"/>
              </w:rPr>
            </w:pPr>
            <w:r>
              <w:rPr>
                <w:sz w:val="4"/>
                <w:szCs w:val="4"/>
              </w:rPr>
            </w:r>
          </w:p>
        </w:tc>
      </w:tr>
    </w:tbl>
    <w:p>
      <w:pPr>
        <w:pStyle w:val="BodyText"/>
        <w:bidi w:val="0"/>
        <w:jc w:val="left"/>
        <w:rPr/>
      </w:pPr>
      <w:r>
        <w:rPr/>
      </w:r>
    </w:p>
    <w:p>
      <w:pPr>
        <w:pStyle w:val="BodyText"/>
        <w:bidi w:val="0"/>
        <w:jc w:val="left"/>
        <w:rPr/>
      </w:pPr>
      <w:r>
        <w:rPr/>
        <w:t xml:space="preserve">Package managers for Windows: </w:t>
      </w:r>
      <w:r>
        <w:rPr>
          <w:rStyle w:val="Strong"/>
        </w:rPr>
        <w:t>winget</w:t>
      </w:r>
      <w:r>
        <w:rPr/>
        <w:t xml:space="preserve"> is built into Windows 10/11 (App Installer); </w:t>
      </w:r>
      <w:r>
        <w:rPr>
          <w:rStyle w:val="Strong"/>
        </w:rPr>
        <w:t>Chocolatey</w:t>
      </w:r>
      <w:r>
        <w:rPr/>
        <w:t xml:space="preserve"> (</w:t>
      </w:r>
      <w:hyperlink r:id="rId32">
        <w:r>
          <w:rPr>
            <w:rStyle w:val="Hyperlink"/>
          </w:rPr>
          <w:t>chocolatey.org</w:t>
        </w:r>
      </w:hyperlink>
      <w:r>
        <w:rPr/>
        <w:t xml:space="preserve">) and </w:t>
      </w:r>
      <w:r>
        <w:rPr>
          <w:rStyle w:val="Strong"/>
        </w:rPr>
        <w:t>Scoop</w:t>
      </w:r>
      <w:r>
        <w:rPr/>
        <w:t xml:space="preserve"> (</w:t>
      </w:r>
      <w:hyperlink r:id="rId33">
        <w:r>
          <w:rPr>
            <w:rStyle w:val="Hyperlink"/>
          </w:rPr>
          <w:t>scoop.sh</w:t>
        </w:r>
      </w:hyperlink>
      <w:r>
        <w:rPr/>
        <w:t xml:space="preserve">) are alternatives. macOS: </w:t>
      </w:r>
      <w:r>
        <w:rPr>
          <w:rStyle w:val="Strong"/>
        </w:rPr>
        <w:t>Homebrew</w:t>
      </w:r>
      <w:r>
        <w:rPr/>
        <w:t xml:space="preserve"> (</w:t>
      </w:r>
      <w:hyperlink r:id="rId34">
        <w:r>
          <w:rPr>
            <w:rStyle w:val="Hyperlink"/>
          </w:rPr>
          <w:t>brew.sh</w:t>
        </w:r>
      </w:hyperlink>
      <w:r>
        <w:rPr/>
        <w:t xml:space="preserve">). Linux: </w:t>
      </w:r>
      <w:r>
        <w:rPr>
          <w:rStyle w:val="Strong"/>
        </w:rPr>
        <w:t>apt</w:t>
      </w:r>
      <w:r>
        <w:rPr/>
        <w:t xml:space="preserve"> (Debian/Ubuntu), </w:t>
      </w:r>
      <w:r>
        <w:rPr>
          <w:rStyle w:val="Strong"/>
        </w:rPr>
        <w:t>dnf</w:t>
      </w:r>
      <w:r>
        <w:rPr/>
        <w:t xml:space="preserve"> (Fedora/RHEL), </w:t>
      </w:r>
      <w:r>
        <w:rPr>
          <w:rStyle w:val="Strong"/>
        </w:rPr>
        <w:t>pacman</w:t>
      </w:r>
      <w:r>
        <w:rPr/>
        <w:t xml:space="preserve"> (Arch).</w:t>
      </w:r>
    </w:p>
    <w:p>
      <w:pPr>
        <w:pStyle w:val="BodyText"/>
        <w:bidi w:val="0"/>
        <w:jc w:val="left"/>
        <w:rPr/>
      </w:pPr>
      <w:r>
        <w:rPr/>
      </w:r>
    </w:p>
    <w:p>
      <w:pPr>
        <w:pStyle w:val="BodyText"/>
        <w:bidi w:val="0"/>
        <w:jc w:val="left"/>
        <w:rPr/>
      </w:pPr>
      <w:r>
        <w:rPr/>
        <w:t>Verify your tools:</w:t>
      </w:r>
    </w:p>
    <w:p>
      <w:pPr>
        <w:pStyle w:val="BodyText"/>
        <w:bidi w:val="0"/>
        <w:jc w:val="left"/>
        <w:rPr/>
      </w:pPr>
      <w:r>
        <w:rPr/>
      </w:r>
    </w:p>
    <w:p>
      <w:pPr>
        <w:pStyle w:val="Textopreformateado"/>
        <w:bidi w:val="0"/>
        <w:jc w:val="left"/>
        <w:rPr/>
      </w:pPr>
      <w:r>
        <w:rPr/>
      </w:r>
    </w:p>
    <w:p>
      <w:pPr>
        <w:pStyle w:val="Textopreformateado"/>
        <w:bidi w:val="0"/>
        <w:jc w:val="left"/>
        <w:rPr/>
      </w:pPr>
      <w:r>
        <w:rPr>
          <w:rStyle w:val="Textooriginal"/>
        </w:rPr>
        <w:t>node --version</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npm --version</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python3 --version</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git --version</w:t>
      </w:r>
    </w:p>
    <w:p>
      <w:pPr>
        <w:pStyle w:val="Textopreformateado"/>
        <w:bidi w:val="0"/>
        <w:jc w:val="left"/>
        <w:rPr/>
      </w:pPr>
      <w:r>
        <w:rPr/>
      </w:r>
    </w:p>
    <w:p>
      <w:pPr>
        <w:pStyle w:val="Textopreformateado"/>
        <w:bidi w:val="0"/>
        <w:jc w:val="left"/>
        <w:rPr/>
      </w:pPr>
      <w:r>
        <w:rPr/>
      </w:r>
    </w:p>
    <w:p>
      <w:pPr>
        <w:pStyle w:val="Textopreformateado"/>
        <w:bidi w:val="0"/>
        <w:spacing w:before="0" w:after="283"/>
        <w:jc w:val="left"/>
        <w:rPr/>
      </w:pPr>
      <w:r>
        <w:rPr>
          <w:rStyle w:val="Textooriginal"/>
        </w:rPr>
        <w:t xml:space="preserve">    </w:t>
      </w:r>
    </w:p>
    <w:p>
      <w:pPr>
        <w:pStyle w:val="BodyText"/>
        <w:bidi w:val="0"/>
        <w:jc w:val="left"/>
        <w:rPr/>
      </w:pPr>
      <w:r>
        <w:rPr/>
      </w:r>
    </w:p>
    <w:p>
      <w:pPr>
        <w:pStyle w:val="Heading3"/>
        <w:bidi w:val="0"/>
        <w:jc w:val="left"/>
        <w:rPr/>
      </w:pPr>
      <w:r>
        <w:rPr/>
        <w:t>4.3 The command-line AIs</w:t>
      </w:r>
    </w:p>
    <w:p>
      <w:pPr>
        <w:pStyle w:val="BodyText"/>
        <w:bidi w:val="0"/>
        <w:spacing w:before="0" w:after="0"/>
        <w:jc w:val="left"/>
        <w:rPr/>
      </w:pPr>
      <w:r>
        <w:rPr/>
      </w:r>
    </w:p>
    <w:tbl>
      <w:tblPr>
        <w:tblW w:w="9424" w:type="dxa"/>
        <w:jc w:val="left"/>
        <w:tblInd w:w="28" w:type="dxa"/>
        <w:tblLayout w:type="fixed"/>
        <w:tblCellMar>
          <w:top w:w="28" w:type="dxa"/>
          <w:left w:w="28" w:type="dxa"/>
          <w:bottom w:w="28" w:type="dxa"/>
          <w:right w:w="28" w:type="dxa"/>
        </w:tblCellMar>
      </w:tblPr>
      <w:tblGrid>
        <w:gridCol w:w="1494"/>
        <w:gridCol w:w="2656"/>
        <w:gridCol w:w="1580"/>
        <w:gridCol w:w="1758"/>
        <w:gridCol w:w="1936"/>
      </w:tblGrid>
      <w:tr>
        <w:trPr>
          <w:tblHeader w:val="true"/>
        </w:trPr>
        <w:tc>
          <w:tcPr>
            <w:tcW w:w="1494" w:type="dxa"/>
            <w:tcBorders/>
            <w:vAlign w:val="center"/>
          </w:tcPr>
          <w:p>
            <w:pPr>
              <w:pStyle w:val="Ttulodelatabla"/>
              <w:suppressLineNumbers/>
              <w:shd w:fill="F4F4F4" w:val="clear"/>
              <w:bidi w:val="0"/>
              <w:spacing w:before="0" w:after="283"/>
              <w:jc w:val="left"/>
              <w:rPr/>
            </w:pPr>
            <w:r>
              <w:rPr/>
              <w:t>Agent</w:t>
            </w:r>
          </w:p>
        </w:tc>
        <w:tc>
          <w:tcPr>
            <w:tcW w:w="2656" w:type="dxa"/>
            <w:tcBorders/>
            <w:vAlign w:val="center"/>
          </w:tcPr>
          <w:p>
            <w:pPr>
              <w:pStyle w:val="Ttulodelatabla"/>
              <w:suppressLineNumbers/>
              <w:shd w:fill="F4F4F4" w:val="clear"/>
              <w:bidi w:val="0"/>
              <w:spacing w:before="0" w:after="283"/>
              <w:jc w:val="left"/>
              <w:rPr/>
            </w:pPr>
            <w:r>
              <w:rPr/>
              <w:t>Install</w:t>
            </w:r>
          </w:p>
        </w:tc>
        <w:tc>
          <w:tcPr>
            <w:tcW w:w="1580" w:type="dxa"/>
            <w:tcBorders/>
            <w:vAlign w:val="center"/>
          </w:tcPr>
          <w:p>
            <w:pPr>
              <w:pStyle w:val="Ttulodelatabla"/>
              <w:suppressLineNumbers/>
              <w:shd w:fill="F4F4F4" w:val="clear"/>
              <w:bidi w:val="0"/>
              <w:spacing w:before="0" w:after="283"/>
              <w:jc w:val="left"/>
              <w:rPr/>
            </w:pPr>
            <w:r>
              <w:rPr/>
              <w:t>Free path</w:t>
            </w:r>
          </w:p>
        </w:tc>
        <w:tc>
          <w:tcPr>
            <w:tcW w:w="1758" w:type="dxa"/>
            <w:tcBorders/>
            <w:vAlign w:val="center"/>
          </w:tcPr>
          <w:p>
            <w:pPr>
              <w:pStyle w:val="Ttulodelatabla"/>
              <w:suppressLineNumbers/>
              <w:shd w:fill="F4F4F4" w:val="clear"/>
              <w:bidi w:val="0"/>
              <w:spacing w:before="0" w:after="283"/>
              <w:jc w:val="left"/>
              <w:rPr/>
            </w:pPr>
            <w:r>
              <w:rPr/>
              <w:t>Notes</w:t>
            </w:r>
          </w:p>
        </w:tc>
        <w:tc>
          <w:tcPr>
            <w:tcW w:w="1936" w:type="dxa"/>
            <w:tcBorders/>
          </w:tcPr>
          <w:p>
            <w:pPr>
              <w:pStyle w:val="Contenidodelatabla"/>
              <w:bidi w:val="0"/>
              <w:spacing w:before="0" w:after="283"/>
              <w:jc w:val="left"/>
              <w:rPr>
                <w:sz w:val="4"/>
                <w:szCs w:val="4"/>
              </w:rPr>
            </w:pPr>
            <w:r>
              <w:rPr>
                <w:sz w:val="4"/>
                <w:szCs w:val="4"/>
              </w:rPr>
            </w:r>
          </w:p>
        </w:tc>
      </w:tr>
      <w:tr>
        <w:trPr/>
        <w:tc>
          <w:tcPr>
            <w:tcW w:w="1494" w:type="dxa"/>
            <w:tcBorders/>
            <w:vAlign w:val="center"/>
          </w:tcPr>
          <w:p>
            <w:pPr>
              <w:pStyle w:val="Contenidodelatabla"/>
              <w:bidi w:val="0"/>
              <w:spacing w:before="0" w:after="283"/>
              <w:jc w:val="left"/>
              <w:rPr/>
            </w:pPr>
            <w:r>
              <w:rPr>
                <w:rStyle w:val="Strong"/>
              </w:rPr>
              <w:t>Antigravity CLI</w:t>
            </w:r>
          </w:p>
        </w:tc>
        <w:tc>
          <w:tcPr>
            <w:tcW w:w="2656" w:type="dxa"/>
            <w:tcBorders/>
            <w:vAlign w:val="center"/>
          </w:tcPr>
          <w:p>
            <w:pPr>
              <w:pStyle w:val="Contenidodelatabla"/>
              <w:bidi w:val="0"/>
              <w:spacing w:before="0" w:after="283"/>
              <w:jc w:val="left"/>
              <w:rPr/>
            </w:pPr>
            <w:r>
              <w:rPr/>
              <w:t>`curl -fsSL https://antigravity.google/cli/install.sh</w:t>
            </w:r>
          </w:p>
        </w:tc>
        <w:tc>
          <w:tcPr>
            <w:tcW w:w="1580" w:type="dxa"/>
            <w:tcBorders/>
            <w:vAlign w:val="center"/>
          </w:tcPr>
          <w:p>
            <w:pPr>
              <w:pStyle w:val="Contenidodelatabla"/>
              <w:bidi w:val="0"/>
              <w:spacing w:before="0" w:after="283"/>
              <w:jc w:val="left"/>
              <w:rPr/>
            </w:pPr>
            <w:r>
              <w:rPr/>
              <w:t>bash`</w:t>
            </w:r>
          </w:p>
        </w:tc>
        <w:tc>
          <w:tcPr>
            <w:tcW w:w="1758" w:type="dxa"/>
            <w:tcBorders/>
            <w:vAlign w:val="center"/>
          </w:tcPr>
          <w:p>
            <w:pPr>
              <w:pStyle w:val="Contenidodelatabla"/>
              <w:bidi w:val="0"/>
              <w:spacing w:before="0" w:after="283"/>
              <w:jc w:val="left"/>
              <w:rPr/>
            </w:pPr>
            <w:r>
              <w:rPr/>
              <w:t>Free individual tier</w:t>
            </w:r>
          </w:p>
        </w:tc>
        <w:tc>
          <w:tcPr>
            <w:tcW w:w="1936" w:type="dxa"/>
            <w:tcBorders/>
            <w:vAlign w:val="center"/>
          </w:tcPr>
          <w:p>
            <w:pPr>
              <w:pStyle w:val="Contenidodelatabla"/>
              <w:bidi w:val="0"/>
              <w:spacing w:before="0" w:after="283"/>
              <w:jc w:val="left"/>
              <w:rPr/>
            </w:pPr>
            <w:r>
              <w:rPr/>
              <w:t>Google's successor to Gemini CLI</w:t>
            </w:r>
          </w:p>
        </w:tc>
      </w:tr>
      <w:tr>
        <w:trPr/>
        <w:tc>
          <w:tcPr>
            <w:tcW w:w="1494" w:type="dxa"/>
            <w:tcBorders/>
            <w:vAlign w:val="center"/>
          </w:tcPr>
          <w:p>
            <w:pPr>
              <w:pStyle w:val="Contenidodelatabla"/>
              <w:bidi w:val="0"/>
              <w:spacing w:before="0" w:after="283"/>
              <w:jc w:val="left"/>
              <w:rPr/>
            </w:pPr>
            <w:r>
              <w:rPr>
                <w:rStyle w:val="Strong"/>
              </w:rPr>
              <w:t>Qwen Code</w:t>
            </w:r>
          </w:p>
        </w:tc>
        <w:tc>
          <w:tcPr>
            <w:tcW w:w="2656" w:type="dxa"/>
            <w:tcBorders/>
            <w:vAlign w:val="center"/>
          </w:tcPr>
          <w:p>
            <w:pPr>
              <w:pStyle w:val="Contenidodelatabla"/>
              <w:bidi w:val="0"/>
              <w:spacing w:before="0" w:after="283"/>
              <w:jc w:val="left"/>
              <w:rPr/>
            </w:pPr>
            <w:r>
              <w:rPr>
                <w:rStyle w:val="Textooriginal"/>
              </w:rPr>
              <w:t>npm install -g @qwen-code/qwen-code@latest</w:t>
            </w:r>
          </w:p>
        </w:tc>
        <w:tc>
          <w:tcPr>
            <w:tcW w:w="1580" w:type="dxa"/>
            <w:tcBorders/>
            <w:vAlign w:val="center"/>
          </w:tcPr>
          <w:p>
            <w:pPr>
              <w:pStyle w:val="Contenidodelatabla"/>
              <w:bidi w:val="0"/>
              <w:spacing w:before="0" w:after="283"/>
              <w:jc w:val="left"/>
              <w:rPr/>
            </w:pPr>
            <w:r>
              <w:rPr/>
              <w:t>CLI free; cloud free tier ended</w:t>
            </w:r>
          </w:p>
        </w:tc>
        <w:tc>
          <w:tcPr>
            <w:tcW w:w="1758" w:type="dxa"/>
            <w:tcBorders/>
            <w:vAlign w:val="center"/>
          </w:tcPr>
          <w:p>
            <w:pPr>
              <w:pStyle w:val="Contenidodelatabla"/>
              <w:bidi w:val="0"/>
              <w:spacing w:before="0" w:after="283"/>
              <w:jc w:val="left"/>
              <w:rPr/>
            </w:pPr>
            <w:r>
              <w:rPr/>
              <w:t>Needs Node 22+; point at your own/local model</w:t>
            </w:r>
          </w:p>
        </w:tc>
        <w:tc>
          <w:tcPr>
            <w:tcW w:w="1936" w:type="dxa"/>
            <w:tcBorders/>
          </w:tcPr>
          <w:p>
            <w:pPr>
              <w:pStyle w:val="Contenidodelatabla"/>
              <w:bidi w:val="0"/>
              <w:spacing w:before="0" w:after="283"/>
              <w:jc w:val="left"/>
              <w:rPr>
                <w:sz w:val="4"/>
                <w:szCs w:val="4"/>
              </w:rPr>
            </w:pPr>
            <w:r>
              <w:rPr>
                <w:sz w:val="4"/>
                <w:szCs w:val="4"/>
              </w:rPr>
            </w:r>
          </w:p>
        </w:tc>
      </w:tr>
      <w:tr>
        <w:trPr/>
        <w:tc>
          <w:tcPr>
            <w:tcW w:w="1494" w:type="dxa"/>
            <w:tcBorders/>
            <w:vAlign w:val="center"/>
          </w:tcPr>
          <w:p>
            <w:pPr>
              <w:pStyle w:val="Contenidodelatabla"/>
              <w:bidi w:val="0"/>
              <w:spacing w:before="0" w:after="283"/>
              <w:jc w:val="left"/>
              <w:rPr/>
            </w:pPr>
            <w:r>
              <w:rPr>
                <w:rStyle w:val="Strong"/>
              </w:rPr>
              <w:t>Codex CLI</w:t>
            </w:r>
          </w:p>
        </w:tc>
        <w:tc>
          <w:tcPr>
            <w:tcW w:w="2656" w:type="dxa"/>
            <w:tcBorders/>
            <w:vAlign w:val="center"/>
          </w:tcPr>
          <w:p>
            <w:pPr>
              <w:pStyle w:val="Contenidodelatabla"/>
              <w:bidi w:val="0"/>
              <w:spacing w:before="0" w:after="283"/>
              <w:jc w:val="left"/>
              <w:rPr/>
            </w:pPr>
            <w:r>
              <w:rPr>
                <w:rStyle w:val="Textooriginal"/>
              </w:rPr>
              <w:t>npm install -g @openai/codex</w:t>
            </w:r>
            <w:r>
              <w:rPr/>
              <w:t xml:space="preserve"> or </w:t>
            </w:r>
            <w:r>
              <w:rPr>
                <w:rStyle w:val="Textooriginal"/>
              </w:rPr>
              <w:t>brew install codex</w:t>
            </w:r>
          </w:p>
        </w:tc>
        <w:tc>
          <w:tcPr>
            <w:tcW w:w="1580" w:type="dxa"/>
            <w:tcBorders/>
            <w:vAlign w:val="center"/>
          </w:tcPr>
          <w:p>
            <w:pPr>
              <w:pStyle w:val="Contenidodelatabla"/>
              <w:bidi w:val="0"/>
              <w:spacing w:before="0" w:after="283"/>
              <w:jc w:val="left"/>
              <w:rPr/>
            </w:pPr>
            <w:r>
              <w:rPr/>
              <w:t>Limited free (verify)</w:t>
            </w:r>
          </w:p>
        </w:tc>
        <w:tc>
          <w:tcPr>
            <w:tcW w:w="1758" w:type="dxa"/>
            <w:tcBorders/>
            <w:vAlign w:val="center"/>
          </w:tcPr>
          <w:p>
            <w:pPr>
              <w:pStyle w:val="Contenidodelatabla"/>
              <w:bidi w:val="0"/>
              <w:spacing w:before="0" w:after="283"/>
              <w:jc w:val="left"/>
              <w:rPr/>
            </w:pPr>
            <w:r>
              <w:rPr/>
              <w:t>ChatGPT account or API key</w:t>
            </w:r>
          </w:p>
        </w:tc>
        <w:tc>
          <w:tcPr>
            <w:tcW w:w="1936" w:type="dxa"/>
            <w:tcBorders/>
          </w:tcPr>
          <w:p>
            <w:pPr>
              <w:pStyle w:val="Contenidodelatabla"/>
              <w:bidi w:val="0"/>
              <w:spacing w:before="0" w:after="283"/>
              <w:jc w:val="left"/>
              <w:rPr>
                <w:sz w:val="4"/>
                <w:szCs w:val="4"/>
              </w:rPr>
            </w:pPr>
            <w:r>
              <w:rPr>
                <w:sz w:val="4"/>
                <w:szCs w:val="4"/>
              </w:rPr>
            </w:r>
          </w:p>
        </w:tc>
      </w:tr>
      <w:tr>
        <w:trPr/>
        <w:tc>
          <w:tcPr>
            <w:tcW w:w="1494" w:type="dxa"/>
            <w:tcBorders/>
            <w:vAlign w:val="center"/>
          </w:tcPr>
          <w:p>
            <w:pPr>
              <w:pStyle w:val="Contenidodelatabla"/>
              <w:bidi w:val="0"/>
              <w:spacing w:before="0" w:after="283"/>
              <w:jc w:val="left"/>
              <w:rPr/>
            </w:pPr>
            <w:r>
              <w:rPr>
                <w:rStyle w:val="Strong"/>
              </w:rPr>
              <w:t>opencode</w:t>
            </w:r>
          </w:p>
        </w:tc>
        <w:tc>
          <w:tcPr>
            <w:tcW w:w="2656" w:type="dxa"/>
            <w:tcBorders/>
            <w:vAlign w:val="center"/>
          </w:tcPr>
          <w:p>
            <w:pPr>
              <w:pStyle w:val="Contenidodelatabla"/>
              <w:bidi w:val="0"/>
              <w:spacing w:before="0" w:after="283"/>
              <w:jc w:val="left"/>
              <w:rPr/>
            </w:pPr>
            <w:r>
              <w:rPr/>
              <w:t>`curl -fsSL https://opencode.ai/install</w:t>
            </w:r>
          </w:p>
        </w:tc>
        <w:tc>
          <w:tcPr>
            <w:tcW w:w="1580" w:type="dxa"/>
            <w:tcBorders/>
            <w:vAlign w:val="center"/>
          </w:tcPr>
          <w:p>
            <w:pPr>
              <w:pStyle w:val="Contenidodelatabla"/>
              <w:bidi w:val="0"/>
              <w:spacing w:before="0" w:after="283"/>
              <w:jc w:val="left"/>
              <w:rPr/>
            </w:pPr>
            <w:r>
              <w:rPr/>
              <w:t>bash</w:t>
            </w:r>
            <w:r>
              <w:rPr>
                <w:rStyle w:val="Textooriginal"/>
              </w:rPr>
              <w:t xml:space="preserve"> or </w:t>
            </w:r>
            <w:r>
              <w:rPr/>
              <w:t>npm install -g opencode-ai`</w:t>
            </w:r>
          </w:p>
        </w:tc>
        <w:tc>
          <w:tcPr>
            <w:tcW w:w="1758" w:type="dxa"/>
            <w:tcBorders/>
            <w:vAlign w:val="center"/>
          </w:tcPr>
          <w:p>
            <w:pPr>
              <w:pStyle w:val="Contenidodelatabla"/>
              <w:bidi w:val="0"/>
              <w:spacing w:before="0" w:after="283"/>
              <w:jc w:val="left"/>
              <w:rPr/>
            </w:pPr>
            <w:r>
              <w:rPr/>
              <w:t>Free CLI; use a free/local model</w:t>
            </w:r>
          </w:p>
        </w:tc>
        <w:tc>
          <w:tcPr>
            <w:tcW w:w="1936" w:type="dxa"/>
            <w:tcBorders/>
            <w:vAlign w:val="center"/>
          </w:tcPr>
          <w:p>
            <w:pPr>
              <w:pStyle w:val="Contenidodelatabla"/>
              <w:bidi w:val="0"/>
              <w:spacing w:before="0" w:after="283"/>
              <w:jc w:val="left"/>
              <w:rPr/>
            </w:pPr>
            <w:r>
              <w:rPr/>
              <w:t xml:space="preserve">Also </w:t>
            </w:r>
            <w:r>
              <w:rPr>
                <w:rStyle w:val="Textooriginal"/>
              </w:rPr>
              <w:t>brew install anomalyco/tap/opencode</w:t>
            </w:r>
            <w:r>
              <w:rPr/>
              <w:t xml:space="preserve">, </w:t>
            </w:r>
            <w:r>
              <w:rPr>
                <w:rStyle w:val="Textooriginal"/>
              </w:rPr>
              <w:t>choco/scoop install opencode</w:t>
            </w:r>
            <w:r>
              <w:rPr/>
              <w:t xml:space="preserve">, </w:t>
            </w:r>
            <w:r>
              <w:rPr>
                <w:rStyle w:val="Textooriginal"/>
              </w:rPr>
              <w:t>sudo pacman -S opencode</w:t>
            </w:r>
          </w:p>
        </w:tc>
      </w:tr>
      <w:tr>
        <w:trPr/>
        <w:tc>
          <w:tcPr>
            <w:tcW w:w="1494" w:type="dxa"/>
            <w:tcBorders/>
            <w:vAlign w:val="center"/>
          </w:tcPr>
          <w:p>
            <w:pPr>
              <w:pStyle w:val="Contenidodelatabla"/>
              <w:bidi w:val="0"/>
              <w:spacing w:before="0" w:after="283"/>
              <w:jc w:val="left"/>
              <w:rPr/>
            </w:pPr>
            <w:r>
              <w:rPr>
                <w:rStyle w:val="Strong"/>
              </w:rPr>
              <w:t>Aider</w:t>
            </w:r>
          </w:p>
        </w:tc>
        <w:tc>
          <w:tcPr>
            <w:tcW w:w="2656" w:type="dxa"/>
            <w:tcBorders/>
            <w:vAlign w:val="center"/>
          </w:tcPr>
          <w:p>
            <w:pPr>
              <w:pStyle w:val="Contenidodelatabla"/>
              <w:bidi w:val="0"/>
              <w:spacing w:before="0" w:after="283"/>
              <w:jc w:val="left"/>
              <w:rPr/>
            </w:pPr>
            <w:r>
              <w:rPr>
                <w:rStyle w:val="Textooriginal"/>
              </w:rPr>
              <w:t>python -m pip install aider-install &amp;&amp; aider-install</w:t>
            </w:r>
          </w:p>
        </w:tc>
        <w:tc>
          <w:tcPr>
            <w:tcW w:w="1580" w:type="dxa"/>
            <w:tcBorders/>
            <w:vAlign w:val="center"/>
          </w:tcPr>
          <w:p>
            <w:pPr>
              <w:pStyle w:val="Contenidodelatabla"/>
              <w:bidi w:val="0"/>
              <w:spacing w:before="0" w:after="283"/>
              <w:jc w:val="left"/>
              <w:rPr/>
            </w:pPr>
            <w:r>
              <w:rPr/>
              <w:t>Free; use free/local model</w:t>
            </w:r>
          </w:p>
        </w:tc>
        <w:tc>
          <w:tcPr>
            <w:tcW w:w="1758" w:type="dxa"/>
            <w:tcBorders/>
            <w:vAlign w:val="center"/>
          </w:tcPr>
          <w:p>
            <w:pPr>
              <w:pStyle w:val="Contenidodelatabla"/>
              <w:bidi w:val="0"/>
              <w:spacing w:before="0" w:after="283"/>
              <w:jc w:val="left"/>
              <w:rPr/>
            </w:pPr>
            <w:r>
              <w:rPr/>
              <w:t xml:space="preserve">Also </w:t>
            </w:r>
            <w:r>
              <w:rPr>
                <w:rStyle w:val="Textooriginal"/>
              </w:rPr>
              <w:t>pipx install aider-chat</w:t>
            </w:r>
            <w:r>
              <w:rPr/>
              <w:t xml:space="preserve">, </w:t>
            </w:r>
            <w:r>
              <w:rPr>
                <w:rStyle w:val="Textooriginal"/>
              </w:rPr>
              <w:t>brew install aider</w:t>
            </w:r>
          </w:p>
        </w:tc>
        <w:tc>
          <w:tcPr>
            <w:tcW w:w="1936" w:type="dxa"/>
            <w:tcBorders/>
          </w:tcPr>
          <w:p>
            <w:pPr>
              <w:pStyle w:val="Contenidodelatabla"/>
              <w:bidi w:val="0"/>
              <w:spacing w:before="0" w:after="283"/>
              <w:jc w:val="left"/>
              <w:rPr>
                <w:sz w:val="4"/>
                <w:szCs w:val="4"/>
              </w:rPr>
            </w:pPr>
            <w:r>
              <w:rPr>
                <w:sz w:val="4"/>
                <w:szCs w:val="4"/>
              </w:rPr>
            </w:r>
          </w:p>
        </w:tc>
      </w:tr>
      <w:tr>
        <w:trPr/>
        <w:tc>
          <w:tcPr>
            <w:tcW w:w="1494" w:type="dxa"/>
            <w:tcBorders/>
            <w:vAlign w:val="center"/>
          </w:tcPr>
          <w:p>
            <w:pPr>
              <w:pStyle w:val="Contenidodelatabla"/>
              <w:bidi w:val="0"/>
              <w:spacing w:before="0" w:after="283"/>
              <w:jc w:val="left"/>
              <w:rPr/>
            </w:pPr>
            <w:r>
              <w:rPr>
                <w:rStyle w:val="Strong"/>
              </w:rPr>
              <w:t>Claude Code</w:t>
            </w:r>
          </w:p>
        </w:tc>
        <w:tc>
          <w:tcPr>
            <w:tcW w:w="2656" w:type="dxa"/>
            <w:tcBorders/>
            <w:vAlign w:val="center"/>
          </w:tcPr>
          <w:p>
            <w:pPr>
              <w:pStyle w:val="Contenidodelatabla"/>
              <w:bidi w:val="0"/>
              <w:spacing w:before="0" w:after="283"/>
              <w:jc w:val="left"/>
              <w:rPr/>
            </w:pPr>
            <w:r>
              <w:rPr/>
              <w:t>`curl -fsSL https://claude.ai/install.sh</w:t>
            </w:r>
          </w:p>
        </w:tc>
        <w:tc>
          <w:tcPr>
            <w:tcW w:w="1580" w:type="dxa"/>
            <w:tcBorders/>
            <w:vAlign w:val="center"/>
          </w:tcPr>
          <w:p>
            <w:pPr>
              <w:pStyle w:val="Contenidodelatabla"/>
              <w:bidi w:val="0"/>
              <w:spacing w:before="0" w:after="283"/>
              <w:jc w:val="left"/>
              <w:rPr/>
            </w:pPr>
            <w:r>
              <w:rPr/>
              <w:t>bash`</w:t>
            </w:r>
          </w:p>
        </w:tc>
        <w:tc>
          <w:tcPr>
            <w:tcW w:w="1758" w:type="dxa"/>
            <w:tcBorders/>
            <w:vAlign w:val="center"/>
          </w:tcPr>
          <w:p>
            <w:pPr>
              <w:pStyle w:val="Contenidodelatabla"/>
              <w:bidi w:val="0"/>
              <w:spacing w:before="0" w:after="283"/>
              <w:jc w:val="left"/>
              <w:rPr/>
            </w:pPr>
            <w:r>
              <w:rPr>
                <w:rStyle w:val="Strong"/>
              </w:rPr>
              <w:t>No free tier</w:t>
            </w:r>
          </w:p>
        </w:tc>
        <w:tc>
          <w:tcPr>
            <w:tcW w:w="1936" w:type="dxa"/>
            <w:tcBorders/>
            <w:vAlign w:val="center"/>
          </w:tcPr>
          <w:p>
            <w:pPr>
              <w:pStyle w:val="Contenidodelatabla"/>
              <w:bidi w:val="0"/>
              <w:spacing w:before="0" w:after="283"/>
              <w:jc w:val="left"/>
              <w:rPr/>
            </w:pPr>
            <w:r>
              <w:rPr/>
              <w:t>Needs Pro/Max/Team/Enterprise/Console</w:t>
            </w:r>
          </w:p>
        </w:tc>
      </w:tr>
      <w:tr>
        <w:trPr/>
        <w:tc>
          <w:tcPr>
            <w:tcW w:w="1494" w:type="dxa"/>
            <w:tcBorders/>
            <w:vAlign w:val="center"/>
          </w:tcPr>
          <w:p>
            <w:pPr>
              <w:pStyle w:val="Contenidodelatabla"/>
              <w:bidi w:val="0"/>
              <w:spacing w:before="0" w:after="283"/>
              <w:jc w:val="left"/>
              <w:rPr/>
            </w:pPr>
            <w:r>
              <w:rPr>
                <w:rStyle w:val="Strong"/>
              </w:rPr>
              <w:t>Cline / Roo / Kilo</w:t>
            </w:r>
          </w:p>
        </w:tc>
        <w:tc>
          <w:tcPr>
            <w:tcW w:w="2656" w:type="dxa"/>
            <w:tcBorders/>
            <w:vAlign w:val="center"/>
          </w:tcPr>
          <w:p>
            <w:pPr>
              <w:pStyle w:val="Contenidodelatabla"/>
              <w:bidi w:val="0"/>
              <w:spacing w:before="0" w:after="283"/>
              <w:jc w:val="left"/>
              <w:rPr/>
            </w:pPr>
            <w:r>
              <w:rPr/>
              <w:t>VS Code marketplace</w:t>
            </w:r>
          </w:p>
        </w:tc>
        <w:tc>
          <w:tcPr>
            <w:tcW w:w="1580" w:type="dxa"/>
            <w:tcBorders/>
            <w:vAlign w:val="center"/>
          </w:tcPr>
          <w:p>
            <w:pPr>
              <w:pStyle w:val="Contenidodelatabla"/>
              <w:bidi w:val="0"/>
              <w:spacing w:before="0" w:after="283"/>
              <w:jc w:val="left"/>
              <w:rPr/>
            </w:pPr>
            <w:r>
              <w:rPr/>
              <w:t>Extension free (BYOK)</w:t>
            </w:r>
          </w:p>
        </w:tc>
        <w:tc>
          <w:tcPr>
            <w:tcW w:w="1758" w:type="dxa"/>
            <w:tcBorders/>
            <w:vAlign w:val="center"/>
          </w:tcPr>
          <w:p>
            <w:pPr>
              <w:pStyle w:val="Contenidodelatabla"/>
              <w:bidi w:val="0"/>
              <w:spacing w:before="0" w:after="283"/>
              <w:jc w:val="left"/>
              <w:rPr/>
            </w:pPr>
            <w:r>
              <w:rPr/>
              <w:t>Point at a free key or Ollama</w:t>
            </w:r>
          </w:p>
        </w:tc>
        <w:tc>
          <w:tcPr>
            <w:tcW w:w="1936" w:type="dxa"/>
            <w:tcBorders/>
          </w:tcPr>
          <w:p>
            <w:pPr>
              <w:pStyle w:val="Contenidodelatabla"/>
              <w:bidi w:val="0"/>
              <w:spacing w:before="0" w:after="283"/>
              <w:jc w:val="left"/>
              <w:rPr>
                <w:sz w:val="4"/>
                <w:szCs w:val="4"/>
              </w:rPr>
            </w:pPr>
            <w:r>
              <w:rPr>
                <w:sz w:val="4"/>
                <w:szCs w:val="4"/>
              </w:rPr>
            </w:r>
          </w:p>
        </w:tc>
      </w:tr>
      <w:tr>
        <w:trPr/>
        <w:tc>
          <w:tcPr>
            <w:tcW w:w="1494" w:type="dxa"/>
            <w:tcBorders/>
            <w:vAlign w:val="center"/>
          </w:tcPr>
          <w:p>
            <w:pPr>
              <w:pStyle w:val="Contenidodelatabla"/>
              <w:bidi w:val="0"/>
              <w:spacing w:before="0" w:after="283"/>
              <w:jc w:val="left"/>
              <w:rPr/>
            </w:pPr>
            <w:r>
              <w:rPr>
                <w:rStyle w:val="Strong"/>
              </w:rPr>
              <w:t>Continue</w:t>
            </w:r>
          </w:p>
        </w:tc>
        <w:tc>
          <w:tcPr>
            <w:tcW w:w="2656" w:type="dxa"/>
            <w:tcBorders/>
            <w:vAlign w:val="center"/>
          </w:tcPr>
          <w:p>
            <w:pPr>
              <w:pStyle w:val="Contenidodelatabla"/>
              <w:bidi w:val="0"/>
              <w:spacing w:before="0" w:after="283"/>
              <w:jc w:val="left"/>
              <w:rPr/>
            </w:pPr>
            <w:r>
              <w:rPr/>
              <w:t>VS Code / JetBrains marketplace</w:t>
            </w:r>
          </w:p>
        </w:tc>
        <w:tc>
          <w:tcPr>
            <w:tcW w:w="1580" w:type="dxa"/>
            <w:tcBorders/>
            <w:vAlign w:val="center"/>
          </w:tcPr>
          <w:p>
            <w:pPr>
              <w:pStyle w:val="Contenidodelatabla"/>
              <w:bidi w:val="0"/>
              <w:spacing w:before="0" w:after="283"/>
              <w:jc w:val="left"/>
              <w:rPr/>
            </w:pPr>
            <w:r>
              <w:rPr/>
              <w:t>Extension free (BYOK)</w:t>
            </w:r>
          </w:p>
        </w:tc>
        <w:tc>
          <w:tcPr>
            <w:tcW w:w="1758" w:type="dxa"/>
            <w:tcBorders/>
            <w:vAlign w:val="center"/>
          </w:tcPr>
          <w:p>
            <w:pPr>
              <w:pStyle w:val="Contenidodelatabla"/>
              <w:bidi w:val="0"/>
              <w:spacing w:before="0" w:after="283"/>
              <w:jc w:val="left"/>
              <w:rPr/>
            </w:pPr>
            <w:r>
              <w:rPr/>
              <w:t>Good local-model UX</w:t>
            </w:r>
          </w:p>
        </w:tc>
        <w:tc>
          <w:tcPr>
            <w:tcW w:w="1936" w:type="dxa"/>
            <w:tcBorders/>
          </w:tcPr>
          <w:p>
            <w:pPr>
              <w:pStyle w:val="Contenidodelatabla"/>
              <w:bidi w:val="0"/>
              <w:spacing w:before="0" w:after="283"/>
              <w:jc w:val="left"/>
              <w:rPr>
                <w:sz w:val="4"/>
                <w:szCs w:val="4"/>
              </w:rPr>
            </w:pPr>
            <w:r>
              <w:rPr>
                <w:sz w:val="4"/>
                <w:szCs w:val="4"/>
              </w:rPr>
            </w:r>
          </w:p>
        </w:tc>
      </w:tr>
      <w:tr>
        <w:trPr/>
        <w:tc>
          <w:tcPr>
            <w:tcW w:w="1494" w:type="dxa"/>
            <w:tcBorders/>
            <w:vAlign w:val="center"/>
          </w:tcPr>
          <w:p>
            <w:pPr>
              <w:pStyle w:val="Contenidodelatabla"/>
              <w:bidi w:val="0"/>
              <w:spacing w:before="0" w:after="283"/>
              <w:jc w:val="left"/>
              <w:rPr/>
            </w:pPr>
            <w:r>
              <w:rPr>
                <w:rStyle w:val="Strong"/>
              </w:rPr>
              <w:t>Goose</w:t>
            </w:r>
          </w:p>
        </w:tc>
        <w:tc>
          <w:tcPr>
            <w:tcW w:w="2656" w:type="dxa"/>
            <w:tcBorders/>
            <w:vAlign w:val="center"/>
          </w:tcPr>
          <w:p>
            <w:pPr>
              <w:pStyle w:val="Contenidodelatabla"/>
              <w:bidi w:val="0"/>
              <w:spacing w:before="0" w:after="283"/>
              <w:jc w:val="left"/>
              <w:rPr/>
            </w:pPr>
            <w:r>
              <w:rPr/>
              <w:t>`curl -fsSL https://github.com/aaif-goose/goose/releases/download/stable/download_cli.sh</w:t>
            </w:r>
          </w:p>
        </w:tc>
        <w:tc>
          <w:tcPr>
            <w:tcW w:w="1580" w:type="dxa"/>
            <w:tcBorders/>
            <w:vAlign w:val="center"/>
          </w:tcPr>
          <w:p>
            <w:pPr>
              <w:pStyle w:val="Contenidodelatabla"/>
              <w:bidi w:val="0"/>
              <w:spacing w:before="0" w:after="283"/>
              <w:jc w:val="left"/>
              <w:rPr/>
            </w:pPr>
            <w:r>
              <w:rPr/>
              <w:t>bash`</w:t>
            </w:r>
          </w:p>
        </w:tc>
        <w:tc>
          <w:tcPr>
            <w:tcW w:w="1758" w:type="dxa"/>
            <w:tcBorders/>
            <w:vAlign w:val="center"/>
          </w:tcPr>
          <w:p>
            <w:pPr>
              <w:pStyle w:val="Contenidodelatabla"/>
              <w:bidi w:val="0"/>
              <w:spacing w:before="0" w:after="283"/>
              <w:jc w:val="left"/>
              <w:rPr/>
            </w:pPr>
            <w:r>
              <w:rPr/>
              <w:t>Free, BYOK</w:t>
            </w:r>
          </w:p>
        </w:tc>
        <w:tc>
          <w:tcPr>
            <w:tcW w:w="1936" w:type="dxa"/>
            <w:tcBorders/>
            <w:vAlign w:val="center"/>
          </w:tcPr>
          <w:p>
            <w:pPr>
              <w:pStyle w:val="Contenidodelatabla"/>
              <w:bidi w:val="0"/>
              <w:spacing w:before="0" w:after="283"/>
              <w:jc w:val="left"/>
              <w:rPr/>
            </w:pPr>
            <w:r>
              <w:rPr/>
              <w:t>Rust-built agent</w:t>
            </w:r>
          </w:p>
        </w:tc>
      </w:tr>
    </w:tbl>
    <w:p>
      <w:pPr>
        <w:pStyle w:val="BodyText"/>
        <w:bidi w:val="0"/>
        <w:jc w:val="left"/>
        <w:rPr/>
      </w:pPr>
      <w:r>
        <w:rPr/>
      </w:r>
    </w:p>
    <w:p>
      <w:pPr>
        <w:pStyle w:val="BodyText"/>
        <w:bidi w:val="0"/>
        <w:jc w:val="left"/>
        <w:rPr/>
      </w:pPr>
      <w:r>
        <w:rPr>
          <w:rStyle w:val="Strong"/>
        </w:rPr>
        <w:t>Gemini CLI note:</w:t>
      </w:r>
      <w:r>
        <w:rPr/>
        <w:t xml:space="preserve"> </w:t>
      </w:r>
      <w:r>
        <w:rPr>
          <w:rStyle w:val="Textooriginal"/>
        </w:rPr>
        <w:t>npm install -g @google/gemini-cli</w:t>
      </w:r>
      <w:r>
        <w:rPr/>
        <w:t xml:space="preserve"> still installs the package, but for free/individual accounts it no longer serves requests (retired 18 June 2026). Use it only with a paid API key or Vertex AI.</w:t>
      </w:r>
    </w:p>
    <w:p>
      <w:pPr>
        <w:pStyle w:val="BodyText"/>
        <w:bidi w:val="0"/>
        <w:jc w:val="left"/>
        <w:rPr/>
      </w:pPr>
      <w:r>
        <w:rPr/>
      </w:r>
    </w:p>
    <w:p>
      <w:pPr>
        <w:pStyle w:val="Heading2"/>
        <w:bidi w:val="0"/>
        <w:jc w:val="left"/>
        <w:rPr/>
      </w:pPr>
      <w:r>
        <w:rPr/>
        <w:t>5. Ollama: a language model on your own machine</w:t>
      </w:r>
    </w:p>
    <w:p>
      <w:pPr>
        <w:pStyle w:val="BodyText"/>
        <w:bidi w:val="0"/>
        <w:jc w:val="left"/>
        <w:rPr/>
      </w:pPr>
      <w:r>
        <w:rPr/>
      </w:r>
    </w:p>
    <w:p>
      <w:pPr>
        <w:pStyle w:val="Heading3"/>
        <w:bidi w:val="0"/>
        <w:jc w:val="left"/>
        <w:rPr/>
      </w:pPr>
      <w:r>
        <w:rPr/>
        <w:t>5.1 What Ollama is</w:t>
      </w:r>
    </w:p>
    <w:p>
      <w:pPr>
        <w:pStyle w:val="BodyText"/>
        <w:bidi w:val="0"/>
        <w:jc w:val="left"/>
        <w:rPr/>
      </w:pPr>
      <w:r>
        <w:rPr/>
      </w:r>
    </w:p>
    <w:p>
      <w:pPr>
        <w:pStyle w:val="BodyText"/>
        <w:bidi w:val="0"/>
        <w:jc w:val="left"/>
        <w:rPr/>
      </w:pPr>
      <w:hyperlink r:id="rId35">
        <w:r>
          <w:rPr>
            <w:rStyle w:val="Hyperlink"/>
          </w:rPr>
          <w:t>Ollama</w:t>
        </w:r>
      </w:hyperlink>
      <w:r>
        <w:rPr/>
        <w:t xml:space="preserve"> is the easiest way to download and run open-weight language models </w:t>
      </w:r>
      <w:r>
        <w:rPr>
          <w:rStyle w:val="Strong"/>
        </w:rPr>
        <w:t>locally</w:t>
      </w:r>
      <w:r>
        <w:rPr/>
        <w:t xml:space="preserve">. It runs a small server on your machine (default </w:t>
      </w:r>
      <w:r>
        <w:rPr>
          <w:rStyle w:val="Textooriginal"/>
        </w:rPr>
        <w:t>http://localhost:11434</w:t>
      </w:r>
      <w:r>
        <w:rPr/>
        <w:t xml:space="preserve">) with a CLI and an </w:t>
      </w:r>
      <w:r>
        <w:rPr>
          <w:rStyle w:val="Strong"/>
        </w:rPr>
        <w:t>OpenAI-compatible API</w:t>
      </w:r>
      <w:r>
        <w:rPr/>
        <w:t>, so most AI tools can talk to it as if it were OpenAI. It is free, open-source, and requires no account for local models.</w:t>
      </w:r>
    </w:p>
    <w:p>
      <w:pPr>
        <w:pStyle w:val="BodyText"/>
        <w:bidi w:val="0"/>
        <w:jc w:val="left"/>
        <w:rPr/>
      </w:pPr>
      <w:r>
        <w:rPr/>
      </w:r>
    </w:p>
    <w:p>
      <w:pPr>
        <w:pStyle w:val="Heading3"/>
        <w:bidi w:val="0"/>
        <w:jc w:val="left"/>
        <w:rPr/>
      </w:pPr>
      <w:r>
        <w:rPr/>
        <w:t>5.2 Installing Ollama</w:t>
      </w:r>
    </w:p>
    <w:p>
      <w:pPr>
        <w:pStyle w:val="BodyText"/>
        <w:bidi w:val="0"/>
        <w:jc w:val="left"/>
        <w:rPr/>
      </w:pPr>
      <w:r>
        <w:rPr/>
      </w:r>
    </w:p>
    <w:p>
      <w:pPr>
        <w:pStyle w:val="BodyText"/>
        <w:numPr>
          <w:ilvl w:val="0"/>
          <w:numId w:val="24"/>
        </w:numPr>
        <w:tabs>
          <w:tab w:val="clear" w:pos="1134"/>
          <w:tab w:val="left" w:pos="709" w:leader="none"/>
        </w:tabs>
        <w:bidi w:val="0"/>
        <w:spacing w:before="0" w:after="0"/>
        <w:ind w:hanging="283" w:left="709"/>
        <w:jc w:val="left"/>
        <w:rPr/>
      </w:pPr>
      <w:r>
        <w:rPr>
          <w:rStyle w:val="Strong"/>
        </w:rPr>
        <w:t>macOS:</w:t>
      </w:r>
      <w:r>
        <w:rPr/>
        <w:t xml:space="preserve"> </w:t>
      </w:r>
      <w:r>
        <w:rPr>
          <w:rStyle w:val="Textooriginal"/>
        </w:rPr>
        <w:t>brew install ollama</w:t>
      </w:r>
      <w:r>
        <w:rPr/>
        <w:t xml:space="preserve">, or download the app from </w:t>
      </w:r>
      <w:hyperlink r:id="rId36">
        <w:r>
          <w:rPr>
            <w:rStyle w:val="Hyperlink"/>
          </w:rPr>
          <w:t>ollama.com/download</w:t>
        </w:r>
      </w:hyperlink>
      <w:r>
        <w:rPr/>
        <w:t xml:space="preserve">. </w:t>
      </w:r>
    </w:p>
    <w:p>
      <w:pPr>
        <w:pStyle w:val="BodyText"/>
        <w:numPr>
          <w:ilvl w:val="0"/>
          <w:numId w:val="24"/>
        </w:numPr>
        <w:tabs>
          <w:tab w:val="clear" w:pos="1134"/>
          <w:tab w:val="left" w:pos="709" w:leader="none"/>
        </w:tabs>
        <w:bidi w:val="0"/>
        <w:spacing w:before="0" w:after="0"/>
        <w:ind w:hanging="283" w:left="709"/>
        <w:jc w:val="left"/>
        <w:rPr/>
      </w:pPr>
      <w:r>
        <w:rPr>
          <w:rStyle w:val="Strong"/>
        </w:rPr>
        <w:t>Linux:</w:t>
      </w:r>
      <w:r>
        <w:rPr/>
        <w:t xml:space="preserve"> </w:t>
      </w:r>
      <w:r>
        <w:rPr>
          <w:rStyle w:val="Textooriginal"/>
        </w:rPr>
        <w:t>curl -fsSL https://ollama.com/install.sh | sh</w:t>
      </w:r>
      <w:r>
        <w:rPr/>
        <w:t xml:space="preserve">. Then run it as a service: </w:t>
      </w:r>
      <w:r>
        <w:rPr>
          <w:rStyle w:val="Textooriginal"/>
        </w:rPr>
        <w:t>sudo systemctl enable ollama &amp;&amp; sudo systemctl start ollama</w:t>
      </w:r>
      <w:r>
        <w:rPr/>
        <w:t xml:space="preserve">. Manual start: </w:t>
      </w:r>
      <w:r>
        <w:rPr>
          <w:rStyle w:val="Textooriginal"/>
        </w:rPr>
        <w:t>ollama serve</w:t>
      </w:r>
      <w:r>
        <w:rPr/>
        <w:t xml:space="preserve">. </w:t>
      </w:r>
    </w:p>
    <w:p>
      <w:pPr>
        <w:pStyle w:val="BodyText"/>
        <w:numPr>
          <w:ilvl w:val="0"/>
          <w:numId w:val="24"/>
        </w:numPr>
        <w:tabs>
          <w:tab w:val="clear" w:pos="1134"/>
          <w:tab w:val="left" w:pos="709" w:leader="none"/>
        </w:tabs>
        <w:bidi w:val="0"/>
        <w:spacing w:before="0" w:after="0"/>
        <w:ind w:hanging="283" w:left="709"/>
        <w:jc w:val="left"/>
        <w:rPr/>
      </w:pPr>
      <w:r>
        <w:rPr>
          <w:rStyle w:val="Strong"/>
        </w:rPr>
        <w:t>Windows:</w:t>
      </w:r>
      <w:r>
        <w:rPr/>
        <w:t xml:space="preserve"> </w:t>
      </w:r>
      <w:r>
        <w:rPr>
          <w:rStyle w:val="Textooriginal"/>
        </w:rPr>
        <w:t>irm https://ollama.com/install.ps1 | iex</w:t>
      </w:r>
      <w:r>
        <w:rPr/>
        <w:t xml:space="preserve"> in PowerShell, or download the installer. It runs as a background service. </w:t>
      </w:r>
    </w:p>
    <w:p>
      <w:pPr>
        <w:pStyle w:val="BodyText"/>
        <w:numPr>
          <w:ilvl w:val="0"/>
          <w:numId w:val="24"/>
        </w:numPr>
        <w:tabs>
          <w:tab w:val="clear" w:pos="1134"/>
          <w:tab w:val="left" w:pos="709" w:leader="none"/>
        </w:tabs>
        <w:bidi w:val="0"/>
        <w:ind w:hanging="283" w:left="709"/>
        <w:jc w:val="left"/>
        <w:rPr/>
      </w:pPr>
      <w:r>
        <w:rPr>
          <w:rStyle w:val="Strong"/>
        </w:rPr>
        <w:t>Check:</w:t>
      </w:r>
      <w:r>
        <w:rPr/>
        <w:t xml:space="preserve"> </w:t>
      </w:r>
      <w:r>
        <w:rPr>
          <w:rStyle w:val="Textooriginal"/>
        </w:rPr>
        <w:t>ollama --version</w:t>
      </w:r>
      <w:r>
        <w:rPr/>
        <w:t xml:space="preserve">, then </w:t>
      </w:r>
      <w:r>
        <w:rPr>
          <w:rStyle w:val="Textooriginal"/>
        </w:rPr>
        <w:t>ollama list</w:t>
      </w:r>
      <w:r>
        <w:rPr/>
        <w:t xml:space="preserve">. </w:t>
      </w:r>
    </w:p>
    <w:p>
      <w:pPr>
        <w:pStyle w:val="BodyText"/>
        <w:bidi w:val="0"/>
        <w:jc w:val="left"/>
        <w:rPr/>
      </w:pPr>
      <w:r>
        <w:rPr/>
      </w:r>
    </w:p>
    <w:p>
      <w:pPr>
        <w:pStyle w:val="Heading3"/>
        <w:bidi w:val="0"/>
        <w:jc w:val="left"/>
        <w:rPr/>
      </w:pPr>
      <w:r>
        <w:rPr/>
        <w:t>5.3 Pulling models</w:t>
      </w:r>
    </w:p>
    <w:p>
      <w:pPr>
        <w:pStyle w:val="BodyText"/>
        <w:bidi w:val="0"/>
        <w:jc w:val="left"/>
        <w:rPr/>
      </w:pPr>
      <w:r>
        <w:rPr/>
      </w:r>
    </w:p>
    <w:p>
      <w:pPr>
        <w:pStyle w:val="Textopreformateado"/>
        <w:bidi w:val="0"/>
        <w:jc w:val="left"/>
        <w:rPr/>
      </w:pPr>
      <w:r>
        <w:rPr/>
      </w:r>
    </w:p>
    <w:p>
      <w:pPr>
        <w:pStyle w:val="Textopreformateado"/>
        <w:bidi w:val="0"/>
        <w:jc w:val="left"/>
        <w:rPr/>
      </w:pPr>
      <w:r>
        <w:rPr>
          <w:rStyle w:val="Textooriginal"/>
        </w:rPr>
        <w:t>ollama pull llama3.2:3b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qwen2.5:3b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phi3.5</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gemma2:2b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mistral:7b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deepseek-r1:1.5b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deepseek-r1:7b</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llava          # vision</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ollama pull nomic-embed-text</w:t>
      </w:r>
    </w:p>
    <w:p>
      <w:pPr>
        <w:pStyle w:val="Textopreformateado"/>
        <w:bidi w:val="0"/>
        <w:jc w:val="left"/>
        <w:rPr/>
      </w:pPr>
      <w:r>
        <w:rPr/>
      </w:r>
    </w:p>
    <w:p>
      <w:pPr>
        <w:pStyle w:val="Textopreformateado"/>
        <w:bidi w:val="0"/>
        <w:jc w:val="left"/>
        <w:rPr/>
      </w:pPr>
      <w:r>
        <w:rPr/>
      </w:r>
    </w:p>
    <w:p>
      <w:pPr>
        <w:pStyle w:val="Textopreformateado"/>
        <w:bidi w:val="0"/>
        <w:spacing w:before="0" w:after="283"/>
        <w:jc w:val="left"/>
        <w:rPr/>
      </w:pPr>
      <w:r>
        <w:rPr>
          <w:rStyle w:val="Textooriginal"/>
        </w:rPr>
        <w:t xml:space="preserve">    </w:t>
      </w:r>
    </w:p>
    <w:p>
      <w:pPr>
        <w:pStyle w:val="BodyText"/>
        <w:bidi w:val="0"/>
        <w:jc w:val="left"/>
        <w:rPr/>
      </w:pPr>
      <w:r>
        <w:rPr/>
      </w:r>
    </w:p>
    <w:p>
      <w:pPr>
        <w:pStyle w:val="Citaenbloque"/>
        <w:bidi w:val="0"/>
        <w:jc w:val="left"/>
        <w:rPr/>
      </w:pPr>
      <w:r>
        <w:rPr>
          <w:rStyle w:val="Strong"/>
        </w:rPr>
        <w:t>Check the library.</w:t>
      </w:r>
      <w:r>
        <w:rPr/>
        <w:t xml:space="preserve"> The open-model field moves fast. Newer families — </w:t>
      </w:r>
      <w:r>
        <w:rPr>
          <w:rStyle w:val="Strong"/>
        </w:rPr>
        <w:t>qwen3, gemma3/gemma4, llama3.3, deepseek-v3</w:t>
      </w:r>
      <w:r>
        <w:rPr/>
        <w:t xml:space="preserve"> — now exist, and Ollama's own quickstart now recommends a small </w:t>
      </w:r>
      <w:r>
        <w:rPr>
          <w:rStyle w:val="Textooriginal"/>
        </w:rPr>
        <w:t>gemma4</w:t>
      </w:r>
      <w:r>
        <w:rPr/>
        <w:t xml:space="preserve"> model as the starter. The tags above are still useful, but run </w:t>
      </w:r>
      <w:r>
        <w:rPr>
          <w:rStyle w:val="Textooriginal"/>
        </w:rPr>
        <w:t>ollama list</w:t>
      </w:r>
      <w:r>
        <w:rPr/>
        <w:t xml:space="preserve"> / browse </w:t>
      </w:r>
      <w:hyperlink r:id="rId37">
        <w:r>
          <w:rPr>
            <w:rStyle w:val="Hyperlink"/>
          </w:rPr>
          <w:t>ollama.com/library</w:t>
        </w:r>
      </w:hyperlink>
      <w:r>
        <w:rPr/>
        <w:t xml:space="preserve"> for the current names.</w:t>
      </w:r>
    </w:p>
    <w:p>
      <w:pPr>
        <w:pStyle w:val="BodyText"/>
        <w:bidi w:val="0"/>
        <w:jc w:val="left"/>
        <w:rPr/>
      </w:pPr>
      <w:r>
        <w:rPr/>
      </w:r>
    </w:p>
    <w:p>
      <w:pPr>
        <w:pStyle w:val="Heading3"/>
        <w:bidi w:val="0"/>
        <w:jc w:val="left"/>
        <w:rPr/>
      </w:pPr>
      <w:r>
        <w:rPr/>
        <w:t>5.4 RAM/VRAM guidance</w:t>
      </w:r>
    </w:p>
    <w:p>
      <w:pPr>
        <w:pStyle w:val="BodyText"/>
        <w:bidi w:val="0"/>
        <w:jc w:val="left"/>
        <w:rPr/>
      </w:pPr>
      <w:r>
        <w:rPr/>
      </w:r>
    </w:p>
    <w:p>
      <w:pPr>
        <w:pStyle w:val="BodyText"/>
        <w:bidi w:val="0"/>
        <w:jc w:val="left"/>
        <w:rPr/>
      </w:pPr>
      <w:r>
        <w:rPr/>
        <w:t xml:space="preserve">Rule of thumb: a </w:t>
      </w:r>
      <w:r>
        <w:rPr>
          <w:rStyle w:val="Strong"/>
        </w:rPr>
        <w:t>4-bit</w:t>
      </w:r>
      <w:r>
        <w:rPr/>
        <w:t xml:space="preserve"> (Q4) model needs roughly </w:t>
      </w:r>
      <w:r>
        <w:rPr>
          <w:rStyle w:val="Strong"/>
        </w:rPr>
        <w:t>0.6 GB of RAM per billion parameters</w:t>
      </w:r>
      <w:r>
        <w:rPr/>
        <w:t>, plus overhead for the context window and the OS. A machine with a dedicated GPU is much faster, but CPU-only works.</w:t>
      </w:r>
    </w:p>
    <w:p>
      <w:pPr>
        <w:pStyle w:val="BodyText"/>
        <w:bidi w:val="0"/>
        <w:spacing w:before="0" w:after="0"/>
        <w:jc w:val="left"/>
        <w:rPr/>
      </w:pPr>
      <w:r>
        <w:rPr/>
      </w:r>
    </w:p>
    <w:tbl>
      <w:tblPr>
        <w:tblW w:w="8720" w:type="dxa"/>
        <w:jc w:val="left"/>
        <w:tblInd w:w="28" w:type="dxa"/>
        <w:tblLayout w:type="fixed"/>
        <w:tblCellMar>
          <w:top w:w="28" w:type="dxa"/>
          <w:left w:w="28" w:type="dxa"/>
          <w:bottom w:w="28" w:type="dxa"/>
          <w:right w:w="28" w:type="dxa"/>
        </w:tblCellMar>
      </w:tblPr>
      <w:tblGrid>
        <w:gridCol w:w="2196"/>
        <w:gridCol w:w="2284"/>
        <w:gridCol w:w="2586"/>
        <w:gridCol w:w="1654"/>
      </w:tblGrid>
      <w:tr>
        <w:trPr>
          <w:tblHeader w:val="true"/>
        </w:trPr>
        <w:tc>
          <w:tcPr>
            <w:tcW w:w="2196" w:type="dxa"/>
            <w:tcBorders/>
            <w:vAlign w:val="center"/>
          </w:tcPr>
          <w:p>
            <w:pPr>
              <w:pStyle w:val="Ttulodelatabla"/>
              <w:suppressLineNumbers/>
              <w:shd w:fill="F4F4F4" w:val="clear"/>
              <w:bidi w:val="0"/>
              <w:spacing w:before="0" w:after="283"/>
              <w:jc w:val="left"/>
              <w:rPr/>
            </w:pPr>
            <w:r>
              <w:rPr/>
              <w:t>Model tag</w:t>
            </w:r>
          </w:p>
        </w:tc>
        <w:tc>
          <w:tcPr>
            <w:tcW w:w="2284" w:type="dxa"/>
            <w:tcBorders/>
            <w:vAlign w:val="center"/>
          </w:tcPr>
          <w:p>
            <w:pPr>
              <w:pStyle w:val="Ttulodelatabla"/>
              <w:suppressLineNumbers/>
              <w:shd w:fill="F4F4F4" w:val="clear"/>
              <w:bidi w:val="0"/>
              <w:spacing w:before="0" w:after="283"/>
              <w:jc w:val="left"/>
              <w:rPr/>
            </w:pPr>
            <w:r>
              <w:rPr/>
              <w:t>Approx. download</w:t>
            </w:r>
          </w:p>
        </w:tc>
        <w:tc>
          <w:tcPr>
            <w:tcW w:w="2586" w:type="dxa"/>
            <w:tcBorders/>
            <w:vAlign w:val="center"/>
          </w:tcPr>
          <w:p>
            <w:pPr>
              <w:pStyle w:val="Ttulodelatabla"/>
              <w:suppressLineNumbers/>
              <w:shd w:fill="F4F4F4" w:val="clear"/>
              <w:bidi w:val="0"/>
              <w:spacing w:before="0" w:after="283"/>
              <w:jc w:val="left"/>
              <w:rPr/>
            </w:pPr>
            <w:r>
              <w:rPr/>
              <w:t>Minimum RAM (CPU)</w:t>
            </w:r>
          </w:p>
        </w:tc>
        <w:tc>
          <w:tcPr>
            <w:tcW w:w="1654" w:type="dxa"/>
            <w:tcBorders/>
            <w:vAlign w:val="center"/>
          </w:tcPr>
          <w:p>
            <w:pPr>
              <w:pStyle w:val="Ttulodelatabla"/>
              <w:suppressLineNumbers/>
              <w:shd w:fill="F4F4F4" w:val="clear"/>
              <w:bidi w:val="0"/>
              <w:spacing w:before="0" w:after="283"/>
              <w:jc w:val="left"/>
              <w:rPr/>
            </w:pPr>
            <w:r>
              <w:rPr/>
              <w:t>Comfortable</w:t>
            </w:r>
          </w:p>
        </w:tc>
      </w:tr>
      <w:tr>
        <w:trPr/>
        <w:tc>
          <w:tcPr>
            <w:tcW w:w="2196" w:type="dxa"/>
            <w:tcBorders/>
            <w:vAlign w:val="center"/>
          </w:tcPr>
          <w:p>
            <w:pPr>
              <w:pStyle w:val="Contenidodelatabla"/>
              <w:bidi w:val="0"/>
              <w:spacing w:before="0" w:after="283"/>
              <w:jc w:val="left"/>
              <w:rPr/>
            </w:pPr>
            <w:r>
              <w:rPr/>
              <w:t>qwen2.5:0.5b</w:t>
            </w:r>
          </w:p>
        </w:tc>
        <w:tc>
          <w:tcPr>
            <w:tcW w:w="2284" w:type="dxa"/>
            <w:tcBorders/>
            <w:vAlign w:val="center"/>
          </w:tcPr>
          <w:p>
            <w:pPr>
              <w:pStyle w:val="Contenidodelatabla"/>
              <w:bidi w:val="0"/>
              <w:spacing w:before="0" w:after="283"/>
              <w:jc w:val="left"/>
              <w:rPr/>
            </w:pPr>
            <w:r>
              <w:rPr/>
              <w:t>~0.4 GB</w:t>
            </w:r>
          </w:p>
        </w:tc>
        <w:tc>
          <w:tcPr>
            <w:tcW w:w="2586" w:type="dxa"/>
            <w:tcBorders/>
            <w:vAlign w:val="center"/>
          </w:tcPr>
          <w:p>
            <w:pPr>
              <w:pStyle w:val="Contenidodelatabla"/>
              <w:bidi w:val="0"/>
              <w:spacing w:before="0" w:after="283"/>
              <w:jc w:val="left"/>
              <w:rPr/>
            </w:pPr>
            <w:r>
              <w:rPr/>
              <w:t>2 GB</w:t>
            </w:r>
          </w:p>
        </w:tc>
        <w:tc>
          <w:tcPr>
            <w:tcW w:w="1654" w:type="dxa"/>
            <w:tcBorders/>
            <w:vAlign w:val="center"/>
          </w:tcPr>
          <w:p>
            <w:pPr>
              <w:pStyle w:val="Contenidodelatabla"/>
              <w:bidi w:val="0"/>
              <w:spacing w:before="0" w:after="283"/>
              <w:jc w:val="left"/>
              <w:rPr/>
            </w:pPr>
            <w:r>
              <w:rPr/>
              <w:t>4 GB</w:t>
            </w:r>
          </w:p>
        </w:tc>
      </w:tr>
      <w:tr>
        <w:trPr/>
        <w:tc>
          <w:tcPr>
            <w:tcW w:w="2196" w:type="dxa"/>
            <w:tcBorders/>
            <w:vAlign w:val="center"/>
          </w:tcPr>
          <w:p>
            <w:pPr>
              <w:pStyle w:val="Contenidodelatabla"/>
              <w:bidi w:val="0"/>
              <w:spacing w:before="0" w:after="283"/>
              <w:jc w:val="left"/>
              <w:rPr/>
            </w:pPr>
            <w:r>
              <w:rPr/>
              <w:t>llama3.2:1b</w:t>
            </w:r>
          </w:p>
        </w:tc>
        <w:tc>
          <w:tcPr>
            <w:tcW w:w="2284" w:type="dxa"/>
            <w:tcBorders/>
            <w:vAlign w:val="center"/>
          </w:tcPr>
          <w:p>
            <w:pPr>
              <w:pStyle w:val="Contenidodelatabla"/>
              <w:bidi w:val="0"/>
              <w:spacing w:before="0" w:after="283"/>
              <w:jc w:val="left"/>
              <w:rPr/>
            </w:pPr>
            <w:r>
              <w:rPr/>
              <w:t>~1.3 GB</w:t>
            </w:r>
          </w:p>
        </w:tc>
        <w:tc>
          <w:tcPr>
            <w:tcW w:w="2586" w:type="dxa"/>
            <w:tcBorders/>
            <w:vAlign w:val="center"/>
          </w:tcPr>
          <w:p>
            <w:pPr>
              <w:pStyle w:val="Contenidodelatabla"/>
              <w:bidi w:val="0"/>
              <w:spacing w:before="0" w:after="283"/>
              <w:jc w:val="left"/>
              <w:rPr/>
            </w:pPr>
            <w:r>
              <w:rPr/>
              <w:t>3 GB</w:t>
            </w:r>
          </w:p>
        </w:tc>
        <w:tc>
          <w:tcPr>
            <w:tcW w:w="1654" w:type="dxa"/>
            <w:tcBorders/>
            <w:vAlign w:val="center"/>
          </w:tcPr>
          <w:p>
            <w:pPr>
              <w:pStyle w:val="Contenidodelatabla"/>
              <w:bidi w:val="0"/>
              <w:spacing w:before="0" w:after="283"/>
              <w:jc w:val="left"/>
              <w:rPr/>
            </w:pPr>
            <w:r>
              <w:rPr/>
              <w:t>4 GB</w:t>
            </w:r>
          </w:p>
        </w:tc>
      </w:tr>
      <w:tr>
        <w:trPr/>
        <w:tc>
          <w:tcPr>
            <w:tcW w:w="2196" w:type="dxa"/>
            <w:tcBorders/>
            <w:vAlign w:val="center"/>
          </w:tcPr>
          <w:p>
            <w:pPr>
              <w:pStyle w:val="Contenidodelatabla"/>
              <w:bidi w:val="0"/>
              <w:spacing w:before="0" w:after="283"/>
              <w:jc w:val="left"/>
              <w:rPr/>
            </w:pPr>
            <w:r>
              <w:rPr/>
              <w:t>gemma2:2b</w:t>
            </w:r>
          </w:p>
        </w:tc>
        <w:tc>
          <w:tcPr>
            <w:tcW w:w="2284" w:type="dxa"/>
            <w:tcBorders/>
            <w:vAlign w:val="center"/>
          </w:tcPr>
          <w:p>
            <w:pPr>
              <w:pStyle w:val="Contenidodelatabla"/>
              <w:bidi w:val="0"/>
              <w:spacing w:before="0" w:after="283"/>
              <w:jc w:val="left"/>
              <w:rPr/>
            </w:pPr>
            <w:r>
              <w:rPr/>
              <w:t>~1.6 GB</w:t>
            </w:r>
          </w:p>
        </w:tc>
        <w:tc>
          <w:tcPr>
            <w:tcW w:w="2586" w:type="dxa"/>
            <w:tcBorders/>
            <w:vAlign w:val="center"/>
          </w:tcPr>
          <w:p>
            <w:pPr>
              <w:pStyle w:val="Contenidodelatabla"/>
              <w:bidi w:val="0"/>
              <w:spacing w:before="0" w:after="283"/>
              <w:jc w:val="left"/>
              <w:rPr/>
            </w:pPr>
            <w:r>
              <w:rPr/>
              <w:t>4 GB</w:t>
            </w:r>
          </w:p>
        </w:tc>
        <w:tc>
          <w:tcPr>
            <w:tcW w:w="1654" w:type="dxa"/>
            <w:tcBorders/>
            <w:vAlign w:val="center"/>
          </w:tcPr>
          <w:p>
            <w:pPr>
              <w:pStyle w:val="Contenidodelatabla"/>
              <w:bidi w:val="0"/>
              <w:spacing w:before="0" w:after="283"/>
              <w:jc w:val="left"/>
              <w:rPr/>
            </w:pPr>
            <w:r>
              <w:rPr/>
              <w:t>6 GB</w:t>
            </w:r>
          </w:p>
        </w:tc>
      </w:tr>
      <w:tr>
        <w:trPr/>
        <w:tc>
          <w:tcPr>
            <w:tcW w:w="2196" w:type="dxa"/>
            <w:tcBorders/>
            <w:vAlign w:val="center"/>
          </w:tcPr>
          <w:p>
            <w:pPr>
              <w:pStyle w:val="Contenidodelatabla"/>
              <w:bidi w:val="0"/>
              <w:spacing w:before="0" w:after="283"/>
              <w:jc w:val="left"/>
              <w:rPr/>
            </w:pPr>
            <w:r>
              <w:rPr/>
              <w:t>qwen2.5:3b</w:t>
            </w:r>
          </w:p>
        </w:tc>
        <w:tc>
          <w:tcPr>
            <w:tcW w:w="2284" w:type="dxa"/>
            <w:tcBorders/>
            <w:vAlign w:val="center"/>
          </w:tcPr>
          <w:p>
            <w:pPr>
              <w:pStyle w:val="Contenidodelatabla"/>
              <w:bidi w:val="0"/>
              <w:spacing w:before="0" w:after="283"/>
              <w:jc w:val="left"/>
              <w:rPr/>
            </w:pPr>
            <w:r>
              <w:rPr/>
              <w:t>~1.9 GB</w:t>
            </w:r>
          </w:p>
        </w:tc>
        <w:tc>
          <w:tcPr>
            <w:tcW w:w="2586" w:type="dxa"/>
            <w:tcBorders/>
            <w:vAlign w:val="center"/>
          </w:tcPr>
          <w:p>
            <w:pPr>
              <w:pStyle w:val="Contenidodelatabla"/>
              <w:bidi w:val="0"/>
              <w:spacing w:before="0" w:after="283"/>
              <w:jc w:val="left"/>
              <w:rPr/>
            </w:pPr>
            <w:r>
              <w:rPr/>
              <w:t>4 GB</w:t>
            </w:r>
          </w:p>
        </w:tc>
        <w:tc>
          <w:tcPr>
            <w:tcW w:w="1654" w:type="dxa"/>
            <w:tcBorders/>
            <w:vAlign w:val="center"/>
          </w:tcPr>
          <w:p>
            <w:pPr>
              <w:pStyle w:val="Contenidodelatabla"/>
              <w:bidi w:val="0"/>
              <w:spacing w:before="0" w:after="283"/>
              <w:jc w:val="left"/>
              <w:rPr/>
            </w:pPr>
            <w:r>
              <w:rPr/>
              <w:t>8 GB</w:t>
            </w:r>
          </w:p>
        </w:tc>
      </w:tr>
      <w:tr>
        <w:trPr/>
        <w:tc>
          <w:tcPr>
            <w:tcW w:w="2196" w:type="dxa"/>
            <w:tcBorders/>
            <w:vAlign w:val="center"/>
          </w:tcPr>
          <w:p>
            <w:pPr>
              <w:pStyle w:val="Contenidodelatabla"/>
              <w:bidi w:val="0"/>
              <w:spacing w:before="0" w:after="283"/>
              <w:jc w:val="left"/>
              <w:rPr/>
            </w:pPr>
            <w:r>
              <w:rPr/>
              <w:t>llama3.2:3b</w:t>
            </w:r>
          </w:p>
        </w:tc>
        <w:tc>
          <w:tcPr>
            <w:tcW w:w="2284" w:type="dxa"/>
            <w:tcBorders/>
            <w:vAlign w:val="center"/>
          </w:tcPr>
          <w:p>
            <w:pPr>
              <w:pStyle w:val="Contenidodelatabla"/>
              <w:bidi w:val="0"/>
              <w:spacing w:before="0" w:after="283"/>
              <w:jc w:val="left"/>
              <w:rPr/>
            </w:pPr>
            <w:r>
              <w:rPr/>
              <w:t>~2.0 GB</w:t>
            </w:r>
          </w:p>
        </w:tc>
        <w:tc>
          <w:tcPr>
            <w:tcW w:w="2586" w:type="dxa"/>
            <w:tcBorders/>
            <w:vAlign w:val="center"/>
          </w:tcPr>
          <w:p>
            <w:pPr>
              <w:pStyle w:val="Contenidodelatabla"/>
              <w:bidi w:val="0"/>
              <w:spacing w:before="0" w:after="283"/>
              <w:jc w:val="left"/>
              <w:rPr/>
            </w:pPr>
            <w:r>
              <w:rPr/>
              <w:t>4 GB</w:t>
            </w:r>
          </w:p>
        </w:tc>
        <w:tc>
          <w:tcPr>
            <w:tcW w:w="1654" w:type="dxa"/>
            <w:tcBorders/>
            <w:vAlign w:val="center"/>
          </w:tcPr>
          <w:p>
            <w:pPr>
              <w:pStyle w:val="Contenidodelatabla"/>
              <w:bidi w:val="0"/>
              <w:spacing w:before="0" w:after="283"/>
              <w:jc w:val="left"/>
              <w:rPr/>
            </w:pPr>
            <w:r>
              <w:rPr/>
              <w:t>8 GB</w:t>
            </w:r>
          </w:p>
        </w:tc>
      </w:tr>
      <w:tr>
        <w:trPr/>
        <w:tc>
          <w:tcPr>
            <w:tcW w:w="2196" w:type="dxa"/>
            <w:tcBorders/>
            <w:vAlign w:val="center"/>
          </w:tcPr>
          <w:p>
            <w:pPr>
              <w:pStyle w:val="Contenidodelatabla"/>
              <w:bidi w:val="0"/>
              <w:spacing w:before="0" w:after="283"/>
              <w:jc w:val="left"/>
              <w:rPr/>
            </w:pPr>
            <w:r>
              <w:rPr/>
              <w:t>phi3.5</w:t>
            </w:r>
          </w:p>
        </w:tc>
        <w:tc>
          <w:tcPr>
            <w:tcW w:w="2284" w:type="dxa"/>
            <w:tcBorders/>
            <w:vAlign w:val="center"/>
          </w:tcPr>
          <w:p>
            <w:pPr>
              <w:pStyle w:val="Contenidodelatabla"/>
              <w:bidi w:val="0"/>
              <w:spacing w:before="0" w:after="283"/>
              <w:jc w:val="left"/>
              <w:rPr/>
            </w:pPr>
            <w:r>
              <w:rPr/>
              <w:t>~2.2 GB</w:t>
            </w:r>
          </w:p>
        </w:tc>
        <w:tc>
          <w:tcPr>
            <w:tcW w:w="2586" w:type="dxa"/>
            <w:tcBorders/>
            <w:vAlign w:val="center"/>
          </w:tcPr>
          <w:p>
            <w:pPr>
              <w:pStyle w:val="Contenidodelatabla"/>
              <w:bidi w:val="0"/>
              <w:spacing w:before="0" w:after="283"/>
              <w:jc w:val="left"/>
              <w:rPr/>
            </w:pPr>
            <w:r>
              <w:rPr/>
              <w:t>4 GB</w:t>
            </w:r>
          </w:p>
        </w:tc>
        <w:tc>
          <w:tcPr>
            <w:tcW w:w="1654" w:type="dxa"/>
            <w:tcBorders/>
            <w:vAlign w:val="center"/>
          </w:tcPr>
          <w:p>
            <w:pPr>
              <w:pStyle w:val="Contenidodelatabla"/>
              <w:bidi w:val="0"/>
              <w:spacing w:before="0" w:after="283"/>
              <w:jc w:val="left"/>
              <w:rPr/>
            </w:pPr>
            <w:r>
              <w:rPr/>
              <w:t>6 GB</w:t>
            </w:r>
          </w:p>
        </w:tc>
      </w:tr>
      <w:tr>
        <w:trPr/>
        <w:tc>
          <w:tcPr>
            <w:tcW w:w="2196" w:type="dxa"/>
            <w:tcBorders/>
            <w:vAlign w:val="center"/>
          </w:tcPr>
          <w:p>
            <w:pPr>
              <w:pStyle w:val="Contenidodelatabla"/>
              <w:bidi w:val="0"/>
              <w:spacing w:before="0" w:after="283"/>
              <w:jc w:val="left"/>
              <w:rPr/>
            </w:pPr>
            <w:r>
              <w:rPr/>
              <w:t>deepseek-r1:1.5b</w:t>
            </w:r>
          </w:p>
        </w:tc>
        <w:tc>
          <w:tcPr>
            <w:tcW w:w="2284" w:type="dxa"/>
            <w:tcBorders/>
            <w:vAlign w:val="center"/>
          </w:tcPr>
          <w:p>
            <w:pPr>
              <w:pStyle w:val="Contenidodelatabla"/>
              <w:bidi w:val="0"/>
              <w:spacing w:before="0" w:after="283"/>
              <w:jc w:val="left"/>
              <w:rPr/>
            </w:pPr>
            <w:r>
              <w:rPr/>
              <w:t>~1.1 GB</w:t>
            </w:r>
          </w:p>
        </w:tc>
        <w:tc>
          <w:tcPr>
            <w:tcW w:w="2586" w:type="dxa"/>
            <w:tcBorders/>
            <w:vAlign w:val="center"/>
          </w:tcPr>
          <w:p>
            <w:pPr>
              <w:pStyle w:val="Contenidodelatabla"/>
              <w:bidi w:val="0"/>
              <w:spacing w:before="0" w:after="283"/>
              <w:jc w:val="left"/>
              <w:rPr/>
            </w:pPr>
            <w:r>
              <w:rPr/>
              <w:t>3 GB</w:t>
            </w:r>
          </w:p>
        </w:tc>
        <w:tc>
          <w:tcPr>
            <w:tcW w:w="1654" w:type="dxa"/>
            <w:tcBorders/>
            <w:vAlign w:val="center"/>
          </w:tcPr>
          <w:p>
            <w:pPr>
              <w:pStyle w:val="Contenidodelatabla"/>
              <w:bidi w:val="0"/>
              <w:spacing w:before="0" w:after="283"/>
              <w:jc w:val="left"/>
              <w:rPr/>
            </w:pPr>
            <w:r>
              <w:rPr/>
              <w:t>4 GB</w:t>
            </w:r>
          </w:p>
        </w:tc>
      </w:tr>
      <w:tr>
        <w:trPr/>
        <w:tc>
          <w:tcPr>
            <w:tcW w:w="2196" w:type="dxa"/>
            <w:tcBorders/>
            <w:vAlign w:val="center"/>
          </w:tcPr>
          <w:p>
            <w:pPr>
              <w:pStyle w:val="Contenidodelatabla"/>
              <w:bidi w:val="0"/>
              <w:spacing w:before="0" w:after="283"/>
              <w:jc w:val="left"/>
              <w:rPr/>
            </w:pPr>
            <w:r>
              <w:rPr/>
              <w:t>mistral:7b</w:t>
            </w:r>
          </w:p>
        </w:tc>
        <w:tc>
          <w:tcPr>
            <w:tcW w:w="2284" w:type="dxa"/>
            <w:tcBorders/>
            <w:vAlign w:val="center"/>
          </w:tcPr>
          <w:p>
            <w:pPr>
              <w:pStyle w:val="Contenidodelatabla"/>
              <w:bidi w:val="0"/>
              <w:spacing w:before="0" w:after="283"/>
              <w:jc w:val="left"/>
              <w:rPr/>
            </w:pPr>
            <w:r>
              <w:rPr/>
              <w:t>~4.1 GB</w:t>
            </w:r>
          </w:p>
        </w:tc>
        <w:tc>
          <w:tcPr>
            <w:tcW w:w="2586" w:type="dxa"/>
            <w:tcBorders/>
            <w:vAlign w:val="center"/>
          </w:tcPr>
          <w:p>
            <w:pPr>
              <w:pStyle w:val="Contenidodelatabla"/>
              <w:bidi w:val="0"/>
              <w:spacing w:before="0" w:after="283"/>
              <w:jc w:val="left"/>
              <w:rPr/>
            </w:pPr>
            <w:r>
              <w:rPr/>
              <w:t>8 GB</w:t>
            </w:r>
          </w:p>
        </w:tc>
        <w:tc>
          <w:tcPr>
            <w:tcW w:w="1654" w:type="dxa"/>
            <w:tcBorders/>
            <w:vAlign w:val="center"/>
          </w:tcPr>
          <w:p>
            <w:pPr>
              <w:pStyle w:val="Contenidodelatabla"/>
              <w:bidi w:val="0"/>
              <w:spacing w:before="0" w:after="283"/>
              <w:jc w:val="left"/>
              <w:rPr/>
            </w:pPr>
            <w:r>
              <w:rPr/>
              <w:t>16 GB</w:t>
            </w:r>
          </w:p>
        </w:tc>
      </w:tr>
      <w:tr>
        <w:trPr/>
        <w:tc>
          <w:tcPr>
            <w:tcW w:w="2196" w:type="dxa"/>
            <w:tcBorders/>
            <w:vAlign w:val="center"/>
          </w:tcPr>
          <w:p>
            <w:pPr>
              <w:pStyle w:val="Contenidodelatabla"/>
              <w:bidi w:val="0"/>
              <w:spacing w:before="0" w:after="283"/>
              <w:jc w:val="left"/>
              <w:rPr/>
            </w:pPr>
            <w:r>
              <w:rPr/>
              <w:t>deepseek-r1:7b</w:t>
            </w:r>
          </w:p>
        </w:tc>
        <w:tc>
          <w:tcPr>
            <w:tcW w:w="2284" w:type="dxa"/>
            <w:tcBorders/>
            <w:vAlign w:val="center"/>
          </w:tcPr>
          <w:p>
            <w:pPr>
              <w:pStyle w:val="Contenidodelatabla"/>
              <w:bidi w:val="0"/>
              <w:spacing w:before="0" w:after="283"/>
              <w:jc w:val="left"/>
              <w:rPr/>
            </w:pPr>
            <w:r>
              <w:rPr/>
              <w:t>~4.7 GB</w:t>
            </w:r>
          </w:p>
        </w:tc>
        <w:tc>
          <w:tcPr>
            <w:tcW w:w="2586" w:type="dxa"/>
            <w:tcBorders/>
            <w:vAlign w:val="center"/>
          </w:tcPr>
          <w:p>
            <w:pPr>
              <w:pStyle w:val="Contenidodelatabla"/>
              <w:bidi w:val="0"/>
              <w:spacing w:before="0" w:after="283"/>
              <w:jc w:val="left"/>
              <w:rPr/>
            </w:pPr>
            <w:r>
              <w:rPr/>
              <w:t>8 GB</w:t>
            </w:r>
          </w:p>
        </w:tc>
        <w:tc>
          <w:tcPr>
            <w:tcW w:w="1654" w:type="dxa"/>
            <w:tcBorders/>
            <w:vAlign w:val="center"/>
          </w:tcPr>
          <w:p>
            <w:pPr>
              <w:pStyle w:val="Contenidodelatabla"/>
              <w:bidi w:val="0"/>
              <w:spacing w:before="0" w:after="283"/>
              <w:jc w:val="left"/>
              <w:rPr/>
            </w:pPr>
            <w:r>
              <w:rPr/>
              <w:t>16 GB</w:t>
            </w:r>
          </w:p>
        </w:tc>
      </w:tr>
      <w:tr>
        <w:trPr/>
        <w:tc>
          <w:tcPr>
            <w:tcW w:w="2196" w:type="dxa"/>
            <w:tcBorders/>
            <w:vAlign w:val="center"/>
          </w:tcPr>
          <w:p>
            <w:pPr>
              <w:pStyle w:val="Contenidodelatabla"/>
              <w:bidi w:val="0"/>
              <w:spacing w:before="0" w:after="283"/>
              <w:jc w:val="left"/>
              <w:rPr/>
            </w:pPr>
            <w:r>
              <w:rPr/>
              <w:t>deepseek-r1:8b</w:t>
            </w:r>
          </w:p>
        </w:tc>
        <w:tc>
          <w:tcPr>
            <w:tcW w:w="2284" w:type="dxa"/>
            <w:tcBorders/>
            <w:vAlign w:val="center"/>
          </w:tcPr>
          <w:p>
            <w:pPr>
              <w:pStyle w:val="Contenidodelatabla"/>
              <w:bidi w:val="0"/>
              <w:spacing w:before="0" w:after="283"/>
              <w:jc w:val="left"/>
              <w:rPr/>
            </w:pPr>
            <w:r>
              <w:rPr/>
              <w:t>~5.2 GB</w:t>
            </w:r>
          </w:p>
        </w:tc>
        <w:tc>
          <w:tcPr>
            <w:tcW w:w="2586" w:type="dxa"/>
            <w:tcBorders/>
            <w:vAlign w:val="center"/>
          </w:tcPr>
          <w:p>
            <w:pPr>
              <w:pStyle w:val="Contenidodelatabla"/>
              <w:bidi w:val="0"/>
              <w:spacing w:before="0" w:after="283"/>
              <w:jc w:val="left"/>
              <w:rPr/>
            </w:pPr>
            <w:r>
              <w:rPr/>
              <w:t>10 GB</w:t>
            </w:r>
          </w:p>
        </w:tc>
        <w:tc>
          <w:tcPr>
            <w:tcW w:w="1654" w:type="dxa"/>
            <w:tcBorders/>
            <w:vAlign w:val="center"/>
          </w:tcPr>
          <w:p>
            <w:pPr>
              <w:pStyle w:val="Contenidodelatabla"/>
              <w:bidi w:val="0"/>
              <w:spacing w:before="0" w:after="283"/>
              <w:jc w:val="left"/>
              <w:rPr/>
            </w:pPr>
            <w:r>
              <w:rPr/>
              <w:t>16 GB</w:t>
            </w:r>
          </w:p>
        </w:tc>
      </w:tr>
      <w:tr>
        <w:trPr/>
        <w:tc>
          <w:tcPr>
            <w:tcW w:w="2196" w:type="dxa"/>
            <w:tcBorders/>
            <w:vAlign w:val="center"/>
          </w:tcPr>
          <w:p>
            <w:pPr>
              <w:pStyle w:val="Contenidodelatabla"/>
              <w:bidi w:val="0"/>
              <w:spacing w:before="0" w:after="283"/>
              <w:jc w:val="left"/>
              <w:rPr/>
            </w:pPr>
            <w:r>
              <w:rPr/>
              <w:t>llava (vision)</w:t>
            </w:r>
          </w:p>
        </w:tc>
        <w:tc>
          <w:tcPr>
            <w:tcW w:w="2284" w:type="dxa"/>
            <w:tcBorders/>
            <w:vAlign w:val="center"/>
          </w:tcPr>
          <w:p>
            <w:pPr>
              <w:pStyle w:val="Contenidodelatabla"/>
              <w:bidi w:val="0"/>
              <w:spacing w:before="0" w:after="283"/>
              <w:jc w:val="left"/>
              <w:rPr/>
            </w:pPr>
            <w:r>
              <w:rPr/>
              <w:t>~4.7 GB</w:t>
            </w:r>
          </w:p>
        </w:tc>
        <w:tc>
          <w:tcPr>
            <w:tcW w:w="2586" w:type="dxa"/>
            <w:tcBorders/>
            <w:vAlign w:val="center"/>
          </w:tcPr>
          <w:p>
            <w:pPr>
              <w:pStyle w:val="Contenidodelatabla"/>
              <w:bidi w:val="0"/>
              <w:spacing w:before="0" w:after="283"/>
              <w:jc w:val="left"/>
              <w:rPr/>
            </w:pPr>
            <w:r>
              <w:rPr/>
              <w:t>8 GB</w:t>
            </w:r>
          </w:p>
        </w:tc>
        <w:tc>
          <w:tcPr>
            <w:tcW w:w="1654" w:type="dxa"/>
            <w:tcBorders/>
            <w:vAlign w:val="center"/>
          </w:tcPr>
          <w:p>
            <w:pPr>
              <w:pStyle w:val="Contenidodelatabla"/>
              <w:bidi w:val="0"/>
              <w:spacing w:before="0" w:after="283"/>
              <w:jc w:val="left"/>
              <w:rPr/>
            </w:pPr>
            <w:r>
              <w:rPr/>
              <w:t>12 GB</w:t>
            </w:r>
          </w:p>
        </w:tc>
      </w:tr>
      <w:tr>
        <w:trPr/>
        <w:tc>
          <w:tcPr>
            <w:tcW w:w="2196" w:type="dxa"/>
            <w:tcBorders/>
            <w:vAlign w:val="center"/>
          </w:tcPr>
          <w:p>
            <w:pPr>
              <w:pStyle w:val="Contenidodelatabla"/>
              <w:bidi w:val="0"/>
              <w:spacing w:before="0" w:after="283"/>
              <w:jc w:val="left"/>
              <w:rPr/>
            </w:pPr>
            <w:r>
              <w:rPr/>
              <w:t>nomic-embed-text</w:t>
            </w:r>
          </w:p>
        </w:tc>
        <w:tc>
          <w:tcPr>
            <w:tcW w:w="2284" w:type="dxa"/>
            <w:tcBorders/>
            <w:vAlign w:val="center"/>
          </w:tcPr>
          <w:p>
            <w:pPr>
              <w:pStyle w:val="Contenidodelatabla"/>
              <w:bidi w:val="0"/>
              <w:spacing w:before="0" w:after="283"/>
              <w:jc w:val="left"/>
              <w:rPr/>
            </w:pPr>
            <w:r>
              <w:rPr/>
              <w:t>~0.3 GB</w:t>
            </w:r>
          </w:p>
        </w:tc>
        <w:tc>
          <w:tcPr>
            <w:tcW w:w="2586" w:type="dxa"/>
            <w:tcBorders/>
            <w:vAlign w:val="center"/>
          </w:tcPr>
          <w:p>
            <w:pPr>
              <w:pStyle w:val="Contenidodelatabla"/>
              <w:bidi w:val="0"/>
              <w:spacing w:before="0" w:after="283"/>
              <w:jc w:val="left"/>
              <w:rPr/>
            </w:pPr>
            <w:r>
              <w:rPr/>
              <w:t>2 GB</w:t>
            </w:r>
          </w:p>
        </w:tc>
        <w:tc>
          <w:tcPr>
            <w:tcW w:w="1654" w:type="dxa"/>
            <w:tcBorders/>
            <w:vAlign w:val="center"/>
          </w:tcPr>
          <w:p>
            <w:pPr>
              <w:pStyle w:val="Contenidodelatabla"/>
              <w:bidi w:val="0"/>
              <w:spacing w:before="0" w:after="283"/>
              <w:jc w:val="left"/>
              <w:rPr/>
            </w:pPr>
            <w:r>
              <w:rPr/>
              <w:t>4 GB</w:t>
            </w:r>
          </w:p>
        </w:tc>
      </w:tr>
    </w:tbl>
    <w:p>
      <w:pPr>
        <w:pStyle w:val="BodyText"/>
        <w:bidi w:val="0"/>
        <w:jc w:val="left"/>
        <w:rPr/>
      </w:pPr>
      <w:r>
        <w:rPr/>
      </w:r>
    </w:p>
    <w:p>
      <w:pPr>
        <w:pStyle w:val="BodyText"/>
        <w:bidi w:val="0"/>
        <w:jc w:val="left"/>
        <w:rPr/>
      </w:pPr>
      <w:r>
        <w:rPr/>
        <w:t>Figures are indicative; the exact size depends on the quantisation tag and the context length you request.</w:t>
      </w:r>
    </w:p>
    <w:p>
      <w:pPr>
        <w:pStyle w:val="BodyText"/>
        <w:bidi w:val="0"/>
        <w:jc w:val="left"/>
        <w:rPr/>
      </w:pPr>
      <w:r>
        <w:rPr/>
      </w:r>
    </w:p>
    <w:p>
      <w:pPr>
        <w:pStyle w:val="Heading3"/>
        <w:bidi w:val="0"/>
        <w:jc w:val="left"/>
        <w:rPr/>
      </w:pPr>
      <w:r>
        <w:rPr/>
        <w:t>5.5 Using Ollama with THIS repository: what a local model can and cannot do</w:t>
      </w:r>
    </w:p>
    <w:p>
      <w:pPr>
        <w:pStyle w:val="BodyText"/>
        <w:bidi w:val="0"/>
        <w:jc w:val="left"/>
        <w:rPr/>
      </w:pPr>
      <w:r>
        <w:rPr/>
      </w:r>
    </w:p>
    <w:p>
      <w:pPr>
        <w:pStyle w:val="BodyText"/>
        <w:bidi w:val="0"/>
        <w:jc w:val="left"/>
        <w:rPr/>
      </w:pPr>
      <w:r>
        <w:rPr>
          <w:rStyle w:val="Strong"/>
        </w:rPr>
        <w:t>A local 3B–7B model can realistically do, offline:</w:t>
      </w:r>
    </w:p>
    <w:p>
      <w:pPr>
        <w:pStyle w:val="BodyText"/>
        <w:bidi w:val="0"/>
        <w:jc w:val="left"/>
        <w:rPr/>
      </w:pPr>
      <w:r>
        <w:rPr/>
      </w:r>
    </w:p>
    <w:p>
      <w:pPr>
        <w:pStyle w:val="BodyText"/>
        <w:numPr>
          <w:ilvl w:val="0"/>
          <w:numId w:val="25"/>
        </w:numPr>
        <w:tabs>
          <w:tab w:val="clear" w:pos="1134"/>
          <w:tab w:val="left" w:pos="709" w:leader="none"/>
        </w:tabs>
        <w:bidi w:val="0"/>
        <w:spacing w:before="0" w:after="0"/>
        <w:ind w:hanging="283" w:left="709"/>
        <w:jc w:val="left"/>
        <w:rPr/>
      </w:pPr>
      <w:r>
        <w:rPr>
          <w:rStyle w:val="Strong"/>
        </w:rPr>
        <w:t>Summarising a job posting</w:t>
      </w:r>
      <w:r>
        <w:rPr/>
        <w:t xml:space="preserve"> — collapse a long ad into requirements, must-haves and red flags. </w:t>
      </w:r>
    </w:p>
    <w:p>
      <w:pPr>
        <w:pStyle w:val="BodyText"/>
        <w:numPr>
          <w:ilvl w:val="0"/>
          <w:numId w:val="25"/>
        </w:numPr>
        <w:tabs>
          <w:tab w:val="clear" w:pos="1134"/>
          <w:tab w:val="left" w:pos="709" w:leader="none"/>
        </w:tabs>
        <w:bidi w:val="0"/>
        <w:spacing w:before="0" w:after="0"/>
        <w:ind w:hanging="283" w:left="709"/>
        <w:jc w:val="left"/>
        <w:rPr/>
      </w:pPr>
      <w:r>
        <w:rPr>
          <w:rStyle w:val="Strong"/>
        </w:rPr>
        <w:t>Drafting and translating text</w:t>
      </w:r>
      <w:r>
        <w:rPr/>
        <w:t xml:space="preserve"> — a first-draft cover-letter paragraph, or Spanish↔English translation of a posting. </w:t>
      </w:r>
    </w:p>
    <w:p>
      <w:pPr>
        <w:pStyle w:val="BodyText"/>
        <w:numPr>
          <w:ilvl w:val="0"/>
          <w:numId w:val="25"/>
        </w:numPr>
        <w:tabs>
          <w:tab w:val="clear" w:pos="1134"/>
          <w:tab w:val="left" w:pos="709" w:leader="none"/>
        </w:tabs>
        <w:bidi w:val="0"/>
        <w:spacing w:before="0" w:after="0"/>
        <w:ind w:hanging="283" w:left="709"/>
        <w:jc w:val="left"/>
        <w:rPr/>
      </w:pPr>
      <w:r>
        <w:rPr>
          <w:rStyle w:val="Strong"/>
        </w:rPr>
        <w:t>Keyword extraction</w:t>
      </w:r>
      <w:r>
        <w:rPr/>
        <w:t xml:space="preserve"> — pull the skills an ATS will look for. </w:t>
      </w:r>
    </w:p>
    <w:p>
      <w:pPr>
        <w:pStyle w:val="BodyText"/>
        <w:numPr>
          <w:ilvl w:val="0"/>
          <w:numId w:val="25"/>
        </w:numPr>
        <w:tabs>
          <w:tab w:val="clear" w:pos="1134"/>
          <w:tab w:val="left" w:pos="709" w:leader="none"/>
        </w:tabs>
        <w:bidi w:val="0"/>
        <w:spacing w:before="0" w:after="0"/>
        <w:ind w:hanging="283" w:left="709"/>
        <w:jc w:val="left"/>
        <w:rPr/>
      </w:pPr>
      <w:r>
        <w:rPr>
          <w:rStyle w:val="Strong"/>
        </w:rPr>
        <w:t>Mock interviews</w:t>
      </w:r>
      <w:r>
        <w:rPr/>
        <w:t xml:space="preserve"> — act as an interviewer and ask follow-ups. </w:t>
      </w:r>
    </w:p>
    <w:p>
      <w:pPr>
        <w:pStyle w:val="BodyText"/>
        <w:numPr>
          <w:ilvl w:val="0"/>
          <w:numId w:val="25"/>
        </w:numPr>
        <w:tabs>
          <w:tab w:val="clear" w:pos="1134"/>
          <w:tab w:val="left" w:pos="709" w:leader="none"/>
        </w:tabs>
        <w:bidi w:val="0"/>
        <w:spacing w:before="0" w:after="0"/>
        <w:ind w:hanging="283" w:left="709"/>
        <w:jc w:val="left"/>
        <w:rPr/>
      </w:pPr>
      <w:r>
        <w:rPr>
          <w:rStyle w:val="Textooriginal"/>
        </w:rPr>
        <w:t>pdftotext</w:t>
      </w:r>
      <w:r>
        <w:rPr>
          <w:rStyle w:val="Strong"/>
        </w:rPr>
        <w:t xml:space="preserve"> post-processing</w:t>
      </w:r>
      <w:r>
        <w:rPr/>
        <w:t xml:space="preserve"> — clean up or reformat extracted CV text. </w:t>
      </w:r>
    </w:p>
    <w:p>
      <w:pPr>
        <w:pStyle w:val="BodyText"/>
        <w:numPr>
          <w:ilvl w:val="0"/>
          <w:numId w:val="25"/>
        </w:numPr>
        <w:tabs>
          <w:tab w:val="clear" w:pos="1134"/>
          <w:tab w:val="left" w:pos="709" w:leader="none"/>
        </w:tabs>
        <w:bidi w:val="0"/>
        <w:ind w:hanging="283" w:left="709"/>
        <w:jc w:val="left"/>
        <w:rPr/>
      </w:pPr>
      <w:r>
        <w:rPr>
          <w:rStyle w:val="Strong"/>
        </w:rPr>
        <w:t>First-pass fit triage</w:t>
      </w:r>
      <w:r>
        <w:rPr/>
        <w:t xml:space="preserve"> — a rough "is this worth a closer look" before you spend cloud quota. </w:t>
      </w:r>
    </w:p>
    <w:p>
      <w:pPr>
        <w:pStyle w:val="BodyText"/>
        <w:bidi w:val="0"/>
        <w:jc w:val="left"/>
        <w:rPr/>
      </w:pPr>
      <w:r>
        <w:rPr/>
      </w:r>
    </w:p>
    <w:p>
      <w:pPr>
        <w:pStyle w:val="BodyText"/>
        <w:bidi w:val="0"/>
        <w:jc w:val="left"/>
        <w:rPr/>
      </w:pPr>
      <w:r>
        <w:rPr>
          <w:rStyle w:val="Strong"/>
        </w:rPr>
        <w:t>A local 3B–7B model genuinely cannot do well, and needs a strong cloud model:</w:t>
      </w:r>
    </w:p>
    <w:p>
      <w:pPr>
        <w:pStyle w:val="BodyText"/>
        <w:bidi w:val="0"/>
        <w:jc w:val="left"/>
        <w:rPr/>
      </w:pPr>
      <w:r>
        <w:rPr/>
      </w:r>
    </w:p>
    <w:p>
      <w:pPr>
        <w:pStyle w:val="BodyText"/>
        <w:numPr>
          <w:ilvl w:val="0"/>
          <w:numId w:val="26"/>
        </w:numPr>
        <w:tabs>
          <w:tab w:val="clear" w:pos="1134"/>
          <w:tab w:val="left" w:pos="709" w:leader="none"/>
        </w:tabs>
        <w:bidi w:val="0"/>
        <w:spacing w:before="0" w:after="0"/>
        <w:ind w:hanging="283" w:left="709"/>
        <w:jc w:val="left"/>
        <w:rPr/>
      </w:pPr>
      <w:r>
        <w:rPr>
          <w:rStyle w:val="Strong"/>
        </w:rPr>
        <w:t xml:space="preserve">The full drafter–reviewer </w:t>
      </w:r>
      <w:r>
        <w:rPr>
          <w:rStyle w:val="Textooriginal"/>
        </w:rPr>
        <w:t>/apply</w:t>
      </w:r>
      <w:r>
        <w:rPr>
          <w:rStyle w:val="Strong"/>
        </w:rPr>
        <w:t xml:space="preserve"> pipeline.</w:t>
      </w:r>
      <w:r>
        <w:rPr/>
        <w:t xml:space="preserve"> It needs long-context reasoning, careful instruction-following across many turns, and reliable tool use. Small local models drift, forget the profile, and hallucinate. </w:t>
      </w:r>
    </w:p>
    <w:p>
      <w:pPr>
        <w:pStyle w:val="BodyText"/>
        <w:numPr>
          <w:ilvl w:val="0"/>
          <w:numId w:val="26"/>
        </w:numPr>
        <w:tabs>
          <w:tab w:val="clear" w:pos="1134"/>
          <w:tab w:val="left" w:pos="709" w:leader="none"/>
        </w:tabs>
        <w:bidi w:val="0"/>
        <w:spacing w:before="0" w:after="0"/>
        <w:ind w:hanging="283" w:left="709"/>
        <w:jc w:val="left"/>
        <w:rPr/>
      </w:pPr>
      <w:r>
        <w:rPr>
          <w:rStyle w:val="Strong"/>
        </w:rPr>
        <w:t>Long-context reasoning</w:t>
      </w:r>
      <w:r>
        <w:rPr/>
        <w:t xml:space="preserve"> over a whole CV plus a long posting plus the framework specs at once. </w:t>
      </w:r>
    </w:p>
    <w:p>
      <w:pPr>
        <w:pStyle w:val="BodyText"/>
        <w:numPr>
          <w:ilvl w:val="0"/>
          <w:numId w:val="26"/>
        </w:numPr>
        <w:tabs>
          <w:tab w:val="clear" w:pos="1134"/>
          <w:tab w:val="left" w:pos="709" w:leader="none"/>
        </w:tabs>
        <w:bidi w:val="0"/>
        <w:spacing w:before="0" w:after="0"/>
        <w:ind w:hanging="283" w:left="709"/>
        <w:jc w:val="left"/>
        <w:rPr/>
      </w:pPr>
      <w:r>
        <w:rPr>
          <w:rStyle w:val="Strong"/>
        </w:rPr>
        <w:t>LaTeX debugging.</w:t>
      </w:r>
      <w:r>
        <w:rPr/>
        <w:t xml:space="preserve"> Fixing a page-break or a font-fallback error in </w:t>
      </w:r>
      <w:r>
        <w:rPr>
          <w:rStyle w:val="Textooriginal"/>
        </w:rPr>
        <w:t>.tex</w:t>
      </w:r>
      <w:r>
        <w:rPr/>
        <w:t xml:space="preserve"> requires precision that small models rarely deliver; you will spend more time correcting them than writing the file. </w:t>
      </w:r>
    </w:p>
    <w:p>
      <w:pPr>
        <w:pStyle w:val="BodyText"/>
        <w:numPr>
          <w:ilvl w:val="0"/>
          <w:numId w:val="26"/>
        </w:numPr>
        <w:tabs>
          <w:tab w:val="clear" w:pos="1134"/>
          <w:tab w:val="left" w:pos="709" w:leader="none"/>
        </w:tabs>
        <w:bidi w:val="0"/>
        <w:ind w:hanging="283" w:left="709"/>
        <w:jc w:val="left"/>
        <w:rPr/>
      </w:pPr>
      <w:r>
        <w:rPr>
          <w:rStyle w:val="Strong"/>
        </w:rPr>
        <w:t>Any agentic multi-step run</w:t>
      </w:r>
      <w:r>
        <w:rPr/>
        <w:t xml:space="preserve"> where reliability matters. Local small models are also far weaker at the structured tool-calling that agents rely on. </w:t>
      </w:r>
    </w:p>
    <w:p>
      <w:pPr>
        <w:pStyle w:val="BodyText"/>
        <w:bidi w:val="0"/>
        <w:jc w:val="left"/>
        <w:rPr/>
      </w:pPr>
      <w:r>
        <w:rPr/>
      </w:r>
    </w:p>
    <w:p>
      <w:pPr>
        <w:pStyle w:val="BodyText"/>
        <w:bidi w:val="0"/>
        <w:jc w:val="left"/>
        <w:rPr/>
      </w:pPr>
      <w:r>
        <w:rPr>
          <w:rStyle w:val="Strong"/>
        </w:rPr>
        <w:t>Honest summary:</w:t>
      </w:r>
      <w:r>
        <w:rPr/>
        <w:t xml:space="preserve"> use the local model for the cheap, high-volume, forgiving jobs (summary, translation, keywords, mock Q&amp;A). Spend your free </w:t>
      </w:r>
      <w:r>
        <w:rPr>
          <w:rStyle w:val="Emphasis"/>
        </w:rPr>
        <w:t>cloud</w:t>
      </w:r>
      <w:r>
        <w:rPr/>
        <w:t xml:space="preserve"> quota on the demanding steps (</w:t>
      </w:r>
      <w:r>
        <w:rPr>
          <w:rStyle w:val="Textooriginal"/>
        </w:rPr>
        <w:t>/apply</w:t>
      </w:r>
      <w:r>
        <w:rPr/>
        <w:t>'s drafting and PDF iteration, company research, final review). This split is the whole trick to running the workflow at €0.</w:t>
      </w:r>
    </w:p>
    <w:p>
      <w:pPr>
        <w:pStyle w:val="BodyText"/>
        <w:bidi w:val="0"/>
        <w:jc w:val="left"/>
        <w:rPr/>
      </w:pPr>
      <w:r>
        <w:rPr/>
      </w:r>
    </w:p>
    <w:p>
      <w:pPr>
        <w:pStyle w:val="Heading3"/>
        <w:bidi w:val="0"/>
        <w:jc w:val="left"/>
        <w:rPr/>
      </w:pPr>
      <w:r>
        <w:rPr/>
        <w:t>5.6 Wiring Ollama into a CLI agent</w:t>
      </w:r>
    </w:p>
    <w:p>
      <w:pPr>
        <w:pStyle w:val="BodyText"/>
        <w:bidi w:val="0"/>
        <w:jc w:val="left"/>
        <w:rPr/>
      </w:pPr>
      <w:r>
        <w:rPr/>
      </w:r>
    </w:p>
    <w:p>
      <w:pPr>
        <w:pStyle w:val="BodyText"/>
        <w:numPr>
          <w:ilvl w:val="0"/>
          <w:numId w:val="27"/>
        </w:numPr>
        <w:tabs>
          <w:tab w:val="clear" w:pos="1134"/>
          <w:tab w:val="left" w:pos="709" w:leader="none"/>
        </w:tabs>
        <w:bidi w:val="0"/>
        <w:ind w:hanging="283" w:left="709"/>
        <w:jc w:val="left"/>
        <w:rPr/>
      </w:pPr>
      <w:r>
        <w:rPr>
          <w:rStyle w:val="Strong"/>
        </w:rPr>
        <w:t>opencode</w:t>
      </w:r>
      <w:r>
        <w:rPr/>
        <w:t xml:space="preserve"> — create </w:t>
      </w:r>
      <w:r>
        <w:rPr>
          <w:rStyle w:val="Textooriginal"/>
        </w:rPr>
        <w:t>~/.config/opencode/opencode.json</w:t>
      </w:r>
      <w:r>
        <w:rPr/>
        <w:t xml:space="preserve">: </w:t>
      </w:r>
    </w:p>
    <w:p>
      <w:pPr>
        <w:pStyle w:val="BodyText"/>
        <w:bidi w:val="0"/>
        <w:jc w:val="left"/>
        <w:rPr/>
      </w:pPr>
      <w:r>
        <w:rPr/>
      </w:r>
    </w:p>
    <w:p>
      <w:pPr>
        <w:pStyle w:val="Textopreformateado"/>
        <w:bidi w:val="0"/>
        <w:jc w:val="left"/>
        <w:rPr/>
      </w:pPr>
      <w:r>
        <w:rPr/>
      </w:r>
    </w:p>
    <w:p>
      <w:pPr>
        <w:pStyle w:val="Textopreformateado"/>
        <w:bidi w:val="0"/>
        <w:jc w:val="left"/>
        <w:rPr/>
      </w:pPr>
      <w:r>
        <w:rPr>
          <w:rStyle w:val="Textooriginal"/>
        </w:rPr>
        <w:t>{</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"$schema": "https://opencode.ai/config.json",</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"provider": {</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"ollama": {</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"npm": "@ai-sdk/openai-compatible",</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"name": "Ollama (local)",</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"options": { "baseURL": "http://localhost:11434/v1" },</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"models": { "qwen2.5:7b": { "name": "Qwen2.5 7B (local)" } }</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 xml:space="preserve">  </w:t>
      </w:r>
      <w:r>
        <w:rPr>
          <w:rStyle w:val="Textooriginal"/>
        </w:rPr>
        <w:t>}</w:t>
      </w:r>
    </w:p>
    <w:p>
      <w:pPr>
        <w:pStyle w:val="Textopreformateado"/>
        <w:bidi w:val="0"/>
        <w:jc w:val="left"/>
        <w:rPr/>
      </w:pPr>
      <w:r>
        <w:rPr/>
      </w:r>
    </w:p>
    <w:p>
      <w:pPr>
        <w:pStyle w:val="Textopreformateado"/>
        <w:bidi w:val="0"/>
        <w:jc w:val="left"/>
        <w:rPr/>
      </w:pPr>
      <w:r>
        <w:rPr/>
      </w:r>
    </w:p>
    <w:p>
      <w:pPr>
        <w:pStyle w:val="Textopreformateado"/>
        <w:bidi w:val="0"/>
        <w:jc w:val="left"/>
        <w:rPr/>
      </w:pPr>
      <w:r>
        <w:rPr>
          <w:rStyle w:val="Textooriginal"/>
        </w:rPr>
        <w:t>}</w:t>
      </w:r>
    </w:p>
    <w:p>
      <w:pPr>
        <w:pStyle w:val="Textopreformateado"/>
        <w:bidi w:val="0"/>
        <w:jc w:val="left"/>
        <w:rPr/>
      </w:pPr>
      <w:r>
        <w:rPr/>
      </w:r>
    </w:p>
    <w:p>
      <w:pPr>
        <w:pStyle w:val="Textopreformateado"/>
        <w:bidi w:val="0"/>
        <w:jc w:val="left"/>
        <w:rPr/>
      </w:pPr>
      <w:r>
        <w:rPr/>
      </w:r>
    </w:p>
    <w:p>
      <w:pPr>
        <w:pStyle w:val="Textopreformateado"/>
        <w:bidi w:val="0"/>
        <w:spacing w:before="0" w:after="283"/>
        <w:jc w:val="left"/>
        <w:rPr/>
      </w:pPr>
      <w:r>
        <w:rPr>
          <w:rStyle w:val="Textooriginal"/>
        </w:rPr>
        <w:t xml:space="preserve">    </w:t>
      </w:r>
    </w:p>
    <w:p>
      <w:pPr>
        <w:pStyle w:val="BodyText"/>
        <w:bidi w:val="0"/>
        <w:jc w:val="left"/>
        <w:rPr/>
      </w:pPr>
      <w:r>
        <w:rPr/>
      </w:r>
    </w:p>
    <w:p>
      <w:pPr>
        <w:pStyle w:val="BodyText"/>
        <w:numPr>
          <w:ilvl w:val="0"/>
          <w:numId w:val="28"/>
        </w:numPr>
        <w:tabs>
          <w:tab w:val="clear" w:pos="1134"/>
          <w:tab w:val="left" w:pos="709" w:leader="none"/>
        </w:tabs>
        <w:bidi w:val="0"/>
        <w:spacing w:before="0" w:after="0"/>
        <w:ind w:hanging="283" w:left="709"/>
        <w:jc w:val="left"/>
        <w:rPr/>
      </w:pPr>
      <w:r>
        <w:rPr>
          <w:rStyle w:val="Strong"/>
        </w:rPr>
        <w:t>Aider</w:t>
      </w:r>
      <w:r>
        <w:rPr/>
        <w:t xml:space="preserve"> — </w:t>
      </w:r>
      <w:r>
        <w:rPr>
          <w:rStyle w:val="Textooriginal"/>
        </w:rPr>
        <w:t>aider --model ollama/qwen2.5:7b</w:t>
      </w:r>
      <w:r>
        <w:rPr/>
        <w:t xml:space="preserve"> (Aider talks to Ollama natively), or set </w:t>
      </w:r>
      <w:r>
        <w:rPr>
          <w:rStyle w:val="Textooriginal"/>
        </w:rPr>
        <w:t>OPENAI_API_BASE=http://localhost:11434/v1</w:t>
      </w:r>
      <w:r>
        <w:rPr/>
        <w:t xml:space="preserve"> and </w:t>
      </w:r>
      <w:r>
        <w:rPr>
          <w:rStyle w:val="Textooriginal"/>
        </w:rPr>
        <w:t>OPENAI_API_KEY=ollama</w:t>
      </w:r>
      <w:r>
        <w:rPr/>
        <w:t xml:space="preserve">. </w:t>
      </w:r>
    </w:p>
    <w:p>
      <w:pPr>
        <w:pStyle w:val="BodyText"/>
        <w:numPr>
          <w:ilvl w:val="0"/>
          <w:numId w:val="28"/>
        </w:numPr>
        <w:tabs>
          <w:tab w:val="clear" w:pos="1134"/>
          <w:tab w:val="left" w:pos="709" w:leader="none"/>
        </w:tabs>
        <w:bidi w:val="0"/>
        <w:spacing w:before="0" w:after="0"/>
        <w:ind w:hanging="283" w:left="709"/>
        <w:jc w:val="left"/>
        <w:rPr/>
      </w:pPr>
      <w:r>
        <w:rPr>
          <w:rStyle w:val="Strong"/>
        </w:rPr>
        <w:t>Cline / Roo / Kilo / Continue</w:t>
      </w:r>
      <w:r>
        <w:rPr/>
        <w:t xml:space="preserve"> — in the extension settings choose the </w:t>
      </w:r>
      <w:r>
        <w:rPr>
          <w:rStyle w:val="Strong"/>
        </w:rPr>
        <w:t>OpenAI Compatible</w:t>
      </w:r>
      <w:r>
        <w:rPr/>
        <w:t xml:space="preserve"> provider, Base URL </w:t>
      </w:r>
      <w:r>
        <w:rPr>
          <w:rStyle w:val="Textooriginal"/>
        </w:rPr>
        <w:t>http://localhost:11434/v1</w:t>
      </w:r>
      <w:r>
        <w:rPr/>
        <w:t xml:space="preserve">, any API key string, and the exact model name from </w:t>
      </w:r>
      <w:r>
        <w:rPr>
          <w:rStyle w:val="Textooriginal"/>
        </w:rPr>
        <w:t>ollama list</w:t>
      </w:r>
      <w:r>
        <w:rPr/>
        <w:t xml:space="preserve">. </w:t>
      </w:r>
    </w:p>
    <w:p>
      <w:pPr>
        <w:pStyle w:val="BodyText"/>
        <w:numPr>
          <w:ilvl w:val="0"/>
          <w:numId w:val="28"/>
        </w:numPr>
        <w:tabs>
          <w:tab w:val="clear" w:pos="1134"/>
          <w:tab w:val="left" w:pos="709" w:leader="none"/>
        </w:tabs>
        <w:bidi w:val="0"/>
        <w:spacing w:before="0" w:after="0"/>
        <w:ind w:hanging="283" w:left="709"/>
        <w:jc w:val="left"/>
        <w:rPr/>
      </w:pPr>
      <w:r>
        <w:rPr>
          <w:rStyle w:val="Strong"/>
        </w:rPr>
        <w:t>Goose</w:t>
      </w:r>
      <w:r>
        <w:rPr/>
        <w:t xml:space="preserve"> — configure an OpenAI-compatible provider with the same base URL. </w:t>
      </w:r>
    </w:p>
    <w:p>
      <w:pPr>
        <w:pStyle w:val="BodyText"/>
        <w:numPr>
          <w:ilvl w:val="0"/>
          <w:numId w:val="28"/>
        </w:numPr>
        <w:tabs>
          <w:tab w:val="clear" w:pos="1134"/>
          <w:tab w:val="left" w:pos="709" w:leader="none"/>
        </w:tabs>
        <w:bidi w:val="0"/>
        <w:spacing w:before="0" w:after="0"/>
        <w:ind w:hanging="283" w:left="709"/>
        <w:jc w:val="left"/>
        <w:rPr/>
      </w:pPr>
      <w:r>
        <w:rPr>
          <w:rStyle w:val="Strong"/>
        </w:rPr>
        <w:t>Ollama's own launcher</w:t>
      </w:r>
      <w:r>
        <w:rPr/>
        <w:t xml:space="preserve"> — newer Ollama builds can start an agent for you: </w:t>
      </w:r>
      <w:r>
        <w:rPr>
          <w:rStyle w:val="Textooriginal"/>
        </w:rPr>
        <w:t>ollama launch opencode</w:t>
      </w:r>
      <w:r>
        <w:rPr/>
        <w:t xml:space="preserve">, </w:t>
      </w:r>
      <w:r>
        <w:rPr>
          <w:rStyle w:val="Textooriginal"/>
        </w:rPr>
        <w:t>ollama launch claude</w:t>
      </w:r>
      <w:r>
        <w:rPr/>
        <w:t xml:space="preserve">, </w:t>
      </w:r>
      <w:r>
        <w:rPr>
          <w:rStyle w:val="Textooriginal"/>
        </w:rPr>
        <w:t>ollama launch codex</w:t>
      </w:r>
      <w:r>
        <w:rPr/>
        <w:t xml:space="preserve">. </w:t>
      </w:r>
    </w:p>
    <w:p>
      <w:pPr>
        <w:pStyle w:val="BodyText"/>
        <w:numPr>
          <w:ilvl w:val="0"/>
          <w:numId w:val="28"/>
        </w:numPr>
        <w:tabs>
          <w:tab w:val="clear" w:pos="1134"/>
          <w:tab w:val="left" w:pos="709" w:leader="none"/>
        </w:tabs>
        <w:bidi w:val="0"/>
        <w:ind w:hanging="283" w:left="709"/>
        <w:jc w:val="left"/>
        <w:rPr/>
      </w:pPr>
      <w:r>
        <w:rPr>
          <w:rStyle w:val="Strong"/>
        </w:rPr>
        <w:t>The server</w:t>
      </w:r>
      <w:r>
        <w:rPr/>
        <w:t xml:space="preserve"> — </w:t>
      </w:r>
      <w:r>
        <w:rPr>
          <w:rStyle w:val="Textooriginal"/>
        </w:rPr>
        <w:t>ollama serve</w:t>
      </w:r>
      <w:r>
        <w:rPr/>
        <w:t xml:space="preserve"> starts it; set </w:t>
      </w:r>
      <w:r>
        <w:rPr>
          <w:rStyle w:val="Textooriginal"/>
        </w:rPr>
        <w:t>OLLAMA_HOST</w:t>
      </w:r>
      <w:r>
        <w:rPr/>
        <w:t xml:space="preserve"> to change the bind address (e.g. to expose it to another machine on your LAN). </w:t>
      </w:r>
    </w:p>
    <w:p>
      <w:pPr>
        <w:pStyle w:val="BodyText"/>
        <w:bidi w:val="0"/>
        <w:jc w:val="left"/>
        <w:rPr/>
      </w:pPr>
      <w:r>
        <w:rPr/>
      </w:r>
    </w:p>
    <w:p>
      <w:pPr>
        <w:pStyle w:val="Heading3"/>
        <w:bidi w:val="0"/>
        <w:jc w:val="left"/>
        <w:rPr/>
      </w:pPr>
      <w:r>
        <w:rPr/>
        <w:t>5.7 Trade-offs to expect</w:t>
      </w:r>
    </w:p>
    <w:p>
      <w:pPr>
        <w:pStyle w:val="BodyText"/>
        <w:bidi w:val="0"/>
        <w:jc w:val="left"/>
        <w:rPr/>
      </w:pPr>
      <w:r>
        <w:rPr/>
      </w:r>
    </w:p>
    <w:p>
      <w:pPr>
        <w:pStyle w:val="BodyText"/>
        <w:numPr>
          <w:ilvl w:val="0"/>
          <w:numId w:val="29"/>
        </w:numPr>
        <w:tabs>
          <w:tab w:val="clear" w:pos="1134"/>
          <w:tab w:val="left" w:pos="709" w:leader="none"/>
        </w:tabs>
        <w:bidi w:val="0"/>
        <w:spacing w:before="0" w:after="0"/>
        <w:ind w:hanging="283" w:left="709"/>
        <w:jc w:val="left"/>
        <w:rPr/>
      </w:pPr>
      <w:r>
        <w:rPr>
          <w:rStyle w:val="Strong"/>
        </w:rPr>
        <w:t>Context window.</w:t>
      </w:r>
      <w:r>
        <w:rPr/>
        <w:t xml:space="preserve"> Local models often use a smaller effective context than cloud models; they will drop the middle of a long prompt. </w:t>
      </w:r>
    </w:p>
    <w:p>
      <w:pPr>
        <w:pStyle w:val="BodyText"/>
        <w:numPr>
          <w:ilvl w:val="0"/>
          <w:numId w:val="29"/>
        </w:numPr>
        <w:tabs>
          <w:tab w:val="clear" w:pos="1134"/>
          <w:tab w:val="left" w:pos="709" w:leader="none"/>
        </w:tabs>
        <w:bidi w:val="0"/>
        <w:spacing w:before="0" w:after="0"/>
        <w:ind w:hanging="283" w:left="709"/>
        <w:jc w:val="left"/>
        <w:rPr/>
      </w:pPr>
      <w:r>
        <w:rPr>
          <w:rStyle w:val="Strong"/>
        </w:rPr>
        <w:t>No reliable tool use / agentic behaviour.</w:t>
      </w:r>
      <w:r>
        <w:rPr/>
        <w:t xml:space="preserve"> Expect to do more manual step-by-step work. </w:t>
      </w:r>
    </w:p>
    <w:p>
      <w:pPr>
        <w:pStyle w:val="BodyText"/>
        <w:numPr>
          <w:ilvl w:val="0"/>
          <w:numId w:val="29"/>
        </w:numPr>
        <w:tabs>
          <w:tab w:val="clear" w:pos="1134"/>
          <w:tab w:val="left" w:pos="709" w:leader="none"/>
        </w:tabs>
        <w:bidi w:val="0"/>
        <w:spacing w:before="0" w:after="0"/>
        <w:ind w:hanging="283" w:left="709"/>
        <w:jc w:val="left"/>
        <w:rPr/>
      </w:pPr>
      <w:r>
        <w:rPr>
          <w:rStyle w:val="Strong"/>
        </w:rPr>
        <w:t>Speed.</w:t>
      </w:r>
      <w:r>
        <w:rPr/>
        <w:t xml:space="preserve"> On CPU, small models may run at only a few tokens per second — fine for short answers, painful for long drafts. </w:t>
      </w:r>
    </w:p>
    <w:p>
      <w:pPr>
        <w:pStyle w:val="BodyText"/>
        <w:numPr>
          <w:ilvl w:val="0"/>
          <w:numId w:val="29"/>
        </w:numPr>
        <w:tabs>
          <w:tab w:val="clear" w:pos="1134"/>
          <w:tab w:val="left" w:pos="709" w:leader="none"/>
        </w:tabs>
        <w:bidi w:val="0"/>
        <w:ind w:hanging="283" w:left="709"/>
        <w:jc w:val="left"/>
        <w:rPr/>
      </w:pPr>
      <w:r>
        <w:rPr>
          <w:rStyle w:val="Strong"/>
        </w:rPr>
        <w:t>Quality.</w:t>
      </w:r>
      <w:r>
        <w:rPr/>
        <w:t xml:space="preserve"> A 3B model writes like a 3B model. Do not send its raw output anywhere without reading it. </w:t>
      </w:r>
    </w:p>
    <w:p>
      <w:pPr>
        <w:pStyle w:val="BodyText"/>
        <w:bidi w:val="0"/>
        <w:jc w:val="left"/>
        <w:rPr/>
      </w:pPr>
      <w:r>
        <w:rPr/>
      </w:r>
    </w:p>
    <w:p>
      <w:pPr>
        <w:pStyle w:val="Heading2"/>
        <w:bidi w:val="0"/>
        <w:jc w:val="left"/>
        <w:rPr/>
      </w:pPr>
      <w:r>
        <w:rPr/>
        <w:t>6. Old hardware: running a useful model below 8th-gen (and below 5th-gen) Intel</w:t>
      </w:r>
    </w:p>
    <w:p>
      <w:pPr>
        <w:pStyle w:val="BodyText"/>
        <w:bidi w:val="0"/>
        <w:jc w:val="left"/>
        <w:rPr/>
      </w:pPr>
      <w:r>
        <w:rPr/>
      </w:r>
    </w:p>
    <w:p>
      <w:pPr>
        <w:pStyle w:val="BodyText"/>
        <w:bidi w:val="0"/>
        <w:jc w:val="left"/>
        <w:rPr/>
      </w:pPr>
      <w:r>
        <w:rPr/>
        <w:t xml:space="preserve">The honest headline: on old CPU-only machines you </w:t>
      </w:r>
      <w:r>
        <w:rPr>
          <w:rStyle w:val="Emphasis"/>
        </w:rPr>
        <w:t>can</w:t>
      </w:r>
      <w:r>
        <w:rPr/>
        <w:t xml:space="preserve"> run a small model, but you will feel every limitation. If your machine is genuinely ancient, the free </w:t>
      </w:r>
      <w:r>
        <w:rPr>
          <w:rStyle w:val="Strong"/>
        </w:rPr>
        <w:t>cloud</w:t>
      </w:r>
      <w:r>
        <w:rPr/>
        <w:t xml:space="preserve"> tiers in section 2 will serve you better than a local model. Use the local model for offline/privacy work, and the cloud for quality.</w:t>
      </w:r>
    </w:p>
    <w:p>
      <w:pPr>
        <w:pStyle w:val="BodyText"/>
        <w:bidi w:val="0"/>
        <w:jc w:val="left"/>
        <w:rPr/>
      </w:pPr>
      <w:r>
        <w:rPr/>
      </w:r>
    </w:p>
    <w:p>
      <w:pPr>
        <w:pStyle w:val="Heading3"/>
        <w:bidi w:val="0"/>
        <w:jc w:val="left"/>
        <w:rPr/>
      </w:pPr>
      <w:r>
        <w:rPr/>
        <w:t>6.1 Tier A — below 8th-gen Intel (4th–7th gen i5/i7), 8 GB RAM, no dGPU</w:t>
      </w:r>
    </w:p>
    <w:p>
      <w:pPr>
        <w:pStyle w:val="BodyText"/>
        <w:bidi w:val="0"/>
        <w:jc w:val="left"/>
        <w:rPr/>
      </w:pPr>
      <w:r>
        <w:rPr/>
      </w:r>
    </w:p>
    <w:p>
      <w:pPr>
        <w:pStyle w:val="BodyText"/>
        <w:numPr>
          <w:ilvl w:val="0"/>
          <w:numId w:val="30"/>
        </w:numPr>
        <w:tabs>
          <w:tab w:val="clear" w:pos="1134"/>
          <w:tab w:val="left" w:pos="709" w:leader="none"/>
        </w:tabs>
        <w:bidi w:val="0"/>
        <w:spacing w:before="0" w:after="0"/>
        <w:ind w:hanging="283" w:left="709"/>
        <w:jc w:val="left"/>
        <w:rPr/>
      </w:pPr>
      <w:r>
        <w:rPr>
          <w:rStyle w:val="Strong"/>
        </w:rPr>
        <w:t>Quantisation:</w:t>
      </w:r>
      <w:r>
        <w:rPr/>
        <w:t xml:space="preserve"> prefer </w:t>
      </w:r>
      <w:r>
        <w:rPr>
          <w:rStyle w:val="Strong"/>
        </w:rPr>
        <w:t>Q4_K_M</w:t>
      </w:r>
      <w:r>
        <w:rPr/>
        <w:t xml:space="preserve"> (the good balance). If RAM is tight, </w:t>
      </w:r>
      <w:r>
        <w:rPr>
          <w:rStyle w:val="Strong"/>
        </w:rPr>
        <w:t>Q3_K_M</w:t>
      </w:r>
      <w:r>
        <w:rPr/>
        <w:t xml:space="preserve">. </w:t>
      </w:r>
    </w:p>
    <w:p>
      <w:pPr>
        <w:pStyle w:val="BodyText"/>
        <w:numPr>
          <w:ilvl w:val="0"/>
          <w:numId w:val="30"/>
        </w:numPr>
        <w:tabs>
          <w:tab w:val="clear" w:pos="1134"/>
          <w:tab w:val="left" w:pos="709" w:leader="none"/>
        </w:tabs>
        <w:bidi w:val="0"/>
        <w:spacing w:before="0" w:after="0"/>
        <w:ind w:hanging="283" w:left="709"/>
        <w:jc w:val="left"/>
        <w:rPr/>
      </w:pPr>
      <w:r>
        <w:rPr>
          <w:rStyle w:val="Strong"/>
        </w:rPr>
        <w:t>Models:</w:t>
      </w:r>
      <w:r>
        <w:rPr/>
        <w:t xml:space="preserve"> </w:t>
      </w:r>
      <w:r>
        <w:rPr>
          <w:rStyle w:val="Textooriginal"/>
        </w:rPr>
        <w:t>llama3.2:3b</w:t>
      </w:r>
      <w:r>
        <w:rPr/>
        <w:t xml:space="preserve">, </w:t>
      </w:r>
      <w:r>
        <w:rPr>
          <w:rStyle w:val="Textooriginal"/>
        </w:rPr>
        <w:t>qwen2.5:3b</w:t>
      </w:r>
      <w:r>
        <w:rPr/>
        <w:t xml:space="preserve">, </w:t>
      </w:r>
      <w:r>
        <w:rPr>
          <w:rStyle w:val="Textooriginal"/>
        </w:rPr>
        <w:t>phi3.5</w:t>
      </w:r>
      <w:r>
        <w:rPr/>
        <w:t xml:space="preserve">, </w:t>
      </w:r>
      <w:r>
        <w:rPr>
          <w:rStyle w:val="Textooriginal"/>
        </w:rPr>
        <w:t>deepseek-r1:1.5b</w:t>
      </w:r>
      <w:r>
        <w:rPr/>
        <w:t xml:space="preserve">; a 7B such as </w:t>
      </w:r>
      <w:r>
        <w:rPr>
          <w:rStyle w:val="Textooriginal"/>
        </w:rPr>
        <w:t>mistral:7b</w:t>
      </w:r>
      <w:r>
        <w:rPr/>
        <w:t xml:space="preserve"> only if you have 16 GB. </w:t>
      </w:r>
    </w:p>
    <w:p>
      <w:pPr>
        <w:pStyle w:val="BodyText"/>
        <w:numPr>
          <w:ilvl w:val="0"/>
          <w:numId w:val="30"/>
        </w:numPr>
        <w:tabs>
          <w:tab w:val="clear" w:pos="1134"/>
          <w:tab w:val="left" w:pos="709" w:leader="none"/>
        </w:tabs>
        <w:bidi w:val="0"/>
        <w:spacing w:before="0" w:after="0"/>
        <w:ind w:hanging="283" w:left="709"/>
        <w:jc w:val="left"/>
        <w:rPr/>
      </w:pPr>
      <w:r>
        <w:rPr>
          <w:rStyle w:val="Strong"/>
        </w:rPr>
        <w:t>Expected speed (CPU):</w:t>
      </w:r>
      <w:r>
        <w:rPr/>
        <w:t xml:space="preserve"> roughly </w:t>
      </w:r>
      <w:r>
        <w:rPr>
          <w:rStyle w:val="Strong"/>
        </w:rPr>
        <w:t>2–8 tokens/second</w:t>
      </w:r>
      <w:r>
        <w:rPr/>
        <w:t xml:space="preserve"> for 3B models, lower for 7B. </w:t>
      </w:r>
    </w:p>
    <w:p>
      <w:pPr>
        <w:pStyle w:val="BodyText"/>
        <w:numPr>
          <w:ilvl w:val="0"/>
          <w:numId w:val="30"/>
        </w:numPr>
        <w:tabs>
          <w:tab w:val="clear" w:pos="1134"/>
          <w:tab w:val="left" w:pos="709" w:leader="none"/>
        </w:tabs>
        <w:bidi w:val="0"/>
        <w:ind w:hanging="283" w:left="709"/>
        <w:jc w:val="left"/>
        <w:rPr/>
      </w:pPr>
      <w:r>
        <w:rPr>
          <w:rStyle w:val="Strong"/>
        </w:rPr>
        <w:t>Verdict:</w:t>
      </w:r>
      <w:r>
        <w:rPr/>
        <w:t xml:space="preserve"> usable for summaries, translations and mock interviews. Too slow and too error-prone for full agentic runs. </w:t>
      </w:r>
    </w:p>
    <w:p>
      <w:pPr>
        <w:pStyle w:val="BodyText"/>
        <w:bidi w:val="0"/>
        <w:jc w:val="left"/>
        <w:rPr/>
      </w:pPr>
      <w:r>
        <w:rPr/>
      </w:r>
    </w:p>
    <w:p>
      <w:pPr>
        <w:pStyle w:val="Heading3"/>
        <w:bidi w:val="0"/>
        <w:jc w:val="left"/>
        <w:rPr/>
      </w:pPr>
      <w:r>
        <w:rPr/>
        <w:t>6.2 Tier B — below 5th-gen Intel (2nd–4th gen), 4–8 GB RAM</w:t>
      </w:r>
    </w:p>
    <w:p>
      <w:pPr>
        <w:pStyle w:val="BodyText"/>
        <w:bidi w:val="0"/>
        <w:jc w:val="left"/>
        <w:rPr/>
      </w:pPr>
      <w:r>
        <w:rPr/>
      </w:r>
    </w:p>
    <w:p>
      <w:pPr>
        <w:pStyle w:val="BodyText"/>
        <w:numPr>
          <w:ilvl w:val="0"/>
          <w:numId w:val="31"/>
        </w:numPr>
        <w:tabs>
          <w:tab w:val="clear" w:pos="1134"/>
          <w:tab w:val="left" w:pos="709" w:leader="none"/>
        </w:tabs>
        <w:bidi w:val="0"/>
        <w:spacing w:before="0" w:after="0"/>
        <w:ind w:hanging="283" w:left="709"/>
        <w:jc w:val="left"/>
        <w:rPr/>
      </w:pPr>
      <w:r>
        <w:rPr>
          <w:rStyle w:val="Strong"/>
        </w:rPr>
        <w:t>Quantisation:</w:t>
      </w:r>
      <w:r>
        <w:rPr/>
        <w:t xml:space="preserve"> </w:t>
      </w:r>
      <w:r>
        <w:rPr>
          <w:rStyle w:val="Strong"/>
        </w:rPr>
        <w:t>Q3</w:t>
      </w:r>
      <w:r>
        <w:rPr/>
        <w:t xml:space="preserve"> and </w:t>
      </w:r>
      <w:r>
        <w:rPr>
          <w:rStyle w:val="Strong"/>
        </w:rPr>
        <w:t>Q2_K</w:t>
      </w:r>
      <w:r>
        <w:rPr/>
        <w:t xml:space="preserve"> to fit the RAM; quality drops noticeably at Q2. </w:t>
      </w:r>
    </w:p>
    <w:p>
      <w:pPr>
        <w:pStyle w:val="BodyText"/>
        <w:numPr>
          <w:ilvl w:val="0"/>
          <w:numId w:val="31"/>
        </w:numPr>
        <w:tabs>
          <w:tab w:val="clear" w:pos="1134"/>
          <w:tab w:val="left" w:pos="709" w:leader="none"/>
        </w:tabs>
        <w:bidi w:val="0"/>
        <w:spacing w:before="0" w:after="0"/>
        <w:ind w:hanging="283" w:left="709"/>
        <w:jc w:val="left"/>
        <w:rPr/>
      </w:pPr>
      <w:r>
        <w:rPr>
          <w:rStyle w:val="Strong"/>
        </w:rPr>
        <w:t>By RAM:</w:t>
      </w:r>
      <w:r>
        <w:rPr/>
        <w:t xml:space="preserve"> </w:t>
      </w:r>
    </w:p>
    <w:p>
      <w:pPr>
        <w:pStyle w:val="BodyText"/>
        <w:numPr>
          <w:ilvl w:val="0"/>
          <w:numId w:val="31"/>
        </w:numPr>
        <w:tabs>
          <w:tab w:val="clear" w:pos="1134"/>
          <w:tab w:val="left" w:pos="709" w:leader="none"/>
        </w:tabs>
        <w:bidi w:val="0"/>
        <w:spacing w:before="0" w:after="0"/>
        <w:ind w:hanging="283" w:left="709"/>
        <w:jc w:val="left"/>
        <w:rPr/>
      </w:pPr>
      <w:r>
        <w:rPr>
          <w:rStyle w:val="Strong"/>
        </w:rPr>
        <w:t>4 GB:</w:t>
      </w:r>
      <w:r>
        <w:rPr/>
        <w:t xml:space="preserve"> </w:t>
      </w:r>
      <w:r>
        <w:rPr>
          <w:rStyle w:val="Textooriginal"/>
        </w:rPr>
        <w:t>qwen2.5:0.5b</w:t>
      </w:r>
      <w:r>
        <w:rPr/>
        <w:t xml:space="preserve">, </w:t>
      </w:r>
      <w:r>
        <w:rPr>
          <w:rStyle w:val="Textooriginal"/>
        </w:rPr>
        <w:t>llama3.2:1b</w:t>
      </w:r>
      <w:r>
        <w:rPr/>
        <w:t xml:space="preserve">, </w:t>
      </w:r>
      <w:r>
        <w:rPr>
          <w:rStyle w:val="Textooriginal"/>
        </w:rPr>
        <w:t>gemma:2b</w:t>
      </w:r>
      <w:r>
        <w:rPr/>
        <w:t xml:space="preserve">. </w:t>
      </w:r>
    </w:p>
    <w:p>
      <w:pPr>
        <w:pStyle w:val="BodyText"/>
        <w:numPr>
          <w:ilvl w:val="0"/>
          <w:numId w:val="31"/>
        </w:numPr>
        <w:tabs>
          <w:tab w:val="clear" w:pos="1134"/>
          <w:tab w:val="left" w:pos="709" w:leader="none"/>
        </w:tabs>
        <w:bidi w:val="0"/>
        <w:spacing w:before="0" w:after="0"/>
        <w:ind w:hanging="283" w:left="709"/>
        <w:jc w:val="left"/>
        <w:rPr/>
      </w:pPr>
      <w:r>
        <w:rPr>
          <w:rStyle w:val="Strong"/>
        </w:rPr>
        <w:t>8 GB:</w:t>
      </w:r>
      <w:r>
        <w:rPr/>
        <w:t xml:space="preserve"> </w:t>
      </w:r>
      <w:r>
        <w:rPr>
          <w:rStyle w:val="Textooriginal"/>
        </w:rPr>
        <w:t>llama3.2:3b</w:t>
      </w:r>
      <w:r>
        <w:rPr/>
        <w:t xml:space="preserve">, </w:t>
      </w:r>
      <w:r>
        <w:rPr>
          <w:rStyle w:val="Textooriginal"/>
        </w:rPr>
        <w:t>qwen2.5:3b</w:t>
      </w:r>
      <w:r>
        <w:rPr/>
        <w:t xml:space="preserve">, </w:t>
      </w:r>
      <w:r>
        <w:rPr>
          <w:rStyle w:val="Textooriginal"/>
        </w:rPr>
        <w:t>phi3.5</w:t>
      </w:r>
      <w:r>
        <w:rPr/>
        <w:t xml:space="preserve">, </w:t>
      </w:r>
      <w:r>
        <w:rPr>
          <w:rStyle w:val="Textooriginal"/>
        </w:rPr>
        <w:t>deepseek-r1:1.5b</w:t>
      </w:r>
      <w:r>
        <w:rPr/>
        <w:t xml:space="preserve">. </w:t>
      </w:r>
    </w:p>
    <w:p>
      <w:pPr>
        <w:pStyle w:val="BodyText"/>
        <w:numPr>
          <w:ilvl w:val="0"/>
          <w:numId w:val="31"/>
        </w:numPr>
        <w:tabs>
          <w:tab w:val="clear" w:pos="1134"/>
          <w:tab w:val="left" w:pos="709" w:leader="none"/>
        </w:tabs>
        <w:bidi w:val="0"/>
        <w:spacing w:before="0" w:after="0"/>
        <w:ind w:hanging="283" w:left="709"/>
        <w:jc w:val="left"/>
        <w:rPr/>
      </w:pPr>
      <w:r>
        <w:rPr>
          <w:rStyle w:val="Strong"/>
        </w:rPr>
        <w:t>16 GB (if you have it):</w:t>
      </w:r>
      <w:r>
        <w:rPr/>
        <w:t xml:space="preserve"> </w:t>
      </w:r>
      <w:r>
        <w:rPr>
          <w:rStyle w:val="Textooriginal"/>
        </w:rPr>
        <w:t>qwen2.5:7b</w:t>
      </w:r>
      <w:r>
        <w:rPr/>
        <w:t xml:space="preserve">, </w:t>
      </w:r>
      <w:r>
        <w:rPr>
          <w:rStyle w:val="Textooriginal"/>
        </w:rPr>
        <w:t>llama3.1:8b</w:t>
      </w:r>
      <w:r>
        <w:rPr/>
        <w:t xml:space="preserve">, </w:t>
      </w:r>
      <w:r>
        <w:rPr>
          <w:rStyle w:val="Textooriginal"/>
        </w:rPr>
        <w:t>mistral:7b</w:t>
      </w:r>
      <w:r>
        <w:rPr/>
        <w:t xml:space="preserve"> at 4-bit. </w:t>
      </w:r>
    </w:p>
    <w:p>
      <w:pPr>
        <w:pStyle w:val="BodyText"/>
        <w:numPr>
          <w:ilvl w:val="0"/>
          <w:numId w:val="31"/>
        </w:numPr>
        <w:tabs>
          <w:tab w:val="clear" w:pos="1134"/>
          <w:tab w:val="left" w:pos="709" w:leader="none"/>
        </w:tabs>
        <w:bidi w:val="0"/>
        <w:spacing w:before="0" w:after="0"/>
        <w:ind w:hanging="283" w:left="709"/>
        <w:jc w:val="left"/>
        <w:rPr/>
      </w:pPr>
      <w:r>
        <w:rPr>
          <w:rStyle w:val="Strong"/>
        </w:rPr>
        <w:t>Expected speed:</w:t>
      </w:r>
      <w:r>
        <w:rPr/>
        <w:t xml:space="preserve"> </w:t>
      </w:r>
      <w:r>
        <w:rPr>
          <w:rStyle w:val="Strong"/>
        </w:rPr>
        <w:t>1–4 tokens/second</w:t>
      </w:r>
      <w:r>
        <w:rPr/>
        <w:t xml:space="preserve"> for 1B–3B models; a 7B may be under 1 tok/s. </w:t>
      </w:r>
    </w:p>
    <w:p>
      <w:pPr>
        <w:pStyle w:val="BodyText"/>
        <w:numPr>
          <w:ilvl w:val="0"/>
          <w:numId w:val="31"/>
        </w:numPr>
        <w:tabs>
          <w:tab w:val="clear" w:pos="1134"/>
          <w:tab w:val="left" w:pos="709" w:leader="none"/>
        </w:tabs>
        <w:bidi w:val="0"/>
        <w:ind w:hanging="283" w:left="709"/>
        <w:jc w:val="left"/>
        <w:rPr/>
      </w:pPr>
      <w:r>
        <w:rPr>
          <w:rStyle w:val="Strong"/>
        </w:rPr>
        <w:t>Verdict:</w:t>
      </w:r>
      <w:r>
        <w:rPr/>
        <w:t xml:space="preserve"> a 1B model is genuinely useful only for terse tasks. Treat it as a helper, not an assistant. </w:t>
      </w:r>
    </w:p>
    <w:p>
      <w:pPr>
        <w:pStyle w:val="BodyText"/>
        <w:bidi w:val="0"/>
        <w:jc w:val="left"/>
        <w:rPr/>
      </w:pPr>
      <w:r>
        <w:rPr/>
      </w:r>
    </w:p>
    <w:p>
      <w:pPr>
        <w:pStyle w:val="Heading3"/>
        <w:bidi w:val="0"/>
        <w:jc w:val="left"/>
        <w:rPr/>
      </w:pPr>
      <w:r>
        <w:rPr/>
        <w:t>6.3 Tuning and housekeeping</w:t>
      </w:r>
    </w:p>
    <w:p>
      <w:pPr>
        <w:pStyle w:val="BodyText"/>
        <w:bidi w:val="0"/>
        <w:jc w:val="left"/>
        <w:rPr/>
      </w:pPr>
      <w:r>
        <w:rPr/>
      </w:r>
    </w:p>
    <w:p>
      <w:pPr>
        <w:pStyle w:val="BodyText"/>
        <w:numPr>
          <w:ilvl w:val="0"/>
          <w:numId w:val="32"/>
        </w:numPr>
        <w:tabs>
          <w:tab w:val="clear" w:pos="1134"/>
          <w:tab w:val="left" w:pos="709" w:leader="none"/>
        </w:tabs>
        <w:bidi w:val="0"/>
        <w:spacing w:before="0" w:after="0"/>
        <w:ind w:hanging="283" w:left="709"/>
        <w:jc w:val="left"/>
        <w:rPr/>
      </w:pPr>
      <w:r>
        <w:rPr>
          <w:rStyle w:val="Textooriginal"/>
        </w:rPr>
        <w:t>num_ctx</w:t>
      </w:r>
      <w:r>
        <w:rPr/>
        <w:t xml:space="preserve"> — the context window in tokens. Lower it (e.g. 2048 or 4096) to save RAM and speed things up. Set it per run, e.g. </w:t>
      </w:r>
      <w:r>
        <w:rPr>
          <w:rStyle w:val="Textooriginal"/>
        </w:rPr>
        <w:t>ollama run llama3.2:3b --parameter num_ctx 4096</w:t>
      </w:r>
      <w:r>
        <w:rPr/>
        <w:t xml:space="preserve"> or via a Modelfile. </w:t>
      </w:r>
    </w:p>
    <w:p>
      <w:pPr>
        <w:pStyle w:val="BodyText"/>
        <w:numPr>
          <w:ilvl w:val="0"/>
          <w:numId w:val="32"/>
        </w:numPr>
        <w:tabs>
          <w:tab w:val="clear" w:pos="1134"/>
          <w:tab w:val="left" w:pos="709" w:leader="none"/>
        </w:tabs>
        <w:bidi w:val="0"/>
        <w:spacing w:before="0" w:after="0"/>
        <w:ind w:hanging="283" w:left="709"/>
        <w:jc w:val="left"/>
        <w:rPr/>
      </w:pPr>
      <w:r>
        <w:rPr>
          <w:rStyle w:val="Textooriginal"/>
        </w:rPr>
        <w:t>num_thread</w:t>
      </w:r>
      <w:r>
        <w:rPr/>
        <w:t xml:space="preserve"> — match your </w:t>
      </w:r>
      <w:r>
        <w:rPr>
          <w:rStyle w:val="Strong"/>
        </w:rPr>
        <w:t>physical</w:t>
      </w:r>
      <w:r>
        <w:rPr/>
        <w:t xml:space="preserve"> CPU cores (not hyperthreads). Too many threads slows things down. </w:t>
      </w:r>
    </w:p>
    <w:p>
      <w:pPr>
        <w:pStyle w:val="BodyText"/>
        <w:numPr>
          <w:ilvl w:val="0"/>
          <w:numId w:val="32"/>
        </w:numPr>
        <w:tabs>
          <w:tab w:val="clear" w:pos="1134"/>
          <w:tab w:val="left" w:pos="709" w:leader="none"/>
        </w:tabs>
        <w:bidi w:val="0"/>
        <w:spacing w:before="0" w:after="0"/>
        <w:ind w:hanging="283" w:left="709"/>
        <w:jc w:val="left"/>
        <w:rPr/>
      </w:pPr>
      <w:r>
        <w:rPr>
          <w:rStyle w:val="Strong"/>
        </w:rPr>
        <w:t>Keep models on disk</w:t>
      </w:r>
      <w:r>
        <w:rPr/>
        <w:t xml:space="preserve"> — </w:t>
      </w:r>
      <w:r>
        <w:rPr>
          <w:rStyle w:val="Textooriginal"/>
        </w:rPr>
        <w:t>OLLAMA_MODELS</w:t>
      </w:r>
      <w:r>
        <w:rPr/>
        <w:t xml:space="preserve"> lets you point the model store at a larger disk, e.g. </w:t>
      </w:r>
      <w:r>
        <w:rPr>
          <w:rStyle w:val="Textooriginal"/>
        </w:rPr>
        <w:t>export OLLAMA_MODELS=/mnt/bigdisk/ollama</w:t>
      </w:r>
      <w:r>
        <w:rPr/>
        <w:t xml:space="preserve">. On Windows set it as a system environment variable. </w:t>
      </w:r>
    </w:p>
    <w:p>
      <w:pPr>
        <w:pStyle w:val="BodyText"/>
        <w:numPr>
          <w:ilvl w:val="0"/>
          <w:numId w:val="32"/>
        </w:numPr>
        <w:tabs>
          <w:tab w:val="clear" w:pos="1134"/>
          <w:tab w:val="left" w:pos="709" w:leader="none"/>
        </w:tabs>
        <w:bidi w:val="0"/>
        <w:spacing w:before="0" w:after="0"/>
        <w:ind w:hanging="283" w:left="709"/>
        <w:jc w:val="left"/>
        <w:rPr/>
      </w:pPr>
      <w:r>
        <w:rPr>
          <w:rStyle w:val="Strong"/>
        </w:rPr>
        <w:t>CPU-only expectations</w:t>
      </w:r>
      <w:r>
        <w:rPr/>
        <w:t xml:space="preserve"> — a few tokens per second is normal. Do not assume your machine is broken. </w:t>
      </w:r>
    </w:p>
    <w:p>
      <w:pPr>
        <w:pStyle w:val="BodyText"/>
        <w:numPr>
          <w:ilvl w:val="0"/>
          <w:numId w:val="32"/>
        </w:numPr>
        <w:tabs>
          <w:tab w:val="clear" w:pos="1134"/>
          <w:tab w:val="left" w:pos="709" w:leader="none"/>
        </w:tabs>
        <w:bidi w:val="0"/>
        <w:spacing w:before="0" w:after="0"/>
        <w:ind w:hanging="283" w:left="709"/>
        <w:jc w:val="left"/>
        <w:rPr/>
      </w:pPr>
      <w:r>
        <w:rPr>
          <w:rStyle w:val="Strong"/>
        </w:rPr>
        <w:t>Swap risk</w:t>
      </w:r>
      <w:r>
        <w:rPr/>
        <w:t xml:space="preserve"> — if a model does not fit in RAM, the OS starts swapping to disk and the machine becomes unusable. If you see the disk light pinned, stop and pick a smaller model or a lower quantisation. </w:t>
      </w:r>
    </w:p>
    <w:p>
      <w:pPr>
        <w:pStyle w:val="BodyText"/>
        <w:numPr>
          <w:ilvl w:val="0"/>
          <w:numId w:val="32"/>
        </w:numPr>
        <w:tabs>
          <w:tab w:val="clear" w:pos="1134"/>
          <w:tab w:val="left" w:pos="709" w:leader="none"/>
        </w:tabs>
        <w:bidi w:val="0"/>
        <w:spacing w:before="0" w:after="0"/>
        <w:ind w:hanging="283" w:left="709"/>
        <w:jc w:val="left"/>
        <w:rPr/>
      </w:pPr>
      <w:r>
        <w:rPr>
          <w:rStyle w:val="Strong"/>
        </w:rPr>
        <w:t>Thermals and old batteries</w:t>
      </w:r>
      <w:r>
        <w:rPr/>
        <w:t xml:space="preserve"> — sustained CPU inference heats the machine and drains the battery. Use it plugged in, on a hard surface, and give it breaks. On an old laptop, thermal throttling can halve your already-low speed. </w:t>
      </w:r>
    </w:p>
    <w:p>
      <w:pPr>
        <w:pStyle w:val="BodyText"/>
        <w:numPr>
          <w:ilvl w:val="0"/>
          <w:numId w:val="32"/>
        </w:numPr>
        <w:tabs>
          <w:tab w:val="clear" w:pos="1134"/>
          <w:tab w:val="left" w:pos="709" w:leader="none"/>
        </w:tabs>
        <w:bidi w:val="0"/>
        <w:ind w:hanging="283" w:left="709"/>
        <w:jc w:val="left"/>
        <w:rPr/>
      </w:pPr>
      <w:r>
        <w:rPr>
          <w:rStyle w:val="Strong"/>
        </w:rPr>
        <w:t>The realistic alternative:</w:t>
      </w:r>
      <w:r>
        <w:rPr/>
        <w:t xml:space="preserve"> on Tier B hardware, skip local models for anything important and use the </w:t>
      </w:r>
      <w:r>
        <w:rPr>
          <w:rStyle w:val="Strong"/>
        </w:rPr>
        <w:t>free cloud tiers</w:t>
      </w:r>
      <w:r>
        <w:rPr/>
        <w:t xml:space="preserve"> (Antigravity, ChatGPT free, Gemini, DeepSeek, Qwen, Copilot). They are faster, smarter and cost nothing. </w:t>
      </w:r>
    </w:p>
    <w:p>
      <w:pPr>
        <w:pStyle w:val="BodyText"/>
        <w:bidi w:val="0"/>
        <w:jc w:val="left"/>
        <w:rPr/>
      </w:pPr>
      <w:r>
        <w:rPr/>
      </w:r>
    </w:p>
    <w:p>
      <w:pPr>
        <w:pStyle w:val="Heading3"/>
        <w:bidi w:val="0"/>
        <w:jc w:val="left"/>
        <w:rPr/>
      </w:pPr>
      <w:r>
        <w:rPr/>
        <w:t>6.4 32-bit-only machines</w:t>
      </w:r>
    </w:p>
    <w:p>
      <w:pPr>
        <w:pStyle w:val="BodyText"/>
        <w:bidi w:val="0"/>
        <w:jc w:val="left"/>
        <w:rPr/>
      </w:pPr>
      <w:r>
        <w:rPr/>
      </w:r>
    </w:p>
    <w:p>
      <w:pPr>
        <w:pStyle w:val="BodyText"/>
        <w:bidi w:val="0"/>
        <w:jc w:val="left"/>
        <w:rPr/>
      </w:pPr>
      <w:r>
        <w:rPr>
          <w:rStyle w:val="Strong"/>
        </w:rPr>
        <w:t>Ollama ships no 32-bit (ia32) build.</w:t>
      </w:r>
      <w:r>
        <w:rPr/>
        <w:t xml:space="preserve"> If your machine is 32-bit-only (some very old Windows XP/Vista-era laptops and a few old netbooks), you cannot run Ollama at all. </w:t>
      </w:r>
      <w:r>
        <w:rPr>
          <w:rStyle w:val="Strong"/>
        </w:rPr>
        <w:t>What to do instead:</w:t>
      </w:r>
    </w:p>
    <w:p>
      <w:pPr>
        <w:pStyle w:val="BodyText"/>
        <w:bidi w:val="0"/>
        <w:jc w:val="left"/>
        <w:rPr/>
      </w:pPr>
      <w:r>
        <w:rPr/>
      </w:r>
    </w:p>
    <w:p>
      <w:pPr>
        <w:pStyle w:val="BodyText"/>
        <w:numPr>
          <w:ilvl w:val="0"/>
          <w:numId w:val="33"/>
        </w:numPr>
        <w:tabs>
          <w:tab w:val="clear" w:pos="1134"/>
          <w:tab w:val="left" w:pos="709" w:leader="none"/>
        </w:tabs>
        <w:bidi w:val="0"/>
        <w:spacing w:before="0" w:after="0"/>
        <w:ind w:hanging="283" w:left="709"/>
        <w:jc w:val="left"/>
        <w:rPr/>
      </w:pPr>
      <w:r>
        <w:rPr/>
        <w:t xml:space="preserve">Use </w:t>
      </w:r>
      <w:r>
        <w:rPr>
          <w:rStyle w:val="Strong"/>
        </w:rPr>
        <w:t>free web chats</w:t>
      </w:r>
      <w:r>
        <w:rPr/>
        <w:t xml:space="preserve"> in a browser (they do the inference on the server, so your CPU only has to render a page). </w:t>
      </w:r>
    </w:p>
    <w:p>
      <w:pPr>
        <w:pStyle w:val="BodyText"/>
        <w:numPr>
          <w:ilvl w:val="0"/>
          <w:numId w:val="33"/>
        </w:numPr>
        <w:tabs>
          <w:tab w:val="clear" w:pos="1134"/>
          <w:tab w:val="left" w:pos="709" w:leader="none"/>
        </w:tabs>
        <w:bidi w:val="0"/>
        <w:spacing w:before="0" w:after="0"/>
        <w:ind w:hanging="283" w:left="709"/>
        <w:jc w:val="left"/>
        <w:rPr/>
      </w:pPr>
      <w:r>
        <w:rPr/>
        <w:t xml:space="preserve">Use a </w:t>
      </w:r>
      <w:r>
        <w:rPr>
          <w:rStyle w:val="Strong"/>
        </w:rPr>
        <w:t>phone</w:t>
      </w:r>
      <w:r>
        <w:rPr/>
        <w:t xml:space="preserve"> with a small on-device app (see PocketPal/MLC in section 7). </w:t>
      </w:r>
    </w:p>
    <w:p>
      <w:pPr>
        <w:pStyle w:val="BodyText"/>
        <w:numPr>
          <w:ilvl w:val="0"/>
          <w:numId w:val="33"/>
        </w:numPr>
        <w:tabs>
          <w:tab w:val="clear" w:pos="1134"/>
          <w:tab w:val="left" w:pos="709" w:leader="none"/>
        </w:tabs>
        <w:bidi w:val="0"/>
        <w:spacing w:before="0" w:after="0"/>
        <w:ind w:hanging="283" w:left="709"/>
        <w:jc w:val="left"/>
        <w:rPr/>
      </w:pPr>
      <w:r>
        <w:rPr/>
        <w:t xml:space="preserve">If the machine can run a lightweight Linux and a 32-bit </w:t>
      </w:r>
      <w:r>
        <w:rPr>
          <w:rStyle w:val="Textooriginal"/>
        </w:rPr>
        <w:t>llama.cpp</w:t>
      </w:r>
      <w:r>
        <w:rPr/>
        <w:t xml:space="preserve"> build exists for it, that is the only local route — but expect it to be extremely slow. </w:t>
      </w:r>
      <w:r>
        <w:rPr>
          <w:rStyle w:val="Emphasis"/>
        </w:rPr>
        <w:t>Verify your specific architecture before spending time on it.</w:t>
      </w:r>
      <w:r>
        <w:rPr/>
        <w:t xml:space="preserve"> </w:t>
      </w:r>
    </w:p>
    <w:p>
      <w:pPr>
        <w:pStyle w:val="BodyText"/>
        <w:numPr>
          <w:ilvl w:val="0"/>
          <w:numId w:val="33"/>
        </w:numPr>
        <w:tabs>
          <w:tab w:val="clear" w:pos="1134"/>
          <w:tab w:val="left" w:pos="709" w:leader="none"/>
        </w:tabs>
        <w:bidi w:val="0"/>
        <w:ind w:hanging="283" w:left="709"/>
        <w:jc w:val="left"/>
        <w:rPr/>
      </w:pPr>
      <w:r>
        <w:rPr/>
        <w:t xml:space="preserve">Honestly? On a 32-bit-only machine, treat the </w:t>
      </w:r>
      <w:r>
        <w:rPr>
          <w:rStyle w:val="Strong"/>
        </w:rPr>
        <w:t>cloud free tiers as your only practical AI</w:t>
      </w:r>
      <w:r>
        <w:rPr/>
        <w:t xml:space="preserve">, and use the machine for browsing and writing. </w:t>
      </w:r>
    </w:p>
    <w:p>
      <w:pPr>
        <w:pStyle w:val="BodyText"/>
        <w:bidi w:val="0"/>
        <w:jc w:val="left"/>
        <w:rPr/>
      </w:pPr>
      <w:r>
        <w:rPr/>
      </w:r>
    </w:p>
    <w:p>
      <w:pPr>
        <w:pStyle w:val="Heading2"/>
        <w:bidi w:val="0"/>
        <w:jc w:val="left"/>
        <w:rPr/>
      </w:pPr>
      <w:r>
        <w:rPr/>
        <w:t>7. Alternatives and complementary programs to Ollama</w:t>
      </w:r>
    </w:p>
    <w:p>
      <w:pPr>
        <w:pStyle w:val="BodyText"/>
        <w:bidi w:val="0"/>
        <w:jc w:val="left"/>
        <w:rPr/>
      </w:pPr>
      <w:r>
        <w:rPr/>
      </w:r>
    </w:p>
    <w:p>
      <w:pPr>
        <w:pStyle w:val="Heading3"/>
        <w:bidi w:val="0"/>
        <w:jc w:val="left"/>
        <w:rPr/>
      </w:pPr>
      <w:r>
        <w:rPr/>
        <w:t>7.1 Comparison table</w:t>
      </w:r>
    </w:p>
    <w:p>
      <w:pPr>
        <w:pStyle w:val="BodyText"/>
        <w:bidi w:val="0"/>
        <w:spacing w:before="0" w:after="0"/>
        <w:jc w:val="left"/>
        <w:rPr/>
      </w:pPr>
      <w:r>
        <w:rPr/>
      </w:r>
    </w:p>
    <w:tbl>
      <w:tblPr>
        <w:tblW w:w="9424" w:type="dxa"/>
        <w:jc w:val="left"/>
        <w:tblInd w:w="28" w:type="dxa"/>
        <w:tblLayout w:type="fixed"/>
        <w:tblCellMar>
          <w:top w:w="28" w:type="dxa"/>
          <w:left w:w="28" w:type="dxa"/>
          <w:bottom w:w="28" w:type="dxa"/>
          <w:right w:w="28" w:type="dxa"/>
        </w:tblCellMar>
      </w:tblPr>
      <w:tblGrid>
        <w:gridCol w:w="2988"/>
        <w:gridCol w:w="1215"/>
        <w:gridCol w:w="923"/>
        <w:gridCol w:w="1290"/>
        <w:gridCol w:w="3008"/>
      </w:tblGrid>
      <w:tr>
        <w:trPr>
          <w:tblHeader w:val="true"/>
        </w:trPr>
        <w:tc>
          <w:tcPr>
            <w:tcW w:w="2988" w:type="dxa"/>
            <w:tcBorders/>
            <w:vAlign w:val="center"/>
          </w:tcPr>
          <w:p>
            <w:pPr>
              <w:pStyle w:val="Ttulodelatabla"/>
              <w:suppressLineNumbers/>
              <w:shd w:fill="F4F4F4" w:val="clear"/>
              <w:bidi w:val="0"/>
              <w:spacing w:before="0" w:after="283"/>
              <w:jc w:val="left"/>
              <w:rPr/>
            </w:pPr>
            <w:r>
              <w:rPr/>
              <w:t>Tool</w:t>
            </w:r>
          </w:p>
        </w:tc>
        <w:tc>
          <w:tcPr>
            <w:tcW w:w="1215" w:type="dxa"/>
            <w:tcBorders/>
            <w:vAlign w:val="center"/>
          </w:tcPr>
          <w:p>
            <w:pPr>
              <w:pStyle w:val="Ttulodelatabla"/>
              <w:suppressLineNumbers/>
              <w:shd w:fill="F4F4F4" w:val="clear"/>
              <w:bidi w:val="0"/>
              <w:spacing w:before="0" w:after="283"/>
              <w:jc w:val="left"/>
              <w:rPr/>
            </w:pPr>
            <w:r>
              <w:rPr/>
              <w:t>OS</w:t>
            </w:r>
          </w:p>
        </w:tc>
        <w:tc>
          <w:tcPr>
            <w:tcW w:w="923" w:type="dxa"/>
            <w:tcBorders/>
            <w:vAlign w:val="center"/>
          </w:tcPr>
          <w:p>
            <w:pPr>
              <w:pStyle w:val="Ttulodelatabla"/>
              <w:suppressLineNumbers/>
              <w:shd w:fill="F4F4F4" w:val="clear"/>
              <w:bidi w:val="0"/>
              <w:spacing w:before="0" w:after="283"/>
              <w:jc w:val="left"/>
              <w:rPr/>
            </w:pPr>
            <w:r>
              <w:rPr/>
              <w:t>32-bit?</w:t>
            </w:r>
          </w:p>
        </w:tc>
        <w:tc>
          <w:tcPr>
            <w:tcW w:w="1290" w:type="dxa"/>
            <w:tcBorders/>
            <w:vAlign w:val="center"/>
          </w:tcPr>
          <w:p>
            <w:pPr>
              <w:pStyle w:val="Ttulodelatabla"/>
              <w:suppressLineNumbers/>
              <w:shd w:fill="F4F4F4" w:val="clear"/>
              <w:bidi w:val="0"/>
              <w:spacing w:before="0" w:after="283"/>
              <w:jc w:val="left"/>
              <w:rPr/>
            </w:pPr>
            <w:r>
              <w:rPr/>
              <w:t>RAM needed</w:t>
            </w:r>
          </w:p>
        </w:tc>
        <w:tc>
          <w:tcPr>
            <w:tcW w:w="3008" w:type="dxa"/>
            <w:tcBorders/>
            <w:vAlign w:val="center"/>
          </w:tcPr>
          <w:p>
            <w:pPr>
              <w:pStyle w:val="Ttulodelatabla"/>
              <w:suppressLineNumbers/>
              <w:shd w:fill="F4F4F4" w:val="clear"/>
              <w:bidi w:val="0"/>
              <w:spacing w:before="0" w:after="283"/>
              <w:jc w:val="left"/>
              <w:rPr/>
            </w:pPr>
            <w:r>
              <w:rPr/>
              <w:t>Notes</w:t>
            </w:r>
          </w:p>
        </w:tc>
      </w:tr>
      <w:tr>
        <w:trPr/>
        <w:tc>
          <w:tcPr>
            <w:tcW w:w="2988" w:type="dxa"/>
            <w:tcBorders/>
            <w:vAlign w:val="center"/>
          </w:tcPr>
          <w:p>
            <w:pPr>
              <w:pStyle w:val="Contenidodelatabla"/>
              <w:bidi w:val="0"/>
              <w:spacing w:before="0" w:after="283"/>
              <w:jc w:val="left"/>
              <w:rPr/>
            </w:pPr>
            <w:r>
              <w:rPr>
                <w:rStyle w:val="Strong"/>
              </w:rPr>
              <w:t>Ollama</w:t>
            </w:r>
          </w:p>
        </w:tc>
        <w:tc>
          <w:tcPr>
            <w:tcW w:w="1215" w:type="dxa"/>
            <w:tcBorders/>
            <w:vAlign w:val="center"/>
          </w:tcPr>
          <w:p>
            <w:pPr>
              <w:pStyle w:val="Contenidodelatabla"/>
              <w:bidi w:val="0"/>
              <w:spacing w:before="0" w:after="283"/>
              <w:jc w:val="left"/>
              <w:rPr/>
            </w:pPr>
            <w:r>
              <w:rPr/>
              <w:t>Win, macOS, Linux</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2 GB+ (tiny) to 16 GB+</w:t>
            </w:r>
          </w:p>
        </w:tc>
        <w:tc>
          <w:tcPr>
            <w:tcW w:w="3008" w:type="dxa"/>
            <w:tcBorders/>
            <w:vAlign w:val="center"/>
          </w:tcPr>
          <w:p>
            <w:pPr>
              <w:pStyle w:val="Contenidodelatabla"/>
              <w:bidi w:val="0"/>
              <w:spacing w:before="0" w:after="283"/>
              <w:jc w:val="left"/>
              <w:rPr/>
            </w:pPr>
            <w:r>
              <w:rPr/>
              <w:t>CLI + OpenAI-compatible API; the default choice</w:t>
            </w:r>
          </w:p>
        </w:tc>
      </w:tr>
      <w:tr>
        <w:trPr/>
        <w:tc>
          <w:tcPr>
            <w:tcW w:w="2988" w:type="dxa"/>
            <w:tcBorders/>
            <w:vAlign w:val="center"/>
          </w:tcPr>
          <w:p>
            <w:pPr>
              <w:pStyle w:val="Contenidodelatabla"/>
              <w:bidi w:val="0"/>
              <w:spacing w:before="0" w:after="283"/>
              <w:jc w:val="left"/>
              <w:rPr/>
            </w:pPr>
            <w:r>
              <w:rPr>
                <w:rStyle w:val="Strong"/>
              </w:rPr>
              <w:t>LM Studio</w:t>
            </w:r>
          </w:p>
        </w:tc>
        <w:tc>
          <w:tcPr>
            <w:tcW w:w="1215" w:type="dxa"/>
            <w:tcBorders/>
            <w:vAlign w:val="center"/>
          </w:tcPr>
          <w:p>
            <w:pPr>
              <w:pStyle w:val="Contenidodelatabla"/>
              <w:bidi w:val="0"/>
              <w:spacing w:before="0" w:after="283"/>
              <w:jc w:val="left"/>
              <w:rPr/>
            </w:pPr>
            <w:r>
              <w:rPr/>
              <w:t>Win, macOS, Linux</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6 GB+</w:t>
            </w:r>
          </w:p>
        </w:tc>
        <w:tc>
          <w:tcPr>
            <w:tcW w:w="3008" w:type="dxa"/>
            <w:tcBorders/>
            <w:vAlign w:val="center"/>
          </w:tcPr>
          <w:p>
            <w:pPr>
              <w:pStyle w:val="Contenidodelatabla"/>
              <w:bidi w:val="0"/>
              <w:spacing w:before="0" w:after="283"/>
              <w:jc w:val="left"/>
              <w:rPr/>
            </w:pPr>
            <w:r>
              <w:rPr/>
              <w:t>Polished GUI, model browser, server on :1234; closed-source</w:t>
            </w:r>
          </w:p>
        </w:tc>
      </w:tr>
      <w:tr>
        <w:trPr/>
        <w:tc>
          <w:tcPr>
            <w:tcW w:w="2988" w:type="dxa"/>
            <w:tcBorders/>
            <w:vAlign w:val="center"/>
          </w:tcPr>
          <w:p>
            <w:pPr>
              <w:pStyle w:val="Contenidodelatabla"/>
              <w:bidi w:val="0"/>
              <w:spacing w:before="0" w:after="283"/>
              <w:jc w:val="left"/>
              <w:rPr/>
            </w:pPr>
            <w:r>
              <w:rPr>
                <w:rStyle w:val="Strong"/>
              </w:rPr>
              <w:t>llamafile</w:t>
            </w:r>
          </w:p>
        </w:tc>
        <w:tc>
          <w:tcPr>
            <w:tcW w:w="1215" w:type="dxa"/>
            <w:tcBorders/>
            <w:vAlign w:val="center"/>
          </w:tcPr>
          <w:p>
            <w:pPr>
              <w:pStyle w:val="Contenidodelatabla"/>
              <w:bidi w:val="0"/>
              <w:spacing w:before="0" w:after="283"/>
              <w:jc w:val="left"/>
              <w:rPr/>
            </w:pPr>
            <w:r>
              <w:rPr/>
              <w:t>Win, macOS, Linux (64-bit)</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4 GB+</w:t>
            </w:r>
          </w:p>
        </w:tc>
        <w:tc>
          <w:tcPr>
            <w:tcW w:w="3008" w:type="dxa"/>
            <w:tcBorders/>
            <w:vAlign w:val="center"/>
          </w:tcPr>
          <w:p>
            <w:pPr>
              <w:pStyle w:val="Contenidodelatabla"/>
              <w:bidi w:val="0"/>
              <w:spacing w:before="0" w:after="283"/>
              <w:jc w:val="left"/>
              <w:rPr/>
            </w:pPr>
            <w:r>
              <w:rPr/>
              <w:t>One executable = model + runtime + server; no install</w:t>
            </w:r>
          </w:p>
        </w:tc>
      </w:tr>
      <w:tr>
        <w:trPr/>
        <w:tc>
          <w:tcPr>
            <w:tcW w:w="2988" w:type="dxa"/>
            <w:tcBorders/>
            <w:vAlign w:val="center"/>
          </w:tcPr>
          <w:p>
            <w:pPr>
              <w:pStyle w:val="Contenidodelatabla"/>
              <w:bidi w:val="0"/>
              <w:spacing w:before="0" w:after="283"/>
              <w:jc w:val="left"/>
              <w:rPr/>
            </w:pPr>
            <w:r>
              <w:rPr>
                <w:rStyle w:val="Strong"/>
              </w:rPr>
              <w:t>Jan</w:t>
            </w:r>
          </w:p>
        </w:tc>
        <w:tc>
          <w:tcPr>
            <w:tcW w:w="1215" w:type="dxa"/>
            <w:tcBorders/>
            <w:vAlign w:val="center"/>
          </w:tcPr>
          <w:p>
            <w:pPr>
              <w:pStyle w:val="Contenidodelatabla"/>
              <w:bidi w:val="0"/>
              <w:spacing w:before="0" w:after="283"/>
              <w:jc w:val="left"/>
              <w:rPr/>
            </w:pPr>
            <w:r>
              <w:rPr/>
              <w:t>Win, macOS, Linux</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4 GB+</w:t>
            </w:r>
          </w:p>
        </w:tc>
        <w:tc>
          <w:tcPr>
            <w:tcW w:w="3008" w:type="dxa"/>
            <w:tcBorders/>
            <w:vAlign w:val="center"/>
          </w:tcPr>
          <w:p>
            <w:pPr>
              <w:pStyle w:val="Contenidodelatabla"/>
              <w:bidi w:val="0"/>
              <w:spacing w:before="0" w:after="283"/>
              <w:jc w:val="left"/>
              <w:rPr/>
            </w:pPr>
            <w:r>
              <w:rPr/>
              <w:t>Open-source, zero telemetry; privacy-first</w:t>
            </w:r>
          </w:p>
        </w:tc>
      </w:tr>
      <w:tr>
        <w:trPr/>
        <w:tc>
          <w:tcPr>
            <w:tcW w:w="2988" w:type="dxa"/>
            <w:tcBorders/>
            <w:vAlign w:val="center"/>
          </w:tcPr>
          <w:p>
            <w:pPr>
              <w:pStyle w:val="Contenidodelatabla"/>
              <w:bidi w:val="0"/>
              <w:spacing w:before="0" w:after="283"/>
              <w:jc w:val="left"/>
              <w:rPr/>
            </w:pPr>
            <w:r>
              <w:rPr>
                <w:rStyle w:val="Strong"/>
              </w:rPr>
              <w:t>GPT4All</w:t>
            </w:r>
          </w:p>
        </w:tc>
        <w:tc>
          <w:tcPr>
            <w:tcW w:w="1215" w:type="dxa"/>
            <w:tcBorders/>
            <w:vAlign w:val="center"/>
          </w:tcPr>
          <w:p>
            <w:pPr>
              <w:pStyle w:val="Contenidodelatabla"/>
              <w:bidi w:val="0"/>
              <w:spacing w:before="0" w:after="283"/>
              <w:jc w:val="left"/>
              <w:rPr/>
            </w:pPr>
            <w:r>
              <w:rPr/>
              <w:t>Win, macOS, Linux</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4 GB+</w:t>
            </w:r>
          </w:p>
        </w:tc>
        <w:tc>
          <w:tcPr>
            <w:tcW w:w="3008" w:type="dxa"/>
            <w:tcBorders/>
            <w:vAlign w:val="center"/>
          </w:tcPr>
          <w:p>
            <w:pPr>
              <w:pStyle w:val="Contenidodelatabla"/>
              <w:bidi w:val="0"/>
              <w:spacing w:before="0" w:after="283"/>
              <w:jc w:val="left"/>
              <w:rPr/>
            </w:pPr>
            <w:r>
              <w:rPr/>
              <w:t>Smallest install; built-in document chat (LocalDocs)</w:t>
            </w:r>
          </w:p>
        </w:tc>
      </w:tr>
      <w:tr>
        <w:trPr/>
        <w:tc>
          <w:tcPr>
            <w:tcW w:w="2988" w:type="dxa"/>
            <w:tcBorders/>
            <w:vAlign w:val="center"/>
          </w:tcPr>
          <w:p>
            <w:pPr>
              <w:pStyle w:val="Contenidodelatabla"/>
              <w:bidi w:val="0"/>
              <w:spacing w:before="0" w:after="283"/>
              <w:jc w:val="left"/>
              <w:rPr/>
            </w:pPr>
            <w:r>
              <w:rPr>
                <w:rStyle w:val="Strong"/>
              </w:rPr>
              <w:t>LocalAI</w:t>
            </w:r>
          </w:p>
        </w:tc>
        <w:tc>
          <w:tcPr>
            <w:tcW w:w="1215" w:type="dxa"/>
            <w:tcBorders/>
            <w:vAlign w:val="center"/>
          </w:tcPr>
          <w:p>
            <w:pPr>
              <w:pStyle w:val="Contenidodelatabla"/>
              <w:bidi w:val="0"/>
              <w:spacing w:before="0" w:after="283"/>
              <w:jc w:val="left"/>
              <w:rPr/>
            </w:pPr>
            <w:r>
              <w:rPr/>
              <w:t>Win, macOS, Linux, Docker</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4 GB+</w:t>
            </w:r>
          </w:p>
        </w:tc>
        <w:tc>
          <w:tcPr>
            <w:tcW w:w="3008" w:type="dxa"/>
            <w:tcBorders/>
            <w:vAlign w:val="center"/>
          </w:tcPr>
          <w:p>
            <w:pPr>
              <w:pStyle w:val="Contenidodelatabla"/>
              <w:bidi w:val="0"/>
              <w:spacing w:before="0" w:after="283"/>
              <w:jc w:val="left"/>
              <w:rPr/>
            </w:pPr>
            <w:r>
              <w:rPr/>
              <w:t>OpenAI drop-in API, also TTS/STT/image</w:t>
            </w:r>
          </w:p>
        </w:tc>
      </w:tr>
      <w:tr>
        <w:trPr/>
        <w:tc>
          <w:tcPr>
            <w:tcW w:w="2988" w:type="dxa"/>
            <w:tcBorders/>
            <w:vAlign w:val="center"/>
          </w:tcPr>
          <w:p>
            <w:pPr>
              <w:pStyle w:val="Contenidodelatabla"/>
              <w:bidi w:val="0"/>
              <w:spacing w:before="0" w:after="283"/>
              <w:jc w:val="left"/>
              <w:rPr/>
            </w:pPr>
            <w:r>
              <w:rPr>
                <w:rStyle w:val="Strong"/>
              </w:rPr>
              <w:t>llama.cpp / llama-server</w:t>
            </w:r>
          </w:p>
        </w:tc>
        <w:tc>
          <w:tcPr>
            <w:tcW w:w="1215" w:type="dxa"/>
            <w:tcBorders/>
            <w:vAlign w:val="center"/>
          </w:tcPr>
          <w:p>
            <w:pPr>
              <w:pStyle w:val="Contenidodelatabla"/>
              <w:bidi w:val="0"/>
              <w:spacing w:before="0" w:after="283"/>
              <w:jc w:val="left"/>
              <w:rPr/>
            </w:pPr>
            <w:r>
              <w:rPr/>
              <w:t>Win, macOS, Linux</w:t>
            </w:r>
          </w:p>
        </w:tc>
        <w:tc>
          <w:tcPr>
            <w:tcW w:w="923" w:type="dxa"/>
            <w:tcBorders/>
            <w:vAlign w:val="center"/>
          </w:tcPr>
          <w:p>
            <w:pPr>
              <w:pStyle w:val="Contenidodelatabla"/>
              <w:bidi w:val="0"/>
              <w:spacing w:before="0" w:after="283"/>
              <w:jc w:val="left"/>
              <w:rPr/>
            </w:pPr>
            <w:r>
              <w:rPr/>
              <w:t>Rare 32-bit builds</w:t>
            </w:r>
          </w:p>
        </w:tc>
        <w:tc>
          <w:tcPr>
            <w:tcW w:w="1290" w:type="dxa"/>
            <w:tcBorders/>
            <w:vAlign w:val="center"/>
          </w:tcPr>
          <w:p>
            <w:pPr>
              <w:pStyle w:val="Contenidodelatabla"/>
              <w:bidi w:val="0"/>
              <w:spacing w:before="0" w:after="283"/>
              <w:jc w:val="left"/>
              <w:rPr/>
            </w:pPr>
            <w:r>
              <w:rPr/>
              <w:t>2 GB+</w:t>
            </w:r>
          </w:p>
        </w:tc>
        <w:tc>
          <w:tcPr>
            <w:tcW w:w="3008" w:type="dxa"/>
            <w:tcBorders/>
            <w:vAlign w:val="center"/>
          </w:tcPr>
          <w:p>
            <w:pPr>
              <w:pStyle w:val="Contenidodelatabla"/>
              <w:bidi w:val="0"/>
              <w:spacing w:before="0" w:after="283"/>
              <w:jc w:val="left"/>
              <w:rPr/>
            </w:pPr>
            <w:r>
              <w:rPr/>
              <w:t>The engine under many tools; deepest control</w:t>
            </w:r>
          </w:p>
        </w:tc>
      </w:tr>
      <w:tr>
        <w:trPr/>
        <w:tc>
          <w:tcPr>
            <w:tcW w:w="2988" w:type="dxa"/>
            <w:tcBorders/>
            <w:vAlign w:val="center"/>
          </w:tcPr>
          <w:p>
            <w:pPr>
              <w:pStyle w:val="Contenidodelatabla"/>
              <w:bidi w:val="0"/>
              <w:spacing w:before="0" w:after="283"/>
              <w:jc w:val="left"/>
              <w:rPr/>
            </w:pPr>
            <w:r>
              <w:rPr>
                <w:rStyle w:val="Strong"/>
              </w:rPr>
              <w:t>vLLM</w:t>
            </w:r>
          </w:p>
        </w:tc>
        <w:tc>
          <w:tcPr>
            <w:tcW w:w="1215" w:type="dxa"/>
            <w:tcBorders/>
            <w:vAlign w:val="center"/>
          </w:tcPr>
          <w:p>
            <w:pPr>
              <w:pStyle w:val="Contenidodelatabla"/>
              <w:bidi w:val="0"/>
              <w:spacing w:before="0" w:after="283"/>
              <w:jc w:val="left"/>
              <w:rPr/>
            </w:pPr>
            <w:r>
              <w:rPr/>
              <w:t>Linux</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rStyle w:val="Strong"/>
              </w:rPr>
              <w:t>GPU required</w:t>
            </w:r>
          </w:p>
        </w:tc>
        <w:tc>
          <w:tcPr>
            <w:tcW w:w="3008" w:type="dxa"/>
            <w:tcBorders/>
            <w:vAlign w:val="center"/>
          </w:tcPr>
          <w:p>
            <w:pPr>
              <w:pStyle w:val="Contenidodelatabla"/>
              <w:bidi w:val="0"/>
              <w:spacing w:before="0" w:after="283"/>
              <w:jc w:val="left"/>
              <w:rPr/>
            </w:pPr>
            <w:r>
              <w:rPr/>
              <w:t>High-throughput serving; not for old hardware</w:t>
            </w:r>
          </w:p>
        </w:tc>
      </w:tr>
      <w:tr>
        <w:trPr/>
        <w:tc>
          <w:tcPr>
            <w:tcW w:w="2988" w:type="dxa"/>
            <w:tcBorders/>
            <w:vAlign w:val="center"/>
          </w:tcPr>
          <w:p>
            <w:pPr>
              <w:pStyle w:val="Contenidodelatabla"/>
              <w:bidi w:val="0"/>
              <w:spacing w:before="0" w:after="283"/>
              <w:jc w:val="left"/>
              <w:rPr/>
            </w:pPr>
            <w:r>
              <w:rPr>
                <w:rStyle w:val="Strong"/>
              </w:rPr>
              <w:t>text-generation-webui (oobabooga)</w:t>
            </w:r>
          </w:p>
        </w:tc>
        <w:tc>
          <w:tcPr>
            <w:tcW w:w="1215" w:type="dxa"/>
            <w:tcBorders/>
            <w:vAlign w:val="center"/>
          </w:tcPr>
          <w:p>
            <w:pPr>
              <w:pStyle w:val="Contenidodelatabla"/>
              <w:bidi w:val="0"/>
              <w:spacing w:before="0" w:after="283"/>
              <w:jc w:val="left"/>
              <w:rPr/>
            </w:pPr>
            <w:r>
              <w:rPr/>
              <w:t>Win, macOS, Linux</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6 GB+</w:t>
            </w:r>
          </w:p>
        </w:tc>
        <w:tc>
          <w:tcPr>
            <w:tcW w:w="3008" w:type="dxa"/>
            <w:tcBorders/>
            <w:vAlign w:val="center"/>
          </w:tcPr>
          <w:p>
            <w:pPr>
              <w:pStyle w:val="Contenidodelatabla"/>
              <w:bidi w:val="0"/>
              <w:spacing w:before="0" w:after="283"/>
              <w:jc w:val="left"/>
              <w:rPr/>
            </w:pPr>
            <w:r>
              <w:rPr/>
              <w:t>Power-user web UI, many loaders</w:t>
            </w:r>
          </w:p>
        </w:tc>
      </w:tr>
      <w:tr>
        <w:trPr/>
        <w:tc>
          <w:tcPr>
            <w:tcW w:w="2988" w:type="dxa"/>
            <w:tcBorders/>
            <w:vAlign w:val="center"/>
          </w:tcPr>
          <w:p>
            <w:pPr>
              <w:pStyle w:val="Contenidodelatabla"/>
              <w:bidi w:val="0"/>
              <w:spacing w:before="0" w:after="283"/>
              <w:jc w:val="left"/>
              <w:rPr/>
            </w:pPr>
            <w:r>
              <w:rPr>
                <w:rStyle w:val="Strong"/>
              </w:rPr>
              <w:t>KoboldCpp</w:t>
            </w:r>
          </w:p>
        </w:tc>
        <w:tc>
          <w:tcPr>
            <w:tcW w:w="1215" w:type="dxa"/>
            <w:tcBorders/>
            <w:vAlign w:val="center"/>
          </w:tcPr>
          <w:p>
            <w:pPr>
              <w:pStyle w:val="Contenidodelatabla"/>
              <w:bidi w:val="0"/>
              <w:spacing w:before="0" w:after="283"/>
              <w:jc w:val="left"/>
              <w:rPr/>
            </w:pPr>
            <w:r>
              <w:rPr/>
              <w:t>Win, macOS, Linux</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4 GB+</w:t>
            </w:r>
          </w:p>
        </w:tc>
        <w:tc>
          <w:tcPr>
            <w:tcW w:w="3008" w:type="dxa"/>
            <w:tcBorders/>
            <w:vAlign w:val="center"/>
          </w:tcPr>
          <w:p>
            <w:pPr>
              <w:pStyle w:val="Contenidodelatabla"/>
              <w:bidi w:val="0"/>
              <w:spacing w:before="0" w:after="283"/>
              <w:jc w:val="left"/>
              <w:rPr/>
            </w:pPr>
            <w:r>
              <w:rPr/>
              <w:t>Single-file, strong for creative writing</w:t>
            </w:r>
          </w:p>
        </w:tc>
      </w:tr>
      <w:tr>
        <w:trPr/>
        <w:tc>
          <w:tcPr>
            <w:tcW w:w="2988" w:type="dxa"/>
            <w:tcBorders/>
            <w:vAlign w:val="center"/>
          </w:tcPr>
          <w:p>
            <w:pPr>
              <w:pStyle w:val="Contenidodelatabla"/>
              <w:bidi w:val="0"/>
              <w:spacing w:before="0" w:after="283"/>
              <w:jc w:val="left"/>
              <w:rPr/>
            </w:pPr>
            <w:r>
              <w:rPr>
                <w:rStyle w:val="Strong"/>
              </w:rPr>
              <w:t>Msty</w:t>
            </w:r>
          </w:p>
        </w:tc>
        <w:tc>
          <w:tcPr>
            <w:tcW w:w="1215" w:type="dxa"/>
            <w:tcBorders/>
            <w:vAlign w:val="center"/>
          </w:tcPr>
          <w:p>
            <w:pPr>
              <w:pStyle w:val="Contenidodelatabla"/>
              <w:bidi w:val="0"/>
              <w:spacing w:before="0" w:after="283"/>
              <w:jc w:val="left"/>
              <w:rPr/>
            </w:pPr>
            <w:r>
              <w:rPr/>
              <w:t>Win, macOS, Linux</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6 GB+</w:t>
            </w:r>
          </w:p>
        </w:tc>
        <w:tc>
          <w:tcPr>
            <w:tcW w:w="3008" w:type="dxa"/>
            <w:tcBorders/>
            <w:vAlign w:val="center"/>
          </w:tcPr>
          <w:p>
            <w:pPr>
              <w:pStyle w:val="Contenidodelatabla"/>
              <w:bidi w:val="0"/>
              <w:spacing w:before="0" w:after="283"/>
              <w:jc w:val="left"/>
              <w:rPr/>
            </w:pPr>
            <w:r>
              <w:rPr/>
              <w:t>Polished desktop workspace, multi-model</w:t>
            </w:r>
          </w:p>
        </w:tc>
      </w:tr>
      <w:tr>
        <w:trPr/>
        <w:tc>
          <w:tcPr>
            <w:tcW w:w="2988" w:type="dxa"/>
            <w:tcBorders/>
            <w:vAlign w:val="center"/>
          </w:tcPr>
          <w:p>
            <w:pPr>
              <w:pStyle w:val="Contenidodelatabla"/>
              <w:bidi w:val="0"/>
              <w:spacing w:before="0" w:after="283"/>
              <w:jc w:val="left"/>
              <w:rPr/>
            </w:pPr>
            <w:r>
              <w:rPr>
                <w:rStyle w:val="Strong"/>
              </w:rPr>
              <w:t>AnythingLLM</w:t>
            </w:r>
          </w:p>
        </w:tc>
        <w:tc>
          <w:tcPr>
            <w:tcW w:w="1215" w:type="dxa"/>
            <w:tcBorders/>
            <w:vAlign w:val="center"/>
          </w:tcPr>
          <w:p>
            <w:pPr>
              <w:pStyle w:val="Contenidodelatabla"/>
              <w:bidi w:val="0"/>
              <w:spacing w:before="0" w:after="283"/>
              <w:jc w:val="left"/>
              <w:rPr/>
            </w:pPr>
            <w:r>
              <w:rPr/>
              <w:t>Win, macOS, Linux</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6 GB+</w:t>
            </w:r>
          </w:p>
        </w:tc>
        <w:tc>
          <w:tcPr>
            <w:tcW w:w="3008" w:type="dxa"/>
            <w:tcBorders/>
            <w:vAlign w:val="center"/>
          </w:tcPr>
          <w:p>
            <w:pPr>
              <w:pStyle w:val="Contenidodelatabla"/>
              <w:bidi w:val="0"/>
              <w:spacing w:before="0" w:after="283"/>
              <w:jc w:val="left"/>
              <w:rPr/>
            </w:pPr>
            <w:r>
              <w:rPr/>
              <w:t>Document workspaces + agents over Ollama/LM Studio</w:t>
            </w:r>
          </w:p>
        </w:tc>
      </w:tr>
      <w:tr>
        <w:trPr/>
        <w:tc>
          <w:tcPr>
            <w:tcW w:w="2988" w:type="dxa"/>
            <w:tcBorders/>
            <w:vAlign w:val="center"/>
          </w:tcPr>
          <w:p>
            <w:pPr>
              <w:pStyle w:val="Contenidodelatabla"/>
              <w:bidi w:val="0"/>
              <w:spacing w:before="0" w:after="283"/>
              <w:jc w:val="left"/>
              <w:rPr/>
            </w:pPr>
            <w:r>
              <w:rPr>
                <w:rStyle w:val="Strong"/>
              </w:rPr>
              <w:t>Open WebUI</w:t>
            </w:r>
          </w:p>
        </w:tc>
        <w:tc>
          <w:tcPr>
            <w:tcW w:w="1215" w:type="dxa"/>
            <w:tcBorders/>
            <w:vAlign w:val="center"/>
          </w:tcPr>
          <w:p>
            <w:pPr>
              <w:pStyle w:val="Contenidodelatabla"/>
              <w:bidi w:val="0"/>
              <w:spacing w:before="0" w:after="283"/>
              <w:jc w:val="left"/>
              <w:rPr/>
            </w:pPr>
            <w:r>
              <w:rPr/>
              <w:t>Docker/Linux</w:t>
            </w:r>
          </w:p>
        </w:tc>
        <w:tc>
          <w:tcPr>
            <w:tcW w:w="923" w:type="dxa"/>
            <w:tcBorders/>
            <w:vAlign w:val="center"/>
          </w:tcPr>
          <w:p>
            <w:pPr>
              <w:pStyle w:val="Contenidodelatabla"/>
              <w:bidi w:val="0"/>
              <w:spacing w:before="0" w:after="283"/>
              <w:jc w:val="left"/>
              <w:rPr/>
            </w:pPr>
            <w:r>
              <w:rPr/>
              <w:t>No</w:t>
            </w:r>
          </w:p>
        </w:tc>
        <w:tc>
          <w:tcPr>
            <w:tcW w:w="1290" w:type="dxa"/>
            <w:tcBorders/>
            <w:vAlign w:val="center"/>
          </w:tcPr>
          <w:p>
            <w:pPr>
              <w:pStyle w:val="Contenidodelatabla"/>
              <w:bidi w:val="0"/>
              <w:spacing w:before="0" w:after="283"/>
              <w:jc w:val="left"/>
              <w:rPr/>
            </w:pPr>
            <w:r>
              <w:rPr/>
              <w:t>4 GB+</w:t>
            </w:r>
          </w:p>
        </w:tc>
        <w:tc>
          <w:tcPr>
            <w:tcW w:w="3008" w:type="dxa"/>
            <w:tcBorders/>
            <w:vAlign w:val="center"/>
          </w:tcPr>
          <w:p>
            <w:pPr>
              <w:pStyle w:val="Contenidodelatabla"/>
              <w:bidi w:val="0"/>
              <w:spacing w:before="0" w:after="283"/>
              <w:jc w:val="left"/>
              <w:rPr/>
            </w:pPr>
            <w:r>
              <w:rPr/>
              <w:t>Self-hosted ChatGPT-style front end for Ollama</w:t>
            </w:r>
          </w:p>
        </w:tc>
      </w:tr>
      <w:tr>
        <w:trPr/>
        <w:tc>
          <w:tcPr>
            <w:tcW w:w="2988" w:type="dxa"/>
            <w:tcBorders/>
            <w:vAlign w:val="center"/>
          </w:tcPr>
          <w:p>
            <w:pPr>
              <w:pStyle w:val="Contenidodelatabla"/>
              <w:bidi w:val="0"/>
              <w:spacing w:before="0" w:after="283"/>
              <w:jc w:val="left"/>
              <w:rPr/>
            </w:pPr>
            <w:r>
              <w:rPr>
                <w:rStyle w:val="Strong"/>
              </w:rPr>
              <w:t>PocketPal / MLC-LLM</w:t>
            </w:r>
          </w:p>
        </w:tc>
        <w:tc>
          <w:tcPr>
            <w:tcW w:w="1215" w:type="dxa"/>
            <w:tcBorders/>
            <w:vAlign w:val="center"/>
          </w:tcPr>
          <w:p>
            <w:pPr>
              <w:pStyle w:val="Contenidodelatabla"/>
              <w:bidi w:val="0"/>
              <w:spacing w:before="0" w:after="283"/>
              <w:jc w:val="left"/>
              <w:rPr/>
            </w:pPr>
            <w:r>
              <w:rPr/>
              <w:t>iOS, Android</w:t>
            </w:r>
          </w:p>
        </w:tc>
        <w:tc>
          <w:tcPr>
            <w:tcW w:w="923" w:type="dxa"/>
            <w:tcBorders/>
            <w:vAlign w:val="center"/>
          </w:tcPr>
          <w:p>
            <w:pPr>
              <w:pStyle w:val="Contenidodelatabla"/>
              <w:bidi w:val="0"/>
              <w:spacing w:before="0" w:after="283"/>
              <w:jc w:val="left"/>
              <w:rPr/>
            </w:pPr>
            <w:r>
              <w:rPr/>
              <w:t>N/A</w:t>
            </w:r>
          </w:p>
        </w:tc>
        <w:tc>
          <w:tcPr>
            <w:tcW w:w="1290" w:type="dxa"/>
            <w:tcBorders/>
            <w:vAlign w:val="center"/>
          </w:tcPr>
          <w:p>
            <w:pPr>
              <w:pStyle w:val="Contenidodelatabla"/>
              <w:bidi w:val="0"/>
              <w:spacing w:before="0" w:after="283"/>
              <w:jc w:val="left"/>
              <w:rPr/>
            </w:pPr>
            <w:r>
              <w:rPr/>
              <w:t>Phone RAM</w:t>
            </w:r>
          </w:p>
        </w:tc>
        <w:tc>
          <w:tcPr>
            <w:tcW w:w="3008" w:type="dxa"/>
            <w:tcBorders/>
            <w:vAlign w:val="center"/>
          </w:tcPr>
          <w:p>
            <w:pPr>
              <w:pStyle w:val="Contenidodelatabla"/>
              <w:bidi w:val="0"/>
              <w:spacing w:before="0" w:after="283"/>
              <w:jc w:val="left"/>
              <w:rPr/>
            </w:pPr>
            <w:r>
              <w:rPr/>
              <w:t xml:space="preserve">Runs small models </w:t>
            </w:r>
            <w:r>
              <w:rPr>
                <w:rStyle w:val="Strong"/>
              </w:rPr>
              <w:t>on your phone</w:t>
            </w:r>
          </w:p>
        </w:tc>
      </w:tr>
    </w:tbl>
    <w:p>
      <w:pPr>
        <w:pStyle w:val="BodyText"/>
        <w:bidi w:val="0"/>
        <w:jc w:val="left"/>
        <w:rPr/>
      </w:pPr>
      <w:r>
        <w:rPr/>
      </w:r>
    </w:p>
    <w:p>
      <w:pPr>
        <w:pStyle w:val="Heading3"/>
        <w:bidi w:val="0"/>
        <w:jc w:val="left"/>
        <w:rPr/>
      </w:pPr>
      <w:r>
        <w:rPr/>
        <w:t>7.2 If you decide not to run anything locally</w:t>
      </w:r>
    </w:p>
    <w:p>
      <w:pPr>
        <w:pStyle w:val="BodyText"/>
        <w:bidi w:val="0"/>
        <w:jc w:val="left"/>
        <w:rPr/>
      </w:pPr>
      <w:r>
        <w:rPr/>
      </w:r>
    </w:p>
    <w:p>
      <w:pPr>
        <w:pStyle w:val="BodyText"/>
        <w:bidi w:val="0"/>
        <w:jc w:val="left"/>
        <w:rPr/>
      </w:pPr>
      <w:r>
        <w:rPr/>
        <w:t>Free, no-install routes to real models:</w:t>
      </w:r>
    </w:p>
    <w:p>
      <w:pPr>
        <w:pStyle w:val="BodyText"/>
        <w:bidi w:val="0"/>
        <w:jc w:val="left"/>
        <w:rPr/>
      </w:pPr>
      <w:r>
        <w:rPr/>
      </w:r>
    </w:p>
    <w:p>
      <w:pPr>
        <w:pStyle w:val="BodyText"/>
        <w:numPr>
          <w:ilvl w:val="0"/>
          <w:numId w:val="34"/>
        </w:numPr>
        <w:tabs>
          <w:tab w:val="clear" w:pos="1134"/>
          <w:tab w:val="left" w:pos="709" w:leader="none"/>
        </w:tabs>
        <w:bidi w:val="0"/>
        <w:spacing w:before="0" w:after="0"/>
        <w:ind w:hanging="283" w:left="709"/>
        <w:jc w:val="left"/>
        <w:rPr/>
      </w:pPr>
      <w:r>
        <w:rPr>
          <w:rStyle w:val="Strong"/>
        </w:rPr>
        <w:t>Free web chats</w:t>
      </w:r>
      <w:r>
        <w:rPr/>
        <w:t xml:space="preserve"> — Gemini, ChatGPT free, Copilot, DeepSeek, Qwen Chat, Mistral, Grok, Perplexity, Poe. </w:t>
      </w:r>
    </w:p>
    <w:p>
      <w:pPr>
        <w:pStyle w:val="BodyText"/>
        <w:numPr>
          <w:ilvl w:val="0"/>
          <w:numId w:val="34"/>
        </w:numPr>
        <w:tabs>
          <w:tab w:val="clear" w:pos="1134"/>
          <w:tab w:val="left" w:pos="709" w:leader="none"/>
        </w:tabs>
        <w:bidi w:val="0"/>
        <w:spacing w:before="0" w:after="0"/>
        <w:ind w:hanging="283" w:left="709"/>
        <w:jc w:val="left"/>
        <w:rPr/>
      </w:pPr>
      <w:r>
        <w:rPr>
          <w:rStyle w:val="Strong"/>
        </w:rPr>
        <w:t>Google Colab</w:t>
      </w:r>
      <w:r>
        <w:rPr/>
        <w:t xml:space="preserve"> (</w:t>
      </w:r>
      <w:hyperlink r:id="rId38">
        <w:r>
          <w:rPr>
            <w:rStyle w:val="Hyperlink"/>
          </w:rPr>
          <w:t>colab.research.google.com</w:t>
        </w:r>
      </w:hyperlink>
      <w:r>
        <w:rPr/>
        <w:t xml:space="preserve">) — free tier with limited weekly GPU hours (historically T4-class). Good for a one-off run of a bigger model, not for daily use. </w:t>
      </w:r>
    </w:p>
    <w:p>
      <w:pPr>
        <w:pStyle w:val="BodyText"/>
        <w:numPr>
          <w:ilvl w:val="0"/>
          <w:numId w:val="34"/>
        </w:numPr>
        <w:tabs>
          <w:tab w:val="clear" w:pos="1134"/>
          <w:tab w:val="left" w:pos="709" w:leader="none"/>
        </w:tabs>
        <w:bidi w:val="0"/>
        <w:spacing w:before="0" w:after="0"/>
        <w:ind w:hanging="283" w:left="709"/>
        <w:jc w:val="left"/>
        <w:rPr/>
      </w:pPr>
      <w:r>
        <w:rPr>
          <w:rStyle w:val="Strong"/>
        </w:rPr>
        <w:t>Google AI Studio API</w:t>
      </w:r>
      <w:r>
        <w:rPr/>
        <w:t xml:space="preserve"> — free API key tier (Flash-class models); </w:t>
      </w:r>
      <w:r>
        <w:rPr>
          <w:rStyle w:val="Emphasis"/>
        </w:rPr>
        <w:t>check current limits</w:t>
      </w:r>
      <w:r>
        <w:rPr/>
        <w:t xml:space="preserve">. </w:t>
      </w:r>
    </w:p>
    <w:p>
      <w:pPr>
        <w:pStyle w:val="BodyText"/>
        <w:numPr>
          <w:ilvl w:val="0"/>
          <w:numId w:val="34"/>
        </w:numPr>
        <w:tabs>
          <w:tab w:val="clear" w:pos="1134"/>
          <w:tab w:val="left" w:pos="709" w:leader="none"/>
        </w:tabs>
        <w:bidi w:val="0"/>
        <w:spacing w:before="0" w:after="0"/>
        <w:ind w:hanging="283" w:left="709"/>
        <w:jc w:val="left"/>
        <w:rPr/>
      </w:pPr>
      <w:r>
        <w:rPr>
          <w:rStyle w:val="Strong"/>
        </w:rPr>
        <w:t>Vertex AI Express mode</w:t>
      </w:r>
      <w:r>
        <w:rPr/>
        <w:t xml:space="preserve"> — 90 days free within quotas, no billing account, for new Google Cloud users with a @gmail.com account (verify). A $300 Google Cloud free credit exists but, since around March 2026, does not cover the standalone Gemini API — only Vertex. </w:t>
      </w:r>
    </w:p>
    <w:p>
      <w:pPr>
        <w:pStyle w:val="BodyText"/>
        <w:numPr>
          <w:ilvl w:val="0"/>
          <w:numId w:val="34"/>
        </w:numPr>
        <w:tabs>
          <w:tab w:val="clear" w:pos="1134"/>
          <w:tab w:val="left" w:pos="709" w:leader="none"/>
        </w:tabs>
        <w:bidi w:val="0"/>
        <w:spacing w:before="0" w:after="0"/>
        <w:ind w:hanging="283" w:left="709"/>
        <w:jc w:val="left"/>
        <w:rPr/>
      </w:pPr>
      <w:r>
        <w:rPr>
          <w:rStyle w:val="Strong"/>
        </w:rPr>
        <w:t>Groq</w:t>
      </w:r>
      <w:r>
        <w:rPr/>
        <w:t xml:space="preserve"> (</w:t>
      </w:r>
      <w:hyperlink r:id="rId39">
        <w:r>
          <w:rPr>
            <w:rStyle w:val="Hyperlink"/>
          </w:rPr>
          <w:t>groq.com</w:t>
        </w:r>
      </w:hyperlink>
      <w:r>
        <w:rPr/>
        <w:t xml:space="preserve">) — free tier with very fast inference on open models. </w:t>
      </w:r>
    </w:p>
    <w:p>
      <w:pPr>
        <w:pStyle w:val="BodyText"/>
        <w:numPr>
          <w:ilvl w:val="0"/>
          <w:numId w:val="34"/>
        </w:numPr>
        <w:tabs>
          <w:tab w:val="clear" w:pos="1134"/>
          <w:tab w:val="left" w:pos="709" w:leader="none"/>
        </w:tabs>
        <w:bidi w:val="0"/>
        <w:spacing w:before="0" w:after="0"/>
        <w:ind w:hanging="283" w:left="709"/>
        <w:jc w:val="left"/>
        <w:rPr/>
      </w:pPr>
      <w:r>
        <w:rPr>
          <w:rStyle w:val="Strong"/>
        </w:rPr>
        <w:t>Cerebras</w:t>
      </w:r>
      <w:r>
        <w:rPr/>
        <w:t xml:space="preserve"> (</w:t>
      </w:r>
      <w:hyperlink r:id="rId40">
        <w:r>
          <w:rPr>
            <w:rStyle w:val="Hyperlink"/>
          </w:rPr>
          <w:t>cerebras.ai</w:t>
        </w:r>
      </w:hyperlink>
      <w:r>
        <w:rPr/>
        <w:t xml:space="preserve">) — free tier on its hosted open models. </w:t>
      </w:r>
    </w:p>
    <w:p>
      <w:pPr>
        <w:pStyle w:val="BodyText"/>
        <w:numPr>
          <w:ilvl w:val="0"/>
          <w:numId w:val="34"/>
        </w:numPr>
        <w:tabs>
          <w:tab w:val="clear" w:pos="1134"/>
          <w:tab w:val="left" w:pos="709" w:leader="none"/>
        </w:tabs>
        <w:bidi w:val="0"/>
        <w:ind w:hanging="283" w:left="709"/>
        <w:jc w:val="left"/>
        <w:rPr/>
      </w:pPr>
      <w:r>
        <w:rPr>
          <w:rStyle w:val="Strong"/>
        </w:rPr>
        <w:t>OpenRouter</w:t>
      </w:r>
      <w:r>
        <w:rPr/>
        <w:t xml:space="preserve"> (</w:t>
      </w:r>
      <w:hyperlink r:id="rId41">
        <w:r>
          <w:rPr>
            <w:rStyle w:val="Hyperlink"/>
          </w:rPr>
          <w:t>openrouter.ai</w:t>
        </w:r>
      </w:hyperlink>
      <w:r>
        <w:rPr/>
        <w:t xml:space="preserve">) — one API key, 20+ free models; free tier around </w:t>
      </w:r>
      <w:r>
        <w:rPr>
          <w:rStyle w:val="Strong"/>
        </w:rPr>
        <w:t>20 requests/minute and 50/day</w:t>
      </w:r>
      <w:r>
        <w:rPr/>
        <w:t xml:space="preserve">, rising to ~1,000/day after a one-time $10 top-up. The </w:t>
      </w:r>
      <w:r>
        <w:rPr>
          <w:rStyle w:val="Textooriginal"/>
        </w:rPr>
        <w:t>:free</w:t>
      </w:r>
      <w:r>
        <w:rPr/>
        <w:t xml:space="preserve"> model roster changes often. </w:t>
      </w:r>
    </w:p>
    <w:p>
      <w:pPr>
        <w:pStyle w:val="BodyText"/>
        <w:bidi w:val="0"/>
        <w:jc w:val="left"/>
        <w:rPr/>
      </w:pPr>
      <w:r>
        <w:rPr/>
      </w:r>
    </w:p>
    <w:p>
      <w:pPr>
        <w:pStyle w:val="Heading2"/>
        <w:bidi w:val="0"/>
        <w:jc w:val="left"/>
        <w:rPr/>
      </w:pPr>
      <w:r>
        <w:rPr/>
        <w:t>8. Google Antigravity and its alternatives for job-search automation on a budget</w:t>
      </w:r>
    </w:p>
    <w:p>
      <w:pPr>
        <w:pStyle w:val="BodyText"/>
        <w:bidi w:val="0"/>
        <w:jc w:val="left"/>
        <w:rPr/>
      </w:pPr>
      <w:r>
        <w:rPr/>
      </w:r>
    </w:p>
    <w:p>
      <w:pPr>
        <w:pStyle w:val="BodyText"/>
        <w:bidi w:val="0"/>
        <w:jc w:val="left"/>
        <w:rPr/>
      </w:pPr>
      <w:r>
        <w:rPr/>
        <w:t>Antigravity (section 2.1) is currently the most generous free agentic tier for driving this repository, but it is not the only option. Here is how to choose.</w:t>
      </w:r>
    </w:p>
    <w:p>
      <w:pPr>
        <w:pStyle w:val="BodyText"/>
        <w:bidi w:val="0"/>
        <w:spacing w:before="0" w:after="0"/>
        <w:jc w:val="left"/>
        <w:rPr/>
      </w:pPr>
      <w:r>
        <w:rPr/>
      </w:r>
    </w:p>
    <w:tbl>
      <w:tblPr>
        <w:tblW w:w="9424" w:type="dxa"/>
        <w:jc w:val="left"/>
        <w:tblInd w:w="28" w:type="dxa"/>
        <w:tblLayout w:type="fixed"/>
        <w:tblCellMar>
          <w:top w:w="28" w:type="dxa"/>
          <w:left w:w="28" w:type="dxa"/>
          <w:bottom w:w="28" w:type="dxa"/>
          <w:right w:w="28" w:type="dxa"/>
        </w:tblCellMar>
      </w:tblPr>
      <w:tblGrid>
        <w:gridCol w:w="1586"/>
        <w:gridCol w:w="1443"/>
        <w:gridCol w:w="1831"/>
        <w:gridCol w:w="2054"/>
        <w:gridCol w:w="2510"/>
      </w:tblGrid>
      <w:tr>
        <w:trPr>
          <w:tblHeader w:val="true"/>
        </w:trPr>
        <w:tc>
          <w:tcPr>
            <w:tcW w:w="1586" w:type="dxa"/>
            <w:tcBorders/>
            <w:vAlign w:val="center"/>
          </w:tcPr>
          <w:p>
            <w:pPr>
              <w:pStyle w:val="Ttulodelatabla"/>
              <w:suppressLineNumbers/>
              <w:shd w:fill="F4F4F4" w:val="clear"/>
              <w:bidi w:val="0"/>
              <w:spacing w:before="0" w:after="283"/>
              <w:jc w:val="left"/>
              <w:rPr/>
            </w:pPr>
            <w:r>
              <w:rPr/>
              <w:t>Tool</w:t>
            </w:r>
          </w:p>
        </w:tc>
        <w:tc>
          <w:tcPr>
            <w:tcW w:w="1443" w:type="dxa"/>
            <w:tcBorders/>
            <w:vAlign w:val="center"/>
          </w:tcPr>
          <w:p>
            <w:pPr>
              <w:pStyle w:val="Ttulodelatabla"/>
              <w:suppressLineNumbers/>
              <w:shd w:fill="F4F4F4" w:val="clear"/>
              <w:bidi w:val="0"/>
              <w:spacing w:before="0" w:after="283"/>
              <w:jc w:val="left"/>
              <w:rPr/>
            </w:pPr>
            <w:r>
              <w:rPr/>
              <w:t>Type</w:t>
            </w:r>
          </w:p>
        </w:tc>
        <w:tc>
          <w:tcPr>
            <w:tcW w:w="1831" w:type="dxa"/>
            <w:tcBorders/>
            <w:vAlign w:val="center"/>
          </w:tcPr>
          <w:p>
            <w:pPr>
              <w:pStyle w:val="Ttulodelatabla"/>
              <w:suppressLineNumbers/>
              <w:shd w:fill="F4F4F4" w:val="clear"/>
              <w:bidi w:val="0"/>
              <w:spacing w:before="0" w:after="283"/>
              <w:jc w:val="left"/>
              <w:rPr/>
            </w:pPr>
            <w:r>
              <w:rPr/>
              <w:t>Free tier</w:t>
            </w:r>
          </w:p>
        </w:tc>
        <w:tc>
          <w:tcPr>
            <w:tcW w:w="2054" w:type="dxa"/>
            <w:tcBorders/>
            <w:vAlign w:val="center"/>
          </w:tcPr>
          <w:p>
            <w:pPr>
              <w:pStyle w:val="Ttulodelatabla"/>
              <w:suppressLineNumbers/>
              <w:shd w:fill="F4F4F4" w:val="clear"/>
              <w:bidi w:val="0"/>
              <w:spacing w:before="0" w:after="283"/>
              <w:jc w:val="left"/>
              <w:rPr/>
            </w:pPr>
            <w:r>
              <w:rPr/>
              <w:t>Best for</w:t>
            </w:r>
          </w:p>
        </w:tc>
        <w:tc>
          <w:tcPr>
            <w:tcW w:w="2510" w:type="dxa"/>
            <w:tcBorders/>
            <w:vAlign w:val="center"/>
          </w:tcPr>
          <w:p>
            <w:pPr>
              <w:pStyle w:val="Ttulodelatabla"/>
              <w:suppressLineNumbers/>
              <w:shd w:fill="F4F4F4" w:val="clear"/>
              <w:bidi w:val="0"/>
              <w:spacing w:before="0" w:after="283"/>
              <w:jc w:val="left"/>
              <w:rPr/>
            </w:pPr>
            <w:r>
              <w:rPr/>
              <w:t>Pick this if…</w:t>
            </w:r>
          </w:p>
        </w:tc>
      </w:tr>
      <w:tr>
        <w:trPr/>
        <w:tc>
          <w:tcPr>
            <w:tcW w:w="1586" w:type="dxa"/>
            <w:tcBorders/>
            <w:vAlign w:val="center"/>
          </w:tcPr>
          <w:p>
            <w:pPr>
              <w:pStyle w:val="Contenidodelatabla"/>
              <w:bidi w:val="0"/>
              <w:spacing w:before="0" w:after="283"/>
              <w:jc w:val="left"/>
              <w:rPr/>
            </w:pPr>
            <w:r>
              <w:rPr>
                <w:rStyle w:val="Strong"/>
              </w:rPr>
              <w:t>Google Antigravity</w:t>
            </w:r>
          </w:p>
        </w:tc>
        <w:tc>
          <w:tcPr>
            <w:tcW w:w="1443" w:type="dxa"/>
            <w:tcBorders/>
            <w:vAlign w:val="center"/>
          </w:tcPr>
          <w:p>
            <w:pPr>
              <w:pStyle w:val="Contenidodelatabla"/>
              <w:bidi w:val="0"/>
              <w:spacing w:before="0" w:after="283"/>
              <w:jc w:val="left"/>
              <w:rPr/>
            </w:pPr>
            <w:r>
              <w:rPr/>
              <w:t>IDE + CLI + agent manager</w:t>
            </w:r>
          </w:p>
        </w:tc>
        <w:tc>
          <w:tcPr>
            <w:tcW w:w="1831" w:type="dxa"/>
            <w:tcBorders/>
            <w:vAlign w:val="center"/>
          </w:tcPr>
          <w:p>
            <w:pPr>
              <w:pStyle w:val="Contenidodelatabla"/>
              <w:bidi w:val="0"/>
              <w:spacing w:before="0" w:after="283"/>
              <w:jc w:val="left"/>
              <w:rPr/>
            </w:pPr>
            <w:r>
              <w:rPr/>
              <w:t>Free individual tier, weekly agent cap</w:t>
            </w:r>
          </w:p>
        </w:tc>
        <w:tc>
          <w:tcPr>
            <w:tcW w:w="2054" w:type="dxa"/>
            <w:tcBorders/>
            <w:vAlign w:val="center"/>
          </w:tcPr>
          <w:p>
            <w:pPr>
              <w:pStyle w:val="Contenidodelatabla"/>
              <w:bidi w:val="0"/>
              <w:spacing w:before="0" w:after="283"/>
              <w:jc w:val="left"/>
              <w:rPr/>
            </w:pPr>
            <w:r>
              <w:rPr/>
              <w:t xml:space="preserve">Driving the full </w:t>
            </w:r>
            <w:r>
              <w:rPr>
                <w:rStyle w:val="Textooriginal"/>
              </w:rPr>
              <w:t>/apply</w:t>
            </w:r>
            <w:r>
              <w:rPr/>
              <w:t xml:space="preserve"> workflow</w:t>
            </w:r>
          </w:p>
        </w:tc>
        <w:tc>
          <w:tcPr>
            <w:tcW w:w="2510" w:type="dxa"/>
            <w:tcBorders/>
            <w:vAlign w:val="center"/>
          </w:tcPr>
          <w:p>
            <w:pPr>
              <w:pStyle w:val="Contenidodelatabla"/>
              <w:bidi w:val="0"/>
              <w:spacing w:before="0" w:after="283"/>
              <w:jc w:val="left"/>
              <w:rPr/>
            </w:pPr>
            <w:r>
              <w:rPr/>
              <w:t>You want one free tool that can run multi-step tasks</w:t>
            </w:r>
          </w:p>
        </w:tc>
      </w:tr>
      <w:tr>
        <w:trPr/>
        <w:tc>
          <w:tcPr>
            <w:tcW w:w="1586" w:type="dxa"/>
            <w:tcBorders/>
            <w:vAlign w:val="center"/>
          </w:tcPr>
          <w:p>
            <w:pPr>
              <w:pStyle w:val="Contenidodelatabla"/>
              <w:bidi w:val="0"/>
              <w:spacing w:before="0" w:after="283"/>
              <w:jc w:val="left"/>
              <w:rPr/>
            </w:pPr>
            <w:r>
              <w:rPr>
                <w:rStyle w:val="Strong"/>
              </w:rPr>
              <w:t>opencode</w:t>
            </w:r>
          </w:p>
        </w:tc>
        <w:tc>
          <w:tcPr>
            <w:tcW w:w="1443" w:type="dxa"/>
            <w:tcBorders/>
            <w:vAlign w:val="center"/>
          </w:tcPr>
          <w:p>
            <w:pPr>
              <w:pStyle w:val="Contenidodelatabla"/>
              <w:bidi w:val="0"/>
              <w:spacing w:before="0" w:after="283"/>
              <w:jc w:val="left"/>
              <w:rPr/>
            </w:pPr>
            <w:r>
              <w:rPr/>
              <w:t>Terminal agent</w:t>
            </w:r>
          </w:p>
        </w:tc>
        <w:tc>
          <w:tcPr>
            <w:tcW w:w="1831" w:type="dxa"/>
            <w:tcBorders/>
            <w:vAlign w:val="center"/>
          </w:tcPr>
          <w:p>
            <w:pPr>
              <w:pStyle w:val="Contenidodelatabla"/>
              <w:bidi w:val="0"/>
              <w:spacing w:before="0" w:after="283"/>
              <w:jc w:val="left"/>
              <w:rPr/>
            </w:pPr>
            <w:r>
              <w:rPr/>
              <w:t>CLI free, BYOK/local</w:t>
            </w:r>
          </w:p>
        </w:tc>
        <w:tc>
          <w:tcPr>
            <w:tcW w:w="2054" w:type="dxa"/>
            <w:tcBorders/>
            <w:vAlign w:val="center"/>
          </w:tcPr>
          <w:p>
            <w:pPr>
              <w:pStyle w:val="Contenidodelatabla"/>
              <w:bidi w:val="0"/>
              <w:spacing w:before="0" w:after="283"/>
              <w:jc w:val="left"/>
              <w:rPr/>
            </w:pPr>
            <w:r>
              <w:rPr/>
              <w:t>All three OSes, scriptable</w:t>
            </w:r>
          </w:p>
        </w:tc>
        <w:tc>
          <w:tcPr>
            <w:tcW w:w="2510" w:type="dxa"/>
            <w:tcBorders/>
            <w:vAlign w:val="center"/>
          </w:tcPr>
          <w:p>
            <w:pPr>
              <w:pStyle w:val="Contenidodelatabla"/>
              <w:bidi w:val="0"/>
              <w:spacing w:before="0" w:after="283"/>
              <w:jc w:val="left"/>
              <w:rPr/>
            </w:pPr>
            <w:r>
              <w:rPr/>
              <w:t>You like the terminal and want model freedom</w:t>
            </w:r>
          </w:p>
        </w:tc>
      </w:tr>
      <w:tr>
        <w:trPr/>
        <w:tc>
          <w:tcPr>
            <w:tcW w:w="1586" w:type="dxa"/>
            <w:tcBorders/>
            <w:vAlign w:val="center"/>
          </w:tcPr>
          <w:p>
            <w:pPr>
              <w:pStyle w:val="Contenidodelatabla"/>
              <w:bidi w:val="0"/>
              <w:spacing w:before="0" w:after="283"/>
              <w:jc w:val="left"/>
              <w:rPr/>
            </w:pPr>
            <w:r>
              <w:rPr>
                <w:rStyle w:val="Strong"/>
              </w:rPr>
              <w:t>Qwen Code</w:t>
            </w:r>
          </w:p>
        </w:tc>
        <w:tc>
          <w:tcPr>
            <w:tcW w:w="1443" w:type="dxa"/>
            <w:tcBorders/>
            <w:vAlign w:val="center"/>
          </w:tcPr>
          <w:p>
            <w:pPr>
              <w:pStyle w:val="Contenidodelatabla"/>
              <w:bidi w:val="0"/>
              <w:spacing w:before="0" w:after="283"/>
              <w:jc w:val="left"/>
              <w:rPr/>
            </w:pPr>
            <w:r>
              <w:rPr/>
              <w:t>Terminal agent</w:t>
            </w:r>
          </w:p>
        </w:tc>
        <w:tc>
          <w:tcPr>
            <w:tcW w:w="1831" w:type="dxa"/>
            <w:tcBorders/>
            <w:vAlign w:val="center"/>
          </w:tcPr>
          <w:p>
            <w:pPr>
              <w:pStyle w:val="Contenidodelatabla"/>
              <w:bidi w:val="0"/>
              <w:spacing w:before="0" w:after="283"/>
              <w:jc w:val="left"/>
              <w:rPr/>
            </w:pPr>
            <w:r>
              <w:rPr/>
              <w:t>CLI free, BYOK/local</w:t>
            </w:r>
          </w:p>
        </w:tc>
        <w:tc>
          <w:tcPr>
            <w:tcW w:w="2054" w:type="dxa"/>
            <w:tcBorders/>
            <w:vAlign w:val="center"/>
          </w:tcPr>
          <w:p>
            <w:pPr>
              <w:pStyle w:val="Contenidodelatabla"/>
              <w:bidi w:val="0"/>
              <w:spacing w:before="0" w:after="283"/>
              <w:jc w:val="left"/>
              <w:rPr/>
            </w:pPr>
            <w:r>
              <w:rPr/>
              <w:t>Long-context coding</w:t>
            </w:r>
          </w:p>
        </w:tc>
        <w:tc>
          <w:tcPr>
            <w:tcW w:w="2510" w:type="dxa"/>
            <w:tcBorders/>
            <w:vAlign w:val="center"/>
          </w:tcPr>
          <w:p>
            <w:pPr>
              <w:pStyle w:val="Contenidodelatabla"/>
              <w:bidi w:val="0"/>
              <w:spacing w:before="0" w:after="283"/>
              <w:jc w:val="left"/>
              <w:rPr/>
            </w:pPr>
            <w:r>
              <w:rPr/>
              <w:t>You already use Qwen or want a Gemini-CLI-style tool</w:t>
            </w:r>
          </w:p>
        </w:tc>
      </w:tr>
      <w:tr>
        <w:trPr/>
        <w:tc>
          <w:tcPr>
            <w:tcW w:w="1586" w:type="dxa"/>
            <w:tcBorders/>
            <w:vAlign w:val="center"/>
          </w:tcPr>
          <w:p>
            <w:pPr>
              <w:pStyle w:val="Contenidodelatabla"/>
              <w:bidi w:val="0"/>
              <w:spacing w:before="0" w:after="283"/>
              <w:jc w:val="left"/>
              <w:rPr/>
            </w:pPr>
            <w:r>
              <w:rPr>
                <w:rStyle w:val="Strong"/>
              </w:rPr>
              <w:t>Aider</w:t>
            </w:r>
          </w:p>
        </w:tc>
        <w:tc>
          <w:tcPr>
            <w:tcW w:w="1443" w:type="dxa"/>
            <w:tcBorders/>
            <w:vAlign w:val="center"/>
          </w:tcPr>
          <w:p>
            <w:pPr>
              <w:pStyle w:val="Contenidodelatabla"/>
              <w:bidi w:val="0"/>
              <w:spacing w:before="0" w:after="283"/>
              <w:jc w:val="left"/>
              <w:rPr/>
            </w:pPr>
            <w:r>
              <w:rPr/>
              <w:t>Terminal agent</w:t>
            </w:r>
          </w:p>
        </w:tc>
        <w:tc>
          <w:tcPr>
            <w:tcW w:w="1831" w:type="dxa"/>
            <w:tcBorders/>
            <w:vAlign w:val="center"/>
          </w:tcPr>
          <w:p>
            <w:pPr>
              <w:pStyle w:val="Contenidodelatabla"/>
              <w:bidi w:val="0"/>
              <w:spacing w:before="0" w:after="283"/>
              <w:jc w:val="left"/>
              <w:rPr/>
            </w:pPr>
            <w:r>
              <w:rPr/>
              <w:t>Free, BYOK/local</w:t>
            </w:r>
          </w:p>
        </w:tc>
        <w:tc>
          <w:tcPr>
            <w:tcW w:w="2054" w:type="dxa"/>
            <w:tcBorders/>
            <w:vAlign w:val="center"/>
          </w:tcPr>
          <w:p>
            <w:pPr>
              <w:pStyle w:val="Contenidodelatabla"/>
              <w:bidi w:val="0"/>
              <w:spacing w:before="0" w:after="283"/>
              <w:jc w:val="left"/>
              <w:rPr/>
            </w:pPr>
            <w:r>
              <w:rPr/>
              <w:t>Git-aware editing, works with Ollama</w:t>
            </w:r>
          </w:p>
        </w:tc>
        <w:tc>
          <w:tcPr>
            <w:tcW w:w="2510" w:type="dxa"/>
            <w:tcBorders/>
            <w:vAlign w:val="center"/>
          </w:tcPr>
          <w:p>
            <w:pPr>
              <w:pStyle w:val="Contenidodelatabla"/>
              <w:bidi w:val="0"/>
              <w:spacing w:before="0" w:after="283"/>
              <w:jc w:val="left"/>
              <w:rPr/>
            </w:pPr>
            <w:r>
              <w:rPr/>
              <w:t>Your project is a Git repo (this one is)</w:t>
            </w:r>
          </w:p>
        </w:tc>
      </w:tr>
      <w:tr>
        <w:trPr/>
        <w:tc>
          <w:tcPr>
            <w:tcW w:w="1586" w:type="dxa"/>
            <w:tcBorders/>
            <w:vAlign w:val="center"/>
          </w:tcPr>
          <w:p>
            <w:pPr>
              <w:pStyle w:val="Contenidodelatabla"/>
              <w:bidi w:val="0"/>
              <w:spacing w:before="0" w:after="283"/>
              <w:jc w:val="left"/>
              <w:rPr/>
            </w:pPr>
            <w:r>
              <w:rPr>
                <w:rStyle w:val="Strong"/>
              </w:rPr>
              <w:t>Kilo Code / Cline</w:t>
            </w:r>
          </w:p>
        </w:tc>
        <w:tc>
          <w:tcPr>
            <w:tcW w:w="1443" w:type="dxa"/>
            <w:tcBorders/>
            <w:vAlign w:val="center"/>
          </w:tcPr>
          <w:p>
            <w:pPr>
              <w:pStyle w:val="Contenidodelatabla"/>
              <w:bidi w:val="0"/>
              <w:spacing w:before="0" w:after="283"/>
              <w:jc w:val="left"/>
              <w:rPr/>
            </w:pPr>
            <w:r>
              <w:rPr/>
              <w:t>VS Code extension</w:t>
            </w:r>
          </w:p>
        </w:tc>
        <w:tc>
          <w:tcPr>
            <w:tcW w:w="1831" w:type="dxa"/>
            <w:tcBorders/>
            <w:vAlign w:val="center"/>
          </w:tcPr>
          <w:p>
            <w:pPr>
              <w:pStyle w:val="Contenidodelatabla"/>
              <w:bidi w:val="0"/>
              <w:spacing w:before="0" w:after="283"/>
              <w:jc w:val="left"/>
              <w:rPr/>
            </w:pPr>
            <w:r>
              <w:rPr/>
              <w:t>Extension free, BYOK/local</w:t>
            </w:r>
          </w:p>
        </w:tc>
        <w:tc>
          <w:tcPr>
            <w:tcW w:w="2054" w:type="dxa"/>
            <w:tcBorders/>
            <w:vAlign w:val="center"/>
          </w:tcPr>
          <w:p>
            <w:pPr>
              <w:pStyle w:val="Contenidodelatabla"/>
              <w:bidi w:val="0"/>
              <w:spacing w:before="0" w:after="283"/>
              <w:jc w:val="left"/>
              <w:rPr/>
            </w:pPr>
            <w:r>
              <w:rPr/>
              <w:t>Editing the LaTeX CV/cover letter visually</w:t>
            </w:r>
          </w:p>
        </w:tc>
        <w:tc>
          <w:tcPr>
            <w:tcW w:w="2510" w:type="dxa"/>
            <w:tcBorders/>
            <w:vAlign w:val="center"/>
          </w:tcPr>
          <w:p>
            <w:pPr>
              <w:pStyle w:val="Contenidodelatabla"/>
              <w:bidi w:val="0"/>
              <w:spacing w:before="0" w:after="283"/>
              <w:jc w:val="left"/>
              <w:rPr/>
            </w:pPr>
            <w:r>
              <w:rPr/>
              <w:t>You prefer a GUI inside VS Code</w:t>
            </w:r>
          </w:p>
        </w:tc>
      </w:tr>
      <w:tr>
        <w:trPr/>
        <w:tc>
          <w:tcPr>
            <w:tcW w:w="1586" w:type="dxa"/>
            <w:tcBorders/>
            <w:vAlign w:val="center"/>
          </w:tcPr>
          <w:p>
            <w:pPr>
              <w:pStyle w:val="Contenidodelatabla"/>
              <w:bidi w:val="0"/>
              <w:spacing w:before="0" w:after="283"/>
              <w:jc w:val="left"/>
              <w:rPr/>
            </w:pPr>
            <w:r>
              <w:rPr>
                <w:rStyle w:val="Strong"/>
              </w:rPr>
              <w:t>Continue</w:t>
            </w:r>
          </w:p>
        </w:tc>
        <w:tc>
          <w:tcPr>
            <w:tcW w:w="1443" w:type="dxa"/>
            <w:tcBorders/>
            <w:vAlign w:val="center"/>
          </w:tcPr>
          <w:p>
            <w:pPr>
              <w:pStyle w:val="Contenidodelatabla"/>
              <w:bidi w:val="0"/>
              <w:spacing w:before="0" w:after="283"/>
              <w:jc w:val="left"/>
              <w:rPr/>
            </w:pPr>
            <w:r>
              <w:rPr/>
              <w:t>VS Code/JetBrains</w:t>
            </w:r>
          </w:p>
        </w:tc>
        <w:tc>
          <w:tcPr>
            <w:tcW w:w="1831" w:type="dxa"/>
            <w:tcBorders/>
            <w:vAlign w:val="center"/>
          </w:tcPr>
          <w:p>
            <w:pPr>
              <w:pStyle w:val="Contenidodelatabla"/>
              <w:bidi w:val="0"/>
              <w:spacing w:before="0" w:after="283"/>
              <w:jc w:val="left"/>
              <w:rPr/>
            </w:pPr>
            <w:r>
              <w:rPr/>
              <w:t>Extension free, BYOK/local</w:t>
            </w:r>
          </w:p>
        </w:tc>
        <w:tc>
          <w:tcPr>
            <w:tcW w:w="2054" w:type="dxa"/>
            <w:tcBorders/>
            <w:vAlign w:val="center"/>
          </w:tcPr>
          <w:p>
            <w:pPr>
              <w:pStyle w:val="Contenidodelatabla"/>
              <w:bidi w:val="0"/>
              <w:spacing w:before="0" w:after="283"/>
              <w:jc w:val="left"/>
              <w:rPr/>
            </w:pPr>
            <w:r>
              <w:rPr/>
              <w:t>Mixing local and cloud models</w:t>
            </w:r>
          </w:p>
        </w:tc>
        <w:tc>
          <w:tcPr>
            <w:tcW w:w="2510" w:type="dxa"/>
            <w:tcBorders/>
            <w:vAlign w:val="center"/>
          </w:tcPr>
          <w:p>
            <w:pPr>
              <w:pStyle w:val="Contenidodelatabla"/>
              <w:bidi w:val="0"/>
              <w:spacing w:before="0" w:after="283"/>
              <w:jc w:val="left"/>
              <w:rPr/>
            </w:pPr>
            <w:r>
              <w:rPr/>
              <w:t>You want one panel for both</w:t>
            </w:r>
          </w:p>
        </w:tc>
      </w:tr>
      <w:tr>
        <w:trPr/>
        <w:tc>
          <w:tcPr>
            <w:tcW w:w="1586" w:type="dxa"/>
            <w:tcBorders/>
            <w:vAlign w:val="center"/>
          </w:tcPr>
          <w:p>
            <w:pPr>
              <w:pStyle w:val="Contenidodelatabla"/>
              <w:bidi w:val="0"/>
              <w:spacing w:before="0" w:after="283"/>
              <w:jc w:val="left"/>
              <w:rPr/>
            </w:pPr>
            <w:r>
              <w:rPr>
                <w:rStyle w:val="Strong"/>
              </w:rPr>
              <w:t>Goose</w:t>
            </w:r>
          </w:p>
        </w:tc>
        <w:tc>
          <w:tcPr>
            <w:tcW w:w="1443" w:type="dxa"/>
            <w:tcBorders/>
            <w:vAlign w:val="center"/>
          </w:tcPr>
          <w:p>
            <w:pPr>
              <w:pStyle w:val="Contenidodelatabla"/>
              <w:bidi w:val="0"/>
              <w:spacing w:before="0" w:after="283"/>
              <w:jc w:val="left"/>
              <w:rPr/>
            </w:pPr>
            <w:r>
              <w:rPr/>
              <w:t>CLI + desktop</w:t>
            </w:r>
          </w:p>
        </w:tc>
        <w:tc>
          <w:tcPr>
            <w:tcW w:w="1831" w:type="dxa"/>
            <w:tcBorders/>
            <w:vAlign w:val="center"/>
          </w:tcPr>
          <w:p>
            <w:pPr>
              <w:pStyle w:val="Contenidodelatabla"/>
              <w:bidi w:val="0"/>
              <w:spacing w:before="0" w:after="283"/>
              <w:jc w:val="left"/>
              <w:rPr/>
            </w:pPr>
            <w:r>
              <w:rPr/>
              <w:t>Free, BYOK</w:t>
            </w:r>
          </w:p>
        </w:tc>
        <w:tc>
          <w:tcPr>
            <w:tcW w:w="2054" w:type="dxa"/>
            <w:tcBorders/>
            <w:vAlign w:val="center"/>
          </w:tcPr>
          <w:p>
            <w:pPr>
              <w:pStyle w:val="Contenidodelatabla"/>
              <w:bidi w:val="0"/>
              <w:spacing w:before="0" w:after="283"/>
              <w:jc w:val="left"/>
              <w:rPr/>
            </w:pPr>
            <w:r>
              <w:rPr/>
              <w:t>MCP-heavy workflows</w:t>
            </w:r>
          </w:p>
        </w:tc>
        <w:tc>
          <w:tcPr>
            <w:tcW w:w="2510" w:type="dxa"/>
            <w:tcBorders/>
            <w:vAlign w:val="center"/>
          </w:tcPr>
          <w:p>
            <w:pPr>
              <w:pStyle w:val="Contenidodelatabla"/>
              <w:bidi w:val="0"/>
              <w:spacing w:before="0" w:after="283"/>
              <w:jc w:val="left"/>
              <w:rPr/>
            </w:pPr>
            <w:r>
              <w:rPr/>
              <w:t>You want a Rust-fast agent</w:t>
            </w:r>
          </w:p>
        </w:tc>
      </w:tr>
      <w:tr>
        <w:trPr/>
        <w:tc>
          <w:tcPr>
            <w:tcW w:w="1586" w:type="dxa"/>
            <w:tcBorders/>
            <w:vAlign w:val="center"/>
          </w:tcPr>
          <w:p>
            <w:pPr>
              <w:pStyle w:val="Contenidodelatabla"/>
              <w:bidi w:val="0"/>
              <w:spacing w:before="0" w:after="283"/>
              <w:jc w:val="left"/>
              <w:rPr/>
            </w:pPr>
            <w:r>
              <w:rPr>
                <w:rStyle w:val="Strong"/>
              </w:rPr>
              <w:t>Trae</w:t>
            </w:r>
          </w:p>
        </w:tc>
        <w:tc>
          <w:tcPr>
            <w:tcW w:w="1443" w:type="dxa"/>
            <w:tcBorders/>
            <w:vAlign w:val="center"/>
          </w:tcPr>
          <w:p>
            <w:pPr>
              <w:pStyle w:val="Contenidodelatabla"/>
              <w:bidi w:val="0"/>
              <w:spacing w:before="0" w:after="283"/>
              <w:jc w:val="left"/>
              <w:rPr/>
            </w:pPr>
            <w:r>
              <w:rPr/>
              <w:t>IDE</w:t>
            </w:r>
          </w:p>
        </w:tc>
        <w:tc>
          <w:tcPr>
            <w:tcW w:w="1831" w:type="dxa"/>
            <w:tcBorders/>
            <w:vAlign w:val="center"/>
          </w:tcPr>
          <w:p>
            <w:pPr>
              <w:pStyle w:val="Contenidodelatabla"/>
              <w:bidi w:val="0"/>
              <w:spacing w:before="0" w:after="283"/>
              <w:jc w:val="left"/>
              <w:rPr/>
            </w:pPr>
            <w:r>
              <w:rPr/>
              <w:t>Free tier (ByteDance)</w:t>
            </w:r>
          </w:p>
        </w:tc>
        <w:tc>
          <w:tcPr>
            <w:tcW w:w="2054" w:type="dxa"/>
            <w:tcBorders/>
            <w:vAlign w:val="center"/>
          </w:tcPr>
          <w:p>
            <w:pPr>
              <w:pStyle w:val="Contenidodelatabla"/>
              <w:bidi w:val="0"/>
              <w:spacing w:before="0" w:after="283"/>
              <w:jc w:val="left"/>
              <w:rPr/>
            </w:pPr>
            <w:r>
              <w:rPr/>
              <w:t>A Cursor-like feel for free</w:t>
            </w:r>
          </w:p>
        </w:tc>
        <w:tc>
          <w:tcPr>
            <w:tcW w:w="2510" w:type="dxa"/>
            <w:tcBorders/>
            <w:vAlign w:val="center"/>
          </w:tcPr>
          <w:p>
            <w:pPr>
              <w:pStyle w:val="Contenidodelatabla"/>
              <w:bidi w:val="0"/>
              <w:spacing w:before="0" w:after="283"/>
              <w:jc w:val="left"/>
              <w:rPr/>
            </w:pPr>
            <w:r>
              <w:rPr/>
              <w:t>You want a polished IDE and can accept the trade-offs</w:t>
            </w:r>
          </w:p>
        </w:tc>
      </w:tr>
      <w:tr>
        <w:trPr/>
        <w:tc>
          <w:tcPr>
            <w:tcW w:w="1586" w:type="dxa"/>
            <w:tcBorders/>
            <w:vAlign w:val="center"/>
          </w:tcPr>
          <w:p>
            <w:pPr>
              <w:pStyle w:val="Contenidodelatabla"/>
              <w:bidi w:val="0"/>
              <w:spacing w:before="0" w:after="283"/>
              <w:jc w:val="left"/>
              <w:rPr/>
            </w:pPr>
            <w:r>
              <w:rPr>
                <w:rStyle w:val="Strong"/>
              </w:rPr>
              <w:t>Cursor (Hobby)</w:t>
            </w:r>
          </w:p>
        </w:tc>
        <w:tc>
          <w:tcPr>
            <w:tcW w:w="1443" w:type="dxa"/>
            <w:tcBorders/>
            <w:vAlign w:val="center"/>
          </w:tcPr>
          <w:p>
            <w:pPr>
              <w:pStyle w:val="Contenidodelatabla"/>
              <w:bidi w:val="0"/>
              <w:spacing w:before="0" w:after="283"/>
              <w:jc w:val="left"/>
              <w:rPr/>
            </w:pPr>
            <w:r>
              <w:rPr/>
              <w:t>IDE</w:t>
            </w:r>
          </w:p>
        </w:tc>
        <w:tc>
          <w:tcPr>
            <w:tcW w:w="1831" w:type="dxa"/>
            <w:tcBorders/>
            <w:vAlign w:val="center"/>
          </w:tcPr>
          <w:p>
            <w:pPr>
              <w:pStyle w:val="Contenidodelatabla"/>
              <w:bidi w:val="0"/>
              <w:spacing w:before="0" w:after="283"/>
              <w:jc w:val="left"/>
              <w:rPr/>
            </w:pPr>
            <w:r>
              <w:rPr/>
              <w:t>Limited free</w:t>
            </w:r>
          </w:p>
        </w:tc>
        <w:tc>
          <w:tcPr>
            <w:tcW w:w="2054" w:type="dxa"/>
            <w:tcBorders/>
            <w:vAlign w:val="center"/>
          </w:tcPr>
          <w:p>
            <w:pPr>
              <w:pStyle w:val="Contenidodelatabla"/>
              <w:bidi w:val="0"/>
              <w:spacing w:before="0" w:after="283"/>
              <w:jc w:val="left"/>
              <w:rPr/>
            </w:pPr>
            <w:r>
              <w:rPr/>
              <w:t>Trying an agentic IDE</w:t>
            </w:r>
          </w:p>
        </w:tc>
        <w:tc>
          <w:tcPr>
            <w:tcW w:w="2510" w:type="dxa"/>
            <w:tcBorders/>
            <w:vAlign w:val="center"/>
          </w:tcPr>
          <w:p>
            <w:pPr>
              <w:pStyle w:val="Contenidodelatabla"/>
              <w:bidi w:val="0"/>
              <w:spacing w:before="0" w:after="283"/>
              <w:jc w:val="left"/>
              <w:rPr/>
            </w:pPr>
            <w:r>
              <w:rPr/>
              <w:t>You might upgrade later</w:t>
            </w:r>
          </w:p>
        </w:tc>
      </w:tr>
      <w:tr>
        <w:trPr/>
        <w:tc>
          <w:tcPr>
            <w:tcW w:w="1586" w:type="dxa"/>
            <w:tcBorders/>
            <w:vAlign w:val="center"/>
          </w:tcPr>
          <w:p>
            <w:pPr>
              <w:pStyle w:val="Contenidodelatabla"/>
              <w:bidi w:val="0"/>
              <w:spacing w:before="0" w:after="283"/>
              <w:jc w:val="left"/>
              <w:rPr/>
            </w:pPr>
            <w:r>
              <w:rPr>
                <w:rStyle w:val="Strong"/>
              </w:rPr>
              <w:t>Windsurf</w:t>
            </w:r>
          </w:p>
        </w:tc>
        <w:tc>
          <w:tcPr>
            <w:tcW w:w="1443" w:type="dxa"/>
            <w:tcBorders/>
            <w:vAlign w:val="center"/>
          </w:tcPr>
          <w:p>
            <w:pPr>
              <w:pStyle w:val="Contenidodelatabla"/>
              <w:bidi w:val="0"/>
              <w:spacing w:before="0" w:after="283"/>
              <w:jc w:val="left"/>
              <w:rPr/>
            </w:pPr>
            <w:r>
              <w:rPr/>
              <w:t>IDE</w:t>
            </w:r>
          </w:p>
        </w:tc>
        <w:tc>
          <w:tcPr>
            <w:tcW w:w="1831" w:type="dxa"/>
            <w:tcBorders/>
            <w:vAlign w:val="center"/>
          </w:tcPr>
          <w:p>
            <w:pPr>
              <w:pStyle w:val="Contenidodelatabla"/>
              <w:bidi w:val="0"/>
              <w:spacing w:before="0" w:after="283"/>
              <w:jc w:val="left"/>
              <w:rPr/>
            </w:pPr>
            <w:r>
              <w:rPr/>
              <w:t>~25 actions/month free</w:t>
            </w:r>
          </w:p>
        </w:tc>
        <w:tc>
          <w:tcPr>
            <w:tcW w:w="2054" w:type="dxa"/>
            <w:tcBorders/>
            <w:vAlign w:val="center"/>
          </w:tcPr>
          <w:p>
            <w:pPr>
              <w:pStyle w:val="Contenidodelatabla"/>
              <w:bidi w:val="0"/>
              <w:spacing w:before="0" w:after="283"/>
              <w:jc w:val="left"/>
              <w:rPr/>
            </w:pPr>
            <w:r>
              <w:rPr/>
              <w:t>Occasional agentic edits</w:t>
            </w:r>
          </w:p>
        </w:tc>
        <w:tc>
          <w:tcPr>
            <w:tcW w:w="2510" w:type="dxa"/>
            <w:tcBorders/>
            <w:vAlign w:val="center"/>
          </w:tcPr>
          <w:p>
            <w:pPr>
              <w:pStyle w:val="Contenidodelatabla"/>
              <w:bidi w:val="0"/>
              <w:spacing w:before="0" w:after="283"/>
              <w:jc w:val="left"/>
              <w:rPr/>
            </w:pPr>
            <w:r>
              <w:rPr/>
              <w:t>Your usage is light</w:t>
            </w:r>
          </w:p>
        </w:tc>
      </w:tr>
      <w:tr>
        <w:trPr/>
        <w:tc>
          <w:tcPr>
            <w:tcW w:w="1586" w:type="dxa"/>
            <w:tcBorders/>
            <w:vAlign w:val="center"/>
          </w:tcPr>
          <w:p>
            <w:pPr>
              <w:pStyle w:val="Contenidodelatabla"/>
              <w:bidi w:val="0"/>
              <w:spacing w:before="0" w:after="283"/>
              <w:jc w:val="left"/>
              <w:rPr/>
            </w:pPr>
            <w:r>
              <w:rPr>
                <w:rStyle w:val="Strong"/>
              </w:rPr>
              <w:t>GitHub Copilot</w:t>
            </w:r>
          </w:p>
        </w:tc>
        <w:tc>
          <w:tcPr>
            <w:tcW w:w="1443" w:type="dxa"/>
            <w:tcBorders/>
            <w:vAlign w:val="center"/>
          </w:tcPr>
          <w:p>
            <w:pPr>
              <w:pStyle w:val="Contenidodelatabla"/>
              <w:bidi w:val="0"/>
              <w:spacing w:before="0" w:after="283"/>
              <w:jc w:val="left"/>
              <w:rPr/>
            </w:pPr>
            <w:r>
              <w:rPr/>
              <w:t>IDE extension</w:t>
            </w:r>
          </w:p>
        </w:tc>
        <w:tc>
          <w:tcPr>
            <w:tcW w:w="1831" w:type="dxa"/>
            <w:tcBorders/>
            <w:vAlign w:val="center"/>
          </w:tcPr>
          <w:p>
            <w:pPr>
              <w:pStyle w:val="Contenidodelatabla"/>
              <w:bidi w:val="0"/>
              <w:spacing w:before="0" w:after="283"/>
              <w:jc w:val="left"/>
              <w:rPr/>
            </w:pPr>
            <w:r>
              <w:rPr/>
              <w:t>2,000 completions + 50 chats/month</w:t>
            </w:r>
          </w:p>
        </w:tc>
        <w:tc>
          <w:tcPr>
            <w:tcW w:w="2054" w:type="dxa"/>
            <w:tcBorders/>
            <w:vAlign w:val="center"/>
          </w:tcPr>
          <w:p>
            <w:pPr>
              <w:pStyle w:val="Contenidodelatabla"/>
              <w:bidi w:val="0"/>
              <w:spacing w:before="0" w:after="283"/>
              <w:jc w:val="left"/>
              <w:rPr/>
            </w:pPr>
            <w:r>
              <w:rPr/>
              <w:t>Autocomplete while editing LaTeX</w:t>
            </w:r>
          </w:p>
        </w:tc>
        <w:tc>
          <w:tcPr>
            <w:tcW w:w="2510" w:type="dxa"/>
            <w:tcBorders/>
            <w:vAlign w:val="center"/>
          </w:tcPr>
          <w:p>
            <w:pPr>
              <w:pStyle w:val="Contenidodelatabla"/>
              <w:bidi w:val="0"/>
              <w:spacing w:before="0" w:after="283"/>
              <w:jc w:val="left"/>
              <w:rPr/>
            </w:pPr>
            <w:r>
              <w:rPr/>
              <w:t>You are a student/OSS contributor already</w:t>
            </w:r>
          </w:p>
        </w:tc>
      </w:tr>
    </w:tbl>
    <w:p>
      <w:pPr>
        <w:pStyle w:val="BodyText"/>
        <w:bidi w:val="0"/>
        <w:jc w:val="left"/>
        <w:rPr/>
      </w:pPr>
      <w:r>
        <w:rPr/>
      </w:r>
    </w:p>
    <w:p>
      <w:pPr>
        <w:pStyle w:val="BodyText"/>
        <w:bidi w:val="0"/>
        <w:jc w:val="left"/>
        <w:rPr/>
      </w:pPr>
      <w:r>
        <w:rPr>
          <w:rStyle w:val="Strong"/>
        </w:rPr>
        <w:t>Simple rule:</w:t>
      </w:r>
      <w:r>
        <w:rPr/>
        <w:t xml:space="preserve"> if you want the least friction and the most capability for free, </w:t>
      </w:r>
      <w:r>
        <w:rPr>
          <w:rStyle w:val="Strong"/>
        </w:rPr>
        <w:t>start with Antigravity</w:t>
      </w:r>
      <w:r>
        <w:rPr/>
        <w:t>. If you want to run mostly offline or on an old machine, pair a thin terminal agent (</w:t>
      </w:r>
      <w:r>
        <w:rPr>
          <w:rStyle w:val="Strong"/>
        </w:rPr>
        <w:t>opencode</w:t>
      </w:r>
      <w:r>
        <w:rPr/>
        <w:t xml:space="preserve"> or </w:t>
      </w:r>
      <w:r>
        <w:rPr>
          <w:rStyle w:val="Strong"/>
        </w:rPr>
        <w:t>Aider</w:t>
      </w:r>
      <w:r>
        <w:rPr/>
        <w:t xml:space="preserve">) with a </w:t>
      </w:r>
      <w:r>
        <w:rPr>
          <w:rStyle w:val="Strong"/>
        </w:rPr>
        <w:t>local Ollama model</w:t>
      </w:r>
      <w:r>
        <w:rPr/>
        <w:t>, and keep a free cloud tier for the hard steps.</w:t>
      </w:r>
    </w:p>
    <w:p>
      <w:pPr>
        <w:pStyle w:val="BodyText"/>
        <w:bidi w:val="0"/>
        <w:jc w:val="left"/>
        <w:rPr/>
      </w:pPr>
      <w:r>
        <w:rPr/>
      </w:r>
    </w:p>
    <w:p>
      <w:pPr>
        <w:pStyle w:val="Heading2"/>
        <w:bidi w:val="0"/>
        <w:jc w:val="left"/>
        <w:rPr/>
      </w:pPr>
      <w:r>
        <w:rPr/>
        <w:t>9. Finding work with AI when money is very tight</w:t>
      </w:r>
    </w:p>
    <w:p>
      <w:pPr>
        <w:pStyle w:val="BodyText"/>
        <w:bidi w:val="0"/>
        <w:jc w:val="left"/>
        <w:rPr/>
      </w:pPr>
      <w:r>
        <w:rPr/>
      </w:r>
    </w:p>
    <w:p>
      <w:pPr>
        <w:pStyle w:val="Heading3"/>
        <w:bidi w:val="0"/>
        <w:jc w:val="left"/>
        <w:rPr/>
      </w:pPr>
      <w:r>
        <w:rPr/>
        <w:t>9.1 Free upskilling (Spain)</w:t>
      </w:r>
    </w:p>
    <w:p>
      <w:pPr>
        <w:pStyle w:val="BodyText"/>
        <w:bidi w:val="0"/>
        <w:jc w:val="left"/>
        <w:rPr/>
      </w:pPr>
      <w:r>
        <w:rPr/>
      </w:r>
    </w:p>
    <w:p>
      <w:pPr>
        <w:pStyle w:val="BodyText"/>
        <w:numPr>
          <w:ilvl w:val="0"/>
          <w:numId w:val="35"/>
        </w:numPr>
        <w:tabs>
          <w:tab w:val="clear" w:pos="1134"/>
          <w:tab w:val="left" w:pos="709" w:leader="none"/>
        </w:tabs>
        <w:bidi w:val="0"/>
        <w:spacing w:before="0" w:after="0"/>
        <w:ind w:hanging="283" w:left="709"/>
        <w:jc w:val="left"/>
        <w:rPr/>
      </w:pPr>
      <w:r>
        <w:rPr>
          <w:rStyle w:val="Strong"/>
        </w:rPr>
        <w:t>Fundación Telefónica — Conecta Empleo</w:t>
      </w:r>
      <w:r>
        <w:rPr/>
        <w:t xml:space="preserve"> (</w:t>
      </w:r>
      <w:hyperlink r:id="rId42">
        <w:r>
          <w:rPr>
            <w:rStyle w:val="Hyperlink"/>
          </w:rPr>
          <w:t>fundaciontelefonica.com</w:t>
        </w:r>
      </w:hyperlink>
      <w:r>
        <w:rPr/>
        <w:t xml:space="preserve">) — free digital-skills and employability courses, including AI and data. </w:t>
      </w:r>
    </w:p>
    <w:p>
      <w:pPr>
        <w:pStyle w:val="BodyText"/>
        <w:numPr>
          <w:ilvl w:val="0"/>
          <w:numId w:val="35"/>
        </w:numPr>
        <w:tabs>
          <w:tab w:val="clear" w:pos="1134"/>
          <w:tab w:val="left" w:pos="709" w:leader="none"/>
        </w:tabs>
        <w:bidi w:val="0"/>
        <w:spacing w:before="0" w:after="0"/>
        <w:ind w:hanging="283" w:left="709"/>
        <w:jc w:val="left"/>
        <w:rPr/>
      </w:pPr>
      <w:r>
        <w:rPr>
          <w:rStyle w:val="Strong"/>
        </w:rPr>
        <w:t>Fundae</w:t>
      </w:r>
      <w:r>
        <w:rPr/>
        <w:t xml:space="preserve"> (</w:t>
      </w:r>
      <w:hyperlink r:id="rId43">
        <w:r>
          <w:rPr>
            <w:rStyle w:val="Hyperlink"/>
          </w:rPr>
          <w:t>fundae.es</w:t>
        </w:r>
      </w:hyperlink>
      <w:r>
        <w:rPr/>
        <w:t xml:space="preserve">) — the state training foundation. The free portals </w:t>
      </w:r>
      <w:r>
        <w:rPr>
          <w:rStyle w:val="Strong"/>
        </w:rPr>
        <w:t>Experiencia Fundae</w:t>
      </w:r>
      <w:r>
        <w:rPr/>
        <w:t xml:space="preserve"> (</w:t>
      </w:r>
      <w:hyperlink r:id="rId44">
        <w:r>
          <w:rPr>
            <w:rStyle w:val="Hyperlink"/>
          </w:rPr>
          <w:t>experienciafundae.es</w:t>
        </w:r>
      </w:hyperlink>
      <w:r>
        <w:rPr/>
        <w:t xml:space="preserve">) and </w:t>
      </w:r>
      <w:r>
        <w:rPr>
          <w:rStyle w:val="Strong"/>
        </w:rPr>
        <w:t>eFundae</w:t>
      </w:r>
      <w:r>
        <w:rPr/>
        <w:t xml:space="preserve"> (</w:t>
      </w:r>
      <w:hyperlink r:id="rId45">
        <w:r>
          <w:rPr>
            <w:rStyle w:val="Hyperlink"/>
          </w:rPr>
          <w:t>efundae.es</w:t>
        </w:r>
      </w:hyperlink>
      <w:r>
        <w:rPr/>
        <w:t xml:space="preserve">) offer subsidised, 100%-free courses in AI, cybersecurity, digital marketing and more. </w:t>
      </w:r>
    </w:p>
    <w:p>
      <w:pPr>
        <w:pStyle w:val="BodyText"/>
        <w:numPr>
          <w:ilvl w:val="0"/>
          <w:numId w:val="35"/>
        </w:numPr>
        <w:tabs>
          <w:tab w:val="clear" w:pos="1134"/>
          <w:tab w:val="left" w:pos="709" w:leader="none"/>
        </w:tabs>
        <w:bidi w:val="0"/>
        <w:spacing w:before="0" w:after="0"/>
        <w:ind w:hanging="283" w:left="709"/>
        <w:jc w:val="left"/>
        <w:rPr/>
      </w:pPr>
      <w:r>
        <w:rPr>
          <w:rStyle w:val="Strong"/>
        </w:rPr>
        <w:t>SEPE-funded training</w:t>
      </w:r>
      <w:r>
        <w:rPr/>
        <w:t xml:space="preserve"> (</w:t>
      </w:r>
      <w:hyperlink r:id="rId46">
        <w:r>
          <w:rPr>
            <w:rStyle w:val="Hyperlink"/>
          </w:rPr>
          <w:t>sepe.es</w:t>
        </w:r>
      </w:hyperlink>
      <w:r>
        <w:rPr/>
        <w:t xml:space="preserve">) — free courses for employed and unemployed people, delivered through your regional employment service. </w:t>
      </w:r>
    </w:p>
    <w:p>
      <w:pPr>
        <w:pStyle w:val="BodyText"/>
        <w:numPr>
          <w:ilvl w:val="0"/>
          <w:numId w:val="35"/>
        </w:numPr>
        <w:tabs>
          <w:tab w:val="clear" w:pos="1134"/>
          <w:tab w:val="left" w:pos="709" w:leader="none"/>
        </w:tabs>
        <w:bidi w:val="0"/>
        <w:spacing w:before="0" w:after="0"/>
        <w:ind w:hanging="283" w:left="709"/>
        <w:jc w:val="left"/>
        <w:rPr/>
      </w:pPr>
      <w:r>
        <w:rPr>
          <w:rStyle w:val="Strong"/>
        </w:rPr>
        <w:t>Google Career Certificates / Grow with Google</w:t>
      </w:r>
      <w:r>
        <w:rPr/>
        <w:t xml:space="preserve"> (</w:t>
      </w:r>
      <w:hyperlink r:id="rId47">
        <w:r>
          <w:rPr>
            <w:rStyle w:val="Hyperlink"/>
          </w:rPr>
          <w:t>grow.google</w:t>
        </w:r>
      </w:hyperlink>
      <w:r>
        <w:rPr/>
        <w:t xml:space="preserve">) — free courses and, in some programmes, scholarships. </w:t>
      </w:r>
    </w:p>
    <w:p>
      <w:pPr>
        <w:pStyle w:val="BodyText"/>
        <w:numPr>
          <w:ilvl w:val="0"/>
          <w:numId w:val="35"/>
        </w:numPr>
        <w:tabs>
          <w:tab w:val="clear" w:pos="1134"/>
          <w:tab w:val="left" w:pos="709" w:leader="none"/>
        </w:tabs>
        <w:bidi w:val="0"/>
        <w:spacing w:before="0" w:after="0"/>
        <w:ind w:hanging="283" w:left="709"/>
        <w:jc w:val="left"/>
        <w:rPr/>
      </w:pPr>
      <w:r>
        <w:rPr>
          <w:rStyle w:val="Strong"/>
        </w:rPr>
        <w:t>Microsoft Learn</w:t>
      </w:r>
      <w:r>
        <w:rPr/>
        <w:t xml:space="preserve"> and </w:t>
      </w:r>
      <w:r>
        <w:rPr>
          <w:rStyle w:val="Strong"/>
        </w:rPr>
        <w:t>Meta Blueprint</w:t>
      </w:r>
      <w:r>
        <w:rPr/>
        <w:t xml:space="preserve"> — free learning paths (certification exams may be paid). </w:t>
      </w:r>
    </w:p>
    <w:p>
      <w:pPr>
        <w:pStyle w:val="BodyText"/>
        <w:numPr>
          <w:ilvl w:val="0"/>
          <w:numId w:val="35"/>
        </w:numPr>
        <w:tabs>
          <w:tab w:val="clear" w:pos="1134"/>
          <w:tab w:val="left" w:pos="709" w:leader="none"/>
        </w:tabs>
        <w:bidi w:val="0"/>
        <w:spacing w:before="0" w:after="0"/>
        <w:ind w:hanging="283" w:left="709"/>
        <w:jc w:val="left"/>
        <w:rPr/>
      </w:pPr>
      <w:r>
        <w:rPr>
          <w:rStyle w:val="Strong"/>
        </w:rPr>
        <w:t>freeCodeCamp</w:t>
      </w:r>
      <w:r>
        <w:rPr/>
        <w:t xml:space="preserve"> (</w:t>
      </w:r>
      <w:hyperlink r:id="rId48">
        <w:r>
          <w:rPr>
            <w:rStyle w:val="Hyperlink"/>
          </w:rPr>
          <w:t>freecodecamp.org</w:t>
        </w:r>
      </w:hyperlink>
      <w:r>
        <w:rPr/>
        <w:t xml:space="preserve">) and </w:t>
      </w:r>
      <w:r>
        <w:rPr>
          <w:rStyle w:val="Strong"/>
        </w:rPr>
        <w:t>CS50</w:t>
      </w:r>
      <w:r>
        <w:rPr/>
        <w:t xml:space="preserve"> (</w:t>
      </w:r>
      <w:hyperlink r:id="rId49">
        <w:r>
          <w:rPr>
            <w:rStyle w:val="Hyperlink"/>
          </w:rPr>
          <w:t>cs50.harvard.edu</w:t>
        </w:r>
      </w:hyperlink>
      <w:r>
        <w:rPr/>
        <w:t xml:space="preserve">) — fully free, high quality. </w:t>
      </w:r>
    </w:p>
    <w:p>
      <w:pPr>
        <w:pStyle w:val="BodyText"/>
        <w:numPr>
          <w:ilvl w:val="0"/>
          <w:numId w:val="35"/>
        </w:numPr>
        <w:tabs>
          <w:tab w:val="clear" w:pos="1134"/>
          <w:tab w:val="left" w:pos="709" w:leader="none"/>
        </w:tabs>
        <w:bidi w:val="0"/>
        <w:ind w:hanging="283" w:left="709"/>
        <w:jc w:val="left"/>
        <w:rPr/>
      </w:pPr>
      <w:r>
        <w:rPr>
          <w:rStyle w:val="Strong"/>
        </w:rPr>
        <w:t>Coursera audit mode</w:t>
      </w:r>
      <w:r>
        <w:rPr/>
        <w:t xml:space="preserve"> — watch lectures for free; you only pay if you want the certificate. </w:t>
      </w:r>
    </w:p>
    <w:p>
      <w:pPr>
        <w:pStyle w:val="BodyText"/>
        <w:bidi w:val="0"/>
        <w:jc w:val="left"/>
        <w:rPr/>
      </w:pPr>
      <w:r>
        <w:rPr/>
      </w:r>
    </w:p>
    <w:p>
      <w:pPr>
        <w:pStyle w:val="BodyText"/>
        <w:bidi w:val="0"/>
        <w:jc w:val="left"/>
        <w:rPr/>
      </w:pPr>
      <w:r>
        <w:rPr/>
        <w:t xml:space="preserve">Use this repository's </w:t>
      </w:r>
      <w:r>
        <w:rPr>
          <w:rStyle w:val="Textooriginal"/>
        </w:rPr>
        <w:t>/upskill</w:t>
      </w:r>
      <w:r>
        <w:rPr/>
        <w:t xml:space="preserve"> to turn the jobs you have actually tracked into a prioritised learning plan, then </w:t>
      </w:r>
      <w:r>
        <w:rPr>
          <w:rStyle w:val="Textooriginal"/>
        </w:rPr>
        <w:t>/rank</w:t>
      </w:r>
      <w:r>
        <w:rPr/>
        <w:t xml:space="preserve"> to focus your effort on the roles where you are closest to qualifying.</w:t>
      </w:r>
    </w:p>
    <w:p>
      <w:pPr>
        <w:pStyle w:val="BodyText"/>
        <w:bidi w:val="0"/>
        <w:jc w:val="left"/>
        <w:rPr/>
      </w:pPr>
      <w:r>
        <w:rPr/>
      </w:r>
    </w:p>
    <w:p>
      <w:pPr>
        <w:pStyle w:val="Heading3"/>
        <w:bidi w:val="0"/>
        <w:jc w:val="left"/>
        <w:rPr/>
      </w:pPr>
      <w:r>
        <w:rPr/>
        <w:t>9.2 Spanish public employment services</w:t>
      </w:r>
    </w:p>
    <w:p>
      <w:pPr>
        <w:pStyle w:val="BodyText"/>
        <w:bidi w:val="0"/>
        <w:jc w:val="left"/>
        <w:rPr/>
      </w:pPr>
      <w:r>
        <w:rPr/>
      </w:r>
    </w:p>
    <w:p>
      <w:pPr>
        <w:pStyle w:val="BodyText"/>
        <w:numPr>
          <w:ilvl w:val="0"/>
          <w:numId w:val="36"/>
        </w:numPr>
        <w:tabs>
          <w:tab w:val="clear" w:pos="1134"/>
          <w:tab w:val="left" w:pos="709" w:leader="none"/>
        </w:tabs>
        <w:bidi w:val="0"/>
        <w:spacing w:before="0" w:after="0"/>
        <w:ind w:hanging="283" w:left="709"/>
        <w:jc w:val="left"/>
        <w:rPr/>
      </w:pPr>
      <w:r>
        <w:rPr>
          <w:rStyle w:val="Strong"/>
        </w:rPr>
        <w:t>SEPE</w:t>
      </w:r>
      <w:r>
        <w:rPr/>
        <w:t xml:space="preserve"> (</w:t>
      </w:r>
      <w:hyperlink r:id="rId50">
        <w:r>
          <w:rPr>
            <w:rStyle w:val="Hyperlink"/>
          </w:rPr>
          <w:t>sepe.es</w:t>
        </w:r>
      </w:hyperlink>
      <w:r>
        <w:rPr/>
        <w:t xml:space="preserve">) — the state public employment service: unemployment benefits, job search, training. </w:t>
      </w:r>
    </w:p>
    <w:p>
      <w:pPr>
        <w:pStyle w:val="BodyText"/>
        <w:numPr>
          <w:ilvl w:val="0"/>
          <w:numId w:val="36"/>
        </w:numPr>
        <w:tabs>
          <w:tab w:val="clear" w:pos="1134"/>
          <w:tab w:val="left" w:pos="709" w:leader="none"/>
        </w:tabs>
        <w:bidi w:val="0"/>
        <w:spacing w:before="0" w:after="0"/>
        <w:ind w:hanging="283" w:left="709"/>
        <w:jc w:val="left"/>
        <w:rPr/>
      </w:pPr>
      <w:r>
        <w:rPr>
          <w:rStyle w:val="Strong"/>
        </w:rPr>
        <w:t>Your regional service</w:t>
      </w:r>
      <w:r>
        <w:rPr/>
        <w:t xml:space="preserve"> — each autonomous community has its own: e.g. SEPE plus the </w:t>
      </w:r>
      <w:r>
        <w:rPr>
          <w:rStyle w:val="Emphasis"/>
        </w:rPr>
        <w:t>Servicio Público de Empleo</w:t>
      </w:r>
      <w:r>
        <w:rPr/>
        <w:t xml:space="preserve"> of your community (Madrid, Cataluña/SOC, Andalucía/SAE, País Vasco/Lanbide, etc.). Register with your regional service, not just SEPE. </w:t>
      </w:r>
    </w:p>
    <w:p>
      <w:pPr>
        <w:pStyle w:val="BodyText"/>
        <w:numPr>
          <w:ilvl w:val="0"/>
          <w:numId w:val="36"/>
        </w:numPr>
        <w:tabs>
          <w:tab w:val="clear" w:pos="1134"/>
          <w:tab w:val="left" w:pos="709" w:leader="none"/>
        </w:tabs>
        <w:bidi w:val="0"/>
        <w:spacing w:before="0" w:after="0"/>
        <w:ind w:hanging="283" w:left="709"/>
        <w:jc w:val="left"/>
        <w:rPr/>
      </w:pPr>
      <w:r>
        <w:rPr>
          <w:rStyle w:val="Strong"/>
        </w:rPr>
        <w:t>Garantía Juvenil</w:t>
      </w:r>
      <w:r>
        <w:rPr/>
        <w:t xml:space="preserve"> — the EU Youth Guarantee for people aged </w:t>
      </w:r>
      <w:r>
        <w:rPr>
          <w:rStyle w:val="Strong"/>
        </w:rPr>
        <w:t>18–29</w:t>
      </w:r>
      <w:r>
        <w:rPr/>
        <w:t xml:space="preserve">: free training, apprenticeships and job support. Requirements include being enrolled/registered in Spain; </w:t>
      </w:r>
      <w:r>
        <w:rPr>
          <w:rStyle w:val="Emphasis"/>
        </w:rPr>
        <w:t>verify current conditions</w:t>
      </w:r>
      <w:r>
        <w:rPr/>
        <w:t xml:space="preserve">. </w:t>
      </w:r>
    </w:p>
    <w:p>
      <w:pPr>
        <w:pStyle w:val="BodyText"/>
        <w:numPr>
          <w:ilvl w:val="0"/>
          <w:numId w:val="36"/>
        </w:numPr>
        <w:tabs>
          <w:tab w:val="clear" w:pos="1134"/>
          <w:tab w:val="left" w:pos="709" w:leader="none"/>
        </w:tabs>
        <w:bidi w:val="0"/>
        <w:ind w:hanging="283" w:left="709"/>
        <w:jc w:val="left"/>
        <w:rPr/>
      </w:pPr>
      <w:r>
        <w:rPr>
          <w:rStyle w:val="Strong"/>
        </w:rPr>
        <w:t>EURES</w:t>
      </w:r>
      <w:r>
        <w:rPr/>
        <w:t xml:space="preserve"> (</w:t>
      </w:r>
      <w:hyperlink r:id="rId51">
        <w:r>
          <w:rPr>
            <w:rStyle w:val="Hyperlink"/>
          </w:rPr>
          <w:t>eures.europa.eu</w:t>
        </w:r>
      </w:hyperlink>
      <w:r>
        <w:rPr/>
        <w:t xml:space="preserve">) — the European job-mobility network. Free, and it lists jobs across the EU, plus </w:t>
      </w:r>
      <w:r>
        <w:rPr>
          <w:rStyle w:val="Strong"/>
        </w:rPr>
        <w:t>Targeted Mobility Scheme</w:t>
      </w:r>
      <w:r>
        <w:rPr/>
        <w:t xml:space="preserve"> support for interviews, relocation and language courses. Pair it with a </w:t>
      </w:r>
      <w:r>
        <w:rPr>
          <w:rStyle w:val="Strong"/>
        </w:rPr>
        <w:t>Europass</w:t>
      </w:r>
      <w:r>
        <w:rPr/>
        <w:t xml:space="preserve"> CV. </w:t>
      </w:r>
    </w:p>
    <w:p>
      <w:pPr>
        <w:pStyle w:val="BodyText"/>
        <w:bidi w:val="0"/>
        <w:jc w:val="left"/>
        <w:rPr/>
      </w:pPr>
      <w:r>
        <w:rPr/>
      </w:r>
    </w:p>
    <w:p>
      <w:pPr>
        <w:pStyle w:val="Heading3"/>
        <w:bidi w:val="0"/>
        <w:jc w:val="left"/>
        <w:rPr/>
      </w:pPr>
      <w:r>
        <w:rPr/>
        <w:t>9.3 Speculative applications and remote work</w:t>
      </w:r>
    </w:p>
    <w:p>
      <w:pPr>
        <w:pStyle w:val="BodyText"/>
        <w:bidi w:val="0"/>
        <w:jc w:val="left"/>
        <w:rPr/>
      </w:pPr>
      <w:r>
        <w:rPr/>
      </w:r>
    </w:p>
    <w:p>
      <w:pPr>
        <w:pStyle w:val="BodyText"/>
        <w:numPr>
          <w:ilvl w:val="0"/>
          <w:numId w:val="37"/>
        </w:numPr>
        <w:tabs>
          <w:tab w:val="clear" w:pos="1134"/>
          <w:tab w:val="left" w:pos="709" w:leader="none"/>
        </w:tabs>
        <w:bidi w:val="0"/>
        <w:spacing w:before="0" w:after="0"/>
        <w:ind w:hanging="283" w:left="709"/>
        <w:jc w:val="left"/>
        <w:rPr/>
      </w:pPr>
      <w:r>
        <w:rPr>
          <w:rStyle w:val="Strong"/>
        </w:rPr>
        <w:t>Speculative applications</w:t>
      </w:r>
      <w:r>
        <w:rPr/>
        <w:t xml:space="preserve"> work well with AI: research a company's public roadmap, then send a short, specific letter to a named person. Use </w:t>
      </w:r>
      <w:r>
        <w:rPr>
          <w:rStyle w:val="Textooriginal"/>
        </w:rPr>
        <w:t>/apply</w:t>
      </w:r>
      <w:r>
        <w:rPr/>
        <w:t xml:space="preserve"> with a pasted job description or a research summary as the "posting". </w:t>
      </w:r>
    </w:p>
    <w:p>
      <w:pPr>
        <w:pStyle w:val="BodyText"/>
        <w:numPr>
          <w:ilvl w:val="0"/>
          <w:numId w:val="37"/>
        </w:numPr>
        <w:tabs>
          <w:tab w:val="clear" w:pos="1134"/>
          <w:tab w:val="left" w:pos="709" w:leader="none"/>
        </w:tabs>
        <w:bidi w:val="0"/>
        <w:ind w:hanging="283" w:left="709"/>
        <w:jc w:val="left"/>
        <w:rPr/>
      </w:pPr>
      <w:r>
        <w:rPr>
          <w:rStyle w:val="Strong"/>
        </w:rPr>
        <w:t>Remote work for foreign companies</w:t>
      </w:r>
      <w:r>
        <w:rPr/>
        <w:t xml:space="preserve"> often pays more than the Spanish market for the same work. Search the country-agnostic portals in this repo (LinkedIn, freehire) and EURES. Check the tax and </w:t>
      </w:r>
      <w:r>
        <w:rPr>
          <w:rStyle w:val="Emphasis"/>
        </w:rPr>
        <w:t>autónomo</w:t>
      </w:r>
      <w:r>
        <w:rPr/>
        <w:t xml:space="preserve"> implications if you invoice a foreign client (section 9.5). </w:t>
      </w:r>
    </w:p>
    <w:p>
      <w:pPr>
        <w:pStyle w:val="BodyText"/>
        <w:bidi w:val="0"/>
        <w:jc w:val="left"/>
        <w:rPr/>
      </w:pPr>
      <w:r>
        <w:rPr/>
      </w:r>
    </w:p>
    <w:p>
      <w:pPr>
        <w:pStyle w:val="Heading3"/>
        <w:bidi w:val="0"/>
        <w:jc w:val="left"/>
        <w:rPr/>
      </w:pPr>
      <w:r>
        <w:rPr/>
        <w:t>9.4 Freelance platforms with free tiers</w:t>
      </w:r>
    </w:p>
    <w:p>
      <w:pPr>
        <w:pStyle w:val="BodyText"/>
        <w:bidi w:val="0"/>
        <w:spacing w:before="0" w:after="0"/>
        <w:jc w:val="left"/>
        <w:rPr/>
      </w:pPr>
      <w:r>
        <w:rPr/>
      </w:r>
    </w:p>
    <w:tbl>
      <w:tblPr>
        <w:tblW w:w="9424" w:type="dxa"/>
        <w:jc w:val="left"/>
        <w:tblInd w:w="28" w:type="dxa"/>
        <w:tblLayout w:type="fixed"/>
        <w:tblCellMar>
          <w:top w:w="28" w:type="dxa"/>
          <w:left w:w="28" w:type="dxa"/>
          <w:bottom w:w="28" w:type="dxa"/>
          <w:right w:w="28" w:type="dxa"/>
        </w:tblCellMar>
      </w:tblPr>
      <w:tblGrid>
        <w:gridCol w:w="1971"/>
        <w:gridCol w:w="1312"/>
        <w:gridCol w:w="6141"/>
      </w:tblGrid>
      <w:tr>
        <w:trPr>
          <w:tblHeader w:val="true"/>
        </w:trPr>
        <w:tc>
          <w:tcPr>
            <w:tcW w:w="1971" w:type="dxa"/>
            <w:tcBorders/>
            <w:vAlign w:val="center"/>
          </w:tcPr>
          <w:p>
            <w:pPr>
              <w:pStyle w:val="Ttulodelatabla"/>
              <w:suppressLineNumbers/>
              <w:shd w:fill="F4F4F4" w:val="clear"/>
              <w:bidi w:val="0"/>
              <w:spacing w:before="0" w:after="283"/>
              <w:jc w:val="left"/>
              <w:rPr/>
            </w:pPr>
            <w:r>
              <w:rPr/>
              <w:t>Platform</w:t>
            </w:r>
          </w:p>
        </w:tc>
        <w:tc>
          <w:tcPr>
            <w:tcW w:w="1312" w:type="dxa"/>
            <w:tcBorders/>
            <w:vAlign w:val="center"/>
          </w:tcPr>
          <w:p>
            <w:pPr>
              <w:pStyle w:val="Ttulodelatabla"/>
              <w:suppressLineNumbers/>
              <w:shd w:fill="F4F4F4" w:val="clear"/>
              <w:bidi w:val="0"/>
              <w:spacing w:before="0" w:after="283"/>
              <w:jc w:val="left"/>
              <w:rPr/>
            </w:pPr>
            <w:r>
              <w:rPr/>
              <w:t>Free to join?</w:t>
            </w:r>
          </w:p>
        </w:tc>
        <w:tc>
          <w:tcPr>
            <w:tcW w:w="6141" w:type="dxa"/>
            <w:tcBorders/>
            <w:vAlign w:val="center"/>
          </w:tcPr>
          <w:p>
            <w:pPr>
              <w:pStyle w:val="Ttulodelatabla"/>
              <w:suppressLineNumbers/>
              <w:shd w:fill="F4F4F4" w:val="clear"/>
              <w:bidi w:val="0"/>
              <w:spacing w:before="0" w:after="283"/>
              <w:jc w:val="left"/>
              <w:rPr/>
            </w:pPr>
            <w:r>
              <w:rPr/>
              <w:t>Notes</w:t>
            </w:r>
          </w:p>
        </w:tc>
      </w:tr>
      <w:tr>
        <w:trPr/>
        <w:tc>
          <w:tcPr>
            <w:tcW w:w="1971" w:type="dxa"/>
            <w:tcBorders/>
            <w:vAlign w:val="center"/>
          </w:tcPr>
          <w:p>
            <w:pPr>
              <w:pStyle w:val="Contenidodelatabla"/>
              <w:bidi w:val="0"/>
              <w:spacing w:before="0" w:after="283"/>
              <w:jc w:val="left"/>
              <w:rPr/>
            </w:pPr>
            <w:r>
              <w:rPr>
                <w:rStyle w:val="Strong"/>
              </w:rPr>
              <w:t>Malt</w:t>
            </w:r>
          </w:p>
        </w:tc>
        <w:tc>
          <w:tcPr>
            <w:tcW w:w="1312" w:type="dxa"/>
            <w:tcBorders/>
            <w:vAlign w:val="center"/>
          </w:tcPr>
          <w:p>
            <w:pPr>
              <w:pStyle w:val="Contenidodelatabla"/>
              <w:bidi w:val="0"/>
              <w:spacing w:before="0" w:after="283"/>
              <w:jc w:val="left"/>
              <w:rPr/>
            </w:pPr>
            <w:r>
              <w:rPr/>
              <w:t>Yes</w:t>
            </w:r>
          </w:p>
        </w:tc>
        <w:tc>
          <w:tcPr>
            <w:tcW w:w="6141" w:type="dxa"/>
            <w:tcBorders/>
            <w:vAlign w:val="center"/>
          </w:tcPr>
          <w:p>
            <w:pPr>
              <w:pStyle w:val="Contenidodelatabla"/>
              <w:bidi w:val="0"/>
              <w:spacing w:before="0" w:after="283"/>
              <w:jc w:val="left"/>
              <w:rPr/>
            </w:pPr>
            <w:r>
              <w:rPr/>
              <w:t>The best-known marketplace for Spanish tech/consulting freelancers</w:t>
            </w:r>
          </w:p>
        </w:tc>
      </w:tr>
      <w:tr>
        <w:trPr/>
        <w:tc>
          <w:tcPr>
            <w:tcW w:w="1971" w:type="dxa"/>
            <w:tcBorders/>
            <w:vAlign w:val="center"/>
          </w:tcPr>
          <w:p>
            <w:pPr>
              <w:pStyle w:val="Contenidodelatabla"/>
              <w:bidi w:val="0"/>
              <w:spacing w:before="0" w:after="283"/>
              <w:jc w:val="left"/>
              <w:rPr/>
            </w:pPr>
            <w:r>
              <w:rPr>
                <w:rStyle w:val="Strong"/>
              </w:rPr>
              <w:t>Workana</w:t>
            </w:r>
          </w:p>
        </w:tc>
        <w:tc>
          <w:tcPr>
            <w:tcW w:w="1312" w:type="dxa"/>
            <w:tcBorders/>
            <w:vAlign w:val="center"/>
          </w:tcPr>
          <w:p>
            <w:pPr>
              <w:pStyle w:val="Contenidodelatabla"/>
              <w:bidi w:val="0"/>
              <w:spacing w:before="0" w:after="283"/>
              <w:jc w:val="left"/>
              <w:rPr/>
            </w:pPr>
            <w:r>
              <w:rPr/>
              <w:t>Yes</w:t>
            </w:r>
          </w:p>
        </w:tc>
        <w:tc>
          <w:tcPr>
            <w:tcW w:w="6141" w:type="dxa"/>
            <w:tcBorders/>
            <w:vAlign w:val="center"/>
          </w:tcPr>
          <w:p>
            <w:pPr>
              <w:pStyle w:val="Contenidodelatabla"/>
              <w:bidi w:val="0"/>
              <w:spacing w:before="0" w:after="283"/>
              <w:jc w:val="left"/>
              <w:rPr/>
            </w:pPr>
            <w:r>
              <w:rPr/>
              <w:t>Strong in Spain and Latin America</w:t>
            </w:r>
          </w:p>
        </w:tc>
      </w:tr>
      <w:tr>
        <w:trPr/>
        <w:tc>
          <w:tcPr>
            <w:tcW w:w="1971" w:type="dxa"/>
            <w:tcBorders/>
            <w:vAlign w:val="center"/>
          </w:tcPr>
          <w:p>
            <w:pPr>
              <w:pStyle w:val="Contenidodelatabla"/>
              <w:bidi w:val="0"/>
              <w:spacing w:before="0" w:after="283"/>
              <w:jc w:val="left"/>
              <w:rPr/>
            </w:pPr>
            <w:r>
              <w:rPr>
                <w:rStyle w:val="Strong"/>
              </w:rPr>
              <w:t>Upwork</w:t>
            </w:r>
          </w:p>
        </w:tc>
        <w:tc>
          <w:tcPr>
            <w:tcW w:w="1312" w:type="dxa"/>
            <w:tcBorders/>
            <w:vAlign w:val="center"/>
          </w:tcPr>
          <w:p>
            <w:pPr>
              <w:pStyle w:val="Contenidodelatabla"/>
              <w:bidi w:val="0"/>
              <w:spacing w:before="0" w:after="283"/>
              <w:jc w:val="left"/>
              <w:rPr/>
            </w:pPr>
            <w:r>
              <w:rPr/>
              <w:t>Yes</w:t>
            </w:r>
          </w:p>
        </w:tc>
        <w:tc>
          <w:tcPr>
            <w:tcW w:w="6141" w:type="dxa"/>
            <w:tcBorders/>
            <w:vAlign w:val="center"/>
          </w:tcPr>
          <w:p>
            <w:pPr>
              <w:pStyle w:val="Contenidodelatabla"/>
              <w:bidi w:val="0"/>
              <w:spacing w:before="0" w:after="283"/>
              <w:jc w:val="left"/>
              <w:rPr/>
            </w:pPr>
            <w:r>
              <w:rPr/>
              <w:t>Broadest category coverage; takes a service fee on earnings</w:t>
            </w:r>
          </w:p>
        </w:tc>
      </w:tr>
      <w:tr>
        <w:trPr/>
        <w:tc>
          <w:tcPr>
            <w:tcW w:w="1971" w:type="dxa"/>
            <w:tcBorders/>
            <w:vAlign w:val="center"/>
          </w:tcPr>
          <w:p>
            <w:pPr>
              <w:pStyle w:val="Contenidodelatabla"/>
              <w:bidi w:val="0"/>
              <w:spacing w:before="0" w:after="283"/>
              <w:jc w:val="left"/>
              <w:rPr/>
            </w:pPr>
            <w:r>
              <w:rPr>
                <w:rStyle w:val="Strong"/>
              </w:rPr>
              <w:t>Freelancer.com</w:t>
            </w:r>
          </w:p>
        </w:tc>
        <w:tc>
          <w:tcPr>
            <w:tcW w:w="1312" w:type="dxa"/>
            <w:tcBorders/>
            <w:vAlign w:val="center"/>
          </w:tcPr>
          <w:p>
            <w:pPr>
              <w:pStyle w:val="Contenidodelatabla"/>
              <w:bidi w:val="0"/>
              <w:spacing w:before="0" w:after="283"/>
              <w:jc w:val="left"/>
              <w:rPr/>
            </w:pPr>
            <w:r>
              <w:rPr/>
              <w:t>Yes</w:t>
            </w:r>
          </w:p>
        </w:tc>
        <w:tc>
          <w:tcPr>
            <w:tcW w:w="6141" w:type="dxa"/>
            <w:tcBorders/>
            <w:vAlign w:val="center"/>
          </w:tcPr>
          <w:p>
            <w:pPr>
              <w:pStyle w:val="Contenidodelatabla"/>
              <w:bidi w:val="0"/>
              <w:spacing w:before="0" w:after="283"/>
              <w:jc w:val="left"/>
              <w:rPr/>
            </w:pPr>
            <w:r>
              <w:rPr/>
              <w:t>Large; competitive</w:t>
            </w:r>
          </w:p>
        </w:tc>
      </w:tr>
      <w:tr>
        <w:trPr/>
        <w:tc>
          <w:tcPr>
            <w:tcW w:w="1971" w:type="dxa"/>
            <w:tcBorders/>
            <w:vAlign w:val="center"/>
          </w:tcPr>
          <w:p>
            <w:pPr>
              <w:pStyle w:val="Contenidodelatabla"/>
              <w:bidi w:val="0"/>
              <w:spacing w:before="0" w:after="283"/>
              <w:jc w:val="left"/>
              <w:rPr/>
            </w:pPr>
            <w:r>
              <w:rPr>
                <w:rStyle w:val="Strong"/>
              </w:rPr>
              <w:t>Fiverr</w:t>
            </w:r>
          </w:p>
        </w:tc>
        <w:tc>
          <w:tcPr>
            <w:tcW w:w="1312" w:type="dxa"/>
            <w:tcBorders/>
            <w:vAlign w:val="center"/>
          </w:tcPr>
          <w:p>
            <w:pPr>
              <w:pStyle w:val="Contenidodelatabla"/>
              <w:bidi w:val="0"/>
              <w:spacing w:before="0" w:after="283"/>
              <w:jc w:val="left"/>
              <w:rPr/>
            </w:pPr>
            <w:r>
              <w:rPr/>
              <w:t>Yes</w:t>
            </w:r>
          </w:p>
        </w:tc>
        <w:tc>
          <w:tcPr>
            <w:tcW w:w="6141" w:type="dxa"/>
            <w:tcBorders/>
            <w:vAlign w:val="center"/>
          </w:tcPr>
          <w:p>
            <w:pPr>
              <w:pStyle w:val="Contenidodelatabla"/>
              <w:bidi w:val="0"/>
              <w:spacing w:before="0" w:after="283"/>
              <w:jc w:val="left"/>
              <w:rPr/>
            </w:pPr>
            <w:r>
              <w:rPr/>
              <w:t>Sell packaged "gigs"; good for repeatable services</w:t>
            </w:r>
          </w:p>
        </w:tc>
      </w:tr>
    </w:tbl>
    <w:p>
      <w:pPr>
        <w:pStyle w:val="BodyText"/>
        <w:bidi w:val="0"/>
        <w:jc w:val="left"/>
        <w:rPr/>
      </w:pPr>
      <w:r>
        <w:rPr/>
      </w:r>
    </w:p>
    <w:p>
      <w:pPr>
        <w:pStyle w:val="BodyText"/>
        <w:bidi w:val="0"/>
        <w:jc w:val="left"/>
        <w:rPr/>
      </w:pPr>
      <w:r>
        <w:rPr/>
        <w:t xml:space="preserve">All charge fees on what you earn (never to join). Budget for that, and remember that invoicing as a freelancer in Spain generally means registering as </w:t>
      </w:r>
      <w:r>
        <w:rPr>
          <w:rStyle w:val="Emphasis"/>
        </w:rPr>
        <w:t>autónomo</w:t>
      </w:r>
      <w:r>
        <w:rPr/>
        <w:t xml:space="preserve"> (section 9.5).</w:t>
      </w:r>
    </w:p>
    <w:p>
      <w:pPr>
        <w:pStyle w:val="BodyText"/>
        <w:bidi w:val="0"/>
        <w:jc w:val="left"/>
        <w:rPr/>
      </w:pPr>
      <w:r>
        <w:rPr/>
      </w:r>
    </w:p>
    <w:p>
      <w:pPr>
        <w:pStyle w:val="Heading3"/>
        <w:bidi w:val="0"/>
        <w:jc w:val="left"/>
        <w:rPr/>
      </w:pPr>
      <w:r>
        <w:rPr/>
        <w:t>9.5 The e-commerce / online-income ramp-up path (Spanish specifics)</w:t>
      </w:r>
    </w:p>
    <w:p>
      <w:pPr>
        <w:pStyle w:val="BodyText"/>
        <w:bidi w:val="0"/>
        <w:jc w:val="left"/>
        <w:rPr/>
      </w:pPr>
      <w:r>
        <w:rPr/>
      </w:r>
    </w:p>
    <w:p>
      <w:pPr>
        <w:pStyle w:val="BodyText"/>
        <w:bidi w:val="0"/>
        <w:jc w:val="left"/>
        <w:rPr/>
      </w:pPr>
      <w:r>
        <w:rPr/>
        <w:t xml:space="preserve">If you want to build online income </w:t>
      </w:r>
      <w:r>
        <w:rPr>
          <w:rStyle w:val="Emphasis"/>
        </w:rPr>
        <w:t>while</w:t>
      </w:r>
      <w:r>
        <w:rPr/>
        <w:t xml:space="preserve"> you job-hunt, here is the Spanish reality. </w:t>
      </w:r>
      <w:r>
        <w:rPr>
          <w:rStyle w:val="Strong"/>
        </w:rPr>
        <w:t>This is orientation, not legal or tax advice — confirm everything with AEAT, Seguridad Social and a professional.</w:t>
      </w:r>
    </w:p>
    <w:p>
      <w:pPr>
        <w:pStyle w:val="BodyText"/>
        <w:bidi w:val="0"/>
        <w:jc w:val="left"/>
        <w:rPr/>
      </w:pPr>
      <w:r>
        <w:rPr/>
      </w:r>
    </w:p>
    <w:p>
      <w:pPr>
        <w:pStyle w:val="BodyText"/>
        <w:numPr>
          <w:ilvl w:val="0"/>
          <w:numId w:val="38"/>
        </w:numPr>
        <w:tabs>
          <w:tab w:val="clear" w:pos="1134"/>
          <w:tab w:val="left" w:pos="709" w:leader="none"/>
        </w:tabs>
        <w:bidi w:val="0"/>
        <w:spacing w:before="0" w:after="0"/>
        <w:ind w:hanging="283" w:left="709"/>
        <w:jc w:val="left"/>
        <w:rPr/>
      </w:pPr>
      <w:r>
        <w:rPr>
          <w:rStyle w:val="Strong"/>
        </w:rPr>
        <w:t>Dropshipping is legal in Spain</w:t>
      </w:r>
      <w:r>
        <w:rPr/>
        <w:t xml:space="preserve">, but it is not obligation-free. You must comply with online-commerce rules: </w:t>
      </w:r>
      <w:r>
        <w:rPr>
          <w:rStyle w:val="Strong"/>
        </w:rPr>
        <w:t>alta en Hacienda</w:t>
      </w:r>
      <w:r>
        <w:rPr/>
        <w:t xml:space="preserve"> (census registration), VAT (IVA) rules, consumer-protection law, and data-protection (RGPD) obligations. </w:t>
      </w:r>
    </w:p>
    <w:p>
      <w:pPr>
        <w:pStyle w:val="BodyText"/>
        <w:numPr>
          <w:ilvl w:val="0"/>
          <w:numId w:val="38"/>
        </w:numPr>
        <w:tabs>
          <w:tab w:val="clear" w:pos="1134"/>
          <w:tab w:val="left" w:pos="709" w:leader="none"/>
        </w:tabs>
        <w:bidi w:val="0"/>
        <w:spacing w:before="0" w:after="0"/>
        <w:ind w:hanging="283" w:left="709"/>
        <w:jc w:val="left"/>
        <w:rPr/>
      </w:pPr>
      <w:r>
        <w:rPr>
          <w:rStyle w:val="Strong"/>
        </w:rPr>
        <w:t>The 2026 VAT shift.</w:t>
      </w:r>
      <w:r>
        <w:rPr/>
        <w:t xml:space="preserve"> From </w:t>
      </w:r>
      <w:r>
        <w:rPr>
          <w:rStyle w:val="Strong"/>
        </w:rPr>
        <w:t>1 July 2026</w:t>
      </w:r>
      <w:r>
        <w:rPr/>
        <w:t xml:space="preserve">, an intermediary facilitating a sale must collect the VAT and remit it to Hacienda through the </w:t>
      </w:r>
      <w:r>
        <w:rPr>
          <w:rStyle w:val="Strong"/>
        </w:rPr>
        <w:t>One-Stop Shop (OSS / Ventanilla Única)</w:t>
      </w:r>
      <w:r>
        <w:rPr/>
        <w:t xml:space="preserve">. This changes the numbers for marketplace-based dropshipping — verify how it applies to you. </w:t>
      </w:r>
    </w:p>
    <w:p>
      <w:pPr>
        <w:pStyle w:val="BodyText"/>
        <w:numPr>
          <w:ilvl w:val="0"/>
          <w:numId w:val="38"/>
        </w:numPr>
        <w:tabs>
          <w:tab w:val="clear" w:pos="1134"/>
          <w:tab w:val="left" w:pos="709" w:leader="none"/>
        </w:tabs>
        <w:bidi w:val="0"/>
        <w:spacing w:before="0" w:after="0"/>
        <w:ind w:hanging="283" w:left="709"/>
        <w:jc w:val="left"/>
        <w:rPr/>
      </w:pPr>
      <w:r>
        <w:rPr>
          <w:rStyle w:val="Strong"/>
        </w:rPr>
        <w:t>Autónomo vs "marginal".</w:t>
      </w:r>
      <w:r>
        <w:rPr/>
        <w:t xml:space="preserve"> Selling occasionally and without a habitual, profit-seeking activity can sometimes fall outside mandatory </w:t>
      </w:r>
      <w:r>
        <w:rPr>
          <w:rStyle w:val="Emphasis"/>
        </w:rPr>
        <w:t>autónomo</w:t>
      </w:r>
      <w:r>
        <w:rPr/>
        <w:t xml:space="preserve"> registration, but selling regularly, buying to resell, or using a marketplace makes registration the safe and usually required path. </w:t>
      </w:r>
      <w:r>
        <w:rPr>
          <w:rStyle w:val="Strong"/>
        </w:rPr>
        <w:t>If in doubt, register</w:t>
      </w:r>
      <w:r>
        <w:rPr/>
        <w:t xml:space="preserve"> — undeclared activity carries back-taxes and penalties. </w:t>
      </w:r>
    </w:p>
    <w:p>
      <w:pPr>
        <w:pStyle w:val="BodyText"/>
        <w:numPr>
          <w:ilvl w:val="0"/>
          <w:numId w:val="38"/>
        </w:numPr>
        <w:tabs>
          <w:tab w:val="clear" w:pos="1134"/>
          <w:tab w:val="left" w:pos="709" w:leader="none"/>
        </w:tabs>
        <w:bidi w:val="0"/>
        <w:spacing w:before="0" w:after="0"/>
        <w:ind w:hanging="283" w:left="709"/>
        <w:jc w:val="left"/>
        <w:rPr/>
      </w:pPr>
      <w:r>
        <w:rPr>
          <w:rStyle w:val="Strong"/>
        </w:rPr>
        <w:t>High of alta.</w:t>
      </w:r>
      <w:r>
        <w:rPr/>
        <w:t xml:space="preserve"> Registering as </w:t>
      </w:r>
      <w:r>
        <w:rPr>
          <w:rStyle w:val="Emphasis"/>
        </w:rPr>
        <w:t>autónomo</w:t>
      </w:r>
      <w:r>
        <w:rPr/>
        <w:t xml:space="preserve"> (RETA) is done through </w:t>
      </w:r>
      <w:r>
        <w:rPr>
          <w:rStyle w:val="Strong"/>
        </w:rPr>
        <w:t>Import@ss</w:t>
      </w:r>
      <w:r>
        <w:rPr/>
        <w:t xml:space="preserve">. The </w:t>
      </w:r>
      <w:r>
        <w:rPr>
          <w:rStyle w:val="Strong"/>
        </w:rPr>
        <w:t>tarifa plana</w:t>
      </w:r>
      <w:r>
        <w:rPr/>
        <w:t xml:space="preserve"> in 2026 is about </w:t>
      </w:r>
      <w:r>
        <w:rPr>
          <w:rStyle w:val="Strong"/>
        </w:rPr>
        <w:t>€80/month for the first 12 months</w:t>
      </w:r>
      <w:r>
        <w:rPr/>
        <w:t xml:space="preserve"> (plus the MEI, an intergenerational-equity charge of ~0.9%, giving a total around </w:t>
      </w:r>
      <w:r>
        <w:rPr>
          <w:rStyle w:val="Strong"/>
        </w:rPr>
        <w:t>€88.64/month</w:t>
      </w:r>
      <w:r>
        <w:rPr/>
        <w:t xml:space="preserve">). It can be extended to 24 months if your net income stays below the SMI, and some regions offer a </w:t>
      </w:r>
      <w:r>
        <w:rPr>
          <w:rStyle w:val="Strong"/>
        </w:rPr>
        <w:t>"cuota cero"</w:t>
      </w:r>
      <w:r>
        <w:rPr/>
        <w:t xml:space="preserve"> rebate. </w:t>
      </w:r>
      <w:r>
        <w:rPr>
          <w:rStyle w:val="Emphasis"/>
        </w:rPr>
        <w:t>Verify current figures — they change.</w:t>
      </w:r>
      <w:r>
        <w:rPr/>
        <w:t xml:space="preserve"> </w:t>
      </w:r>
    </w:p>
    <w:p>
      <w:pPr>
        <w:pStyle w:val="BodyText"/>
        <w:numPr>
          <w:ilvl w:val="0"/>
          <w:numId w:val="38"/>
        </w:numPr>
        <w:tabs>
          <w:tab w:val="clear" w:pos="1134"/>
          <w:tab w:val="left" w:pos="709" w:leader="none"/>
        </w:tabs>
        <w:bidi w:val="0"/>
        <w:spacing w:before="0" w:after="0"/>
        <w:ind w:hanging="283" w:left="709"/>
        <w:jc w:val="left"/>
        <w:rPr/>
      </w:pPr>
      <w:r>
        <w:rPr>
          <w:rStyle w:val="Strong"/>
        </w:rPr>
        <w:t>Pluriactivity.</w:t>
      </w:r>
      <w:r>
        <w:rPr/>
        <w:t xml:space="preserve"> If you are also employed, there are reduced-base options (roughly 50% off for the first 18 months at full-time employment, less at part-time). </w:t>
      </w:r>
      <w:r>
        <w:rPr>
          <w:rStyle w:val="Emphasis"/>
        </w:rPr>
        <w:t>Verify.</w:t>
      </w:r>
      <w:r>
        <w:rPr/>
        <w:t xml:space="preserve"> </w:t>
      </w:r>
    </w:p>
    <w:p>
      <w:pPr>
        <w:pStyle w:val="BodyText"/>
        <w:numPr>
          <w:ilvl w:val="0"/>
          <w:numId w:val="38"/>
        </w:numPr>
        <w:tabs>
          <w:tab w:val="clear" w:pos="1134"/>
          <w:tab w:val="left" w:pos="709" w:leader="none"/>
        </w:tabs>
        <w:bidi w:val="0"/>
        <w:ind w:hanging="283" w:left="709"/>
        <w:jc w:val="left"/>
        <w:rPr/>
      </w:pPr>
      <w:r>
        <w:rPr>
          <w:rStyle w:val="Strong"/>
        </w:rPr>
        <w:t>The honest warning.</w:t>
      </w:r>
      <w:r>
        <w:rPr/>
        <w:t xml:space="preserve"> E-commerce is not passive income. Spanish dropshipping is competitive, thin-margin and increasingly regulated. Treat it as a bridge, not a rescue. </w:t>
      </w:r>
    </w:p>
    <w:p>
      <w:pPr>
        <w:pStyle w:val="BodyText"/>
        <w:bidi w:val="0"/>
        <w:jc w:val="left"/>
        <w:rPr/>
      </w:pPr>
      <w:r>
        <w:rPr/>
      </w:r>
    </w:p>
    <w:p>
      <w:pPr>
        <w:pStyle w:val="Heading2"/>
        <w:bidi w:val="0"/>
        <w:jc w:val="left"/>
        <w:rPr/>
      </w:pPr>
      <w:r>
        <w:rPr/>
        <w:t>10. A realistic 30-day plan at €0</w:t>
      </w:r>
    </w:p>
    <w:p>
      <w:pPr>
        <w:pStyle w:val="BodyText"/>
        <w:bidi w:val="0"/>
        <w:jc w:val="left"/>
        <w:rPr/>
      </w:pPr>
      <w:r>
        <w:rPr/>
      </w:r>
    </w:p>
    <w:p>
      <w:pPr>
        <w:pStyle w:val="BodyText"/>
        <w:bidi w:val="0"/>
        <w:jc w:val="left"/>
        <w:rPr/>
      </w:pPr>
      <w:r>
        <w:rPr>
          <w:rStyle w:val="Strong"/>
        </w:rPr>
        <w:t>Week 1 — set up and profile</w:t>
      </w:r>
    </w:p>
    <w:p>
      <w:pPr>
        <w:pStyle w:val="BodyText"/>
        <w:bidi w:val="0"/>
        <w:jc w:val="left"/>
        <w:rPr/>
      </w:pPr>
      <w:r>
        <w:rPr/>
      </w:r>
    </w:p>
    <w:p>
      <w:pPr>
        <w:pStyle w:val="BodyText"/>
        <w:numPr>
          <w:ilvl w:val="0"/>
          <w:numId w:val="39"/>
        </w:numPr>
        <w:tabs>
          <w:tab w:val="clear" w:pos="1134"/>
          <w:tab w:val="left" w:pos="709" w:leader="none"/>
        </w:tabs>
        <w:bidi w:val="0"/>
        <w:spacing w:before="0" w:after="0"/>
        <w:ind w:hanging="283" w:left="709"/>
        <w:jc w:val="left"/>
        <w:rPr/>
      </w:pPr>
      <w:r>
        <w:rPr/>
        <w:t xml:space="preserve">[ ] Day 1: Install Node.js/npm and Git. Run </w:t>
      </w:r>
      <w:r>
        <w:rPr>
          <w:rStyle w:val="Textooriginal"/>
        </w:rPr>
        <w:t>node --version</w:t>
      </w:r>
      <w:r>
        <w:rPr/>
        <w:t xml:space="preserve"> and </w:t>
      </w:r>
      <w:r>
        <w:rPr>
          <w:rStyle w:val="Textooriginal"/>
        </w:rPr>
        <w:t>git --version</w:t>
      </w:r>
      <w:r>
        <w:rPr/>
        <w:t xml:space="preserve">. </w:t>
      </w:r>
    </w:p>
    <w:p>
      <w:pPr>
        <w:pStyle w:val="BodyText"/>
        <w:numPr>
          <w:ilvl w:val="0"/>
          <w:numId w:val="39"/>
        </w:numPr>
        <w:tabs>
          <w:tab w:val="clear" w:pos="1134"/>
          <w:tab w:val="left" w:pos="709" w:leader="none"/>
        </w:tabs>
        <w:bidi w:val="0"/>
        <w:spacing w:before="0" w:after="0"/>
        <w:ind w:hanging="283" w:left="709"/>
        <w:jc w:val="left"/>
        <w:rPr/>
      </w:pPr>
      <w:r>
        <w:rPr/>
        <w:t xml:space="preserve">[ ] Day 2: Install </w:t>
      </w:r>
      <w:r>
        <w:rPr>
          <w:rStyle w:val="Strong"/>
        </w:rPr>
        <w:t>one</w:t>
      </w:r>
      <w:r>
        <w:rPr/>
        <w:t xml:space="preserve"> free CLI agent (Antigravity CLI, or opencode). </w:t>
      </w:r>
    </w:p>
    <w:p>
      <w:pPr>
        <w:pStyle w:val="BodyText"/>
        <w:numPr>
          <w:ilvl w:val="0"/>
          <w:numId w:val="39"/>
        </w:numPr>
        <w:tabs>
          <w:tab w:val="clear" w:pos="1134"/>
          <w:tab w:val="left" w:pos="709" w:leader="none"/>
        </w:tabs>
        <w:bidi w:val="0"/>
        <w:spacing w:before="0" w:after="0"/>
        <w:ind w:hanging="283" w:left="709"/>
        <w:jc w:val="left"/>
        <w:rPr/>
      </w:pPr>
      <w:r>
        <w:rPr/>
        <w:t xml:space="preserve">[ ] Day 3: Clone this repository and run </w:t>
      </w:r>
      <w:r>
        <w:rPr>
          <w:rStyle w:val="Textooriginal"/>
        </w:rPr>
        <w:t>/setup</w:t>
      </w:r>
      <w:r>
        <w:rPr/>
        <w:t xml:space="preserve">; fill in your profile honestly. </w:t>
      </w:r>
    </w:p>
    <w:p>
      <w:pPr>
        <w:pStyle w:val="BodyText"/>
        <w:numPr>
          <w:ilvl w:val="0"/>
          <w:numId w:val="39"/>
        </w:numPr>
        <w:tabs>
          <w:tab w:val="clear" w:pos="1134"/>
          <w:tab w:val="left" w:pos="709" w:leader="none"/>
        </w:tabs>
        <w:bidi w:val="0"/>
        <w:spacing w:before="0" w:after="0"/>
        <w:ind w:hanging="283" w:left="709"/>
        <w:jc w:val="left"/>
        <w:rPr/>
      </w:pPr>
      <w:r>
        <w:rPr/>
        <w:t xml:space="preserve">[ ] Day 4: Register for two free clouds — e.g. Google (Antigravity/Gemini) and DeepSeek or Qwen. </w:t>
      </w:r>
    </w:p>
    <w:p>
      <w:pPr>
        <w:pStyle w:val="BodyText"/>
        <w:numPr>
          <w:ilvl w:val="0"/>
          <w:numId w:val="39"/>
        </w:numPr>
        <w:tabs>
          <w:tab w:val="clear" w:pos="1134"/>
          <w:tab w:val="left" w:pos="709" w:leader="none"/>
        </w:tabs>
        <w:bidi w:val="0"/>
        <w:spacing w:before="0" w:after="0"/>
        <w:ind w:hanging="283" w:left="709"/>
        <w:jc w:val="left"/>
        <w:rPr/>
      </w:pPr>
      <w:r>
        <w:rPr/>
        <w:t xml:space="preserve">[ ] Day 5: Write your "master facts" file (or let </w:t>
      </w:r>
      <w:r>
        <w:rPr>
          <w:rStyle w:val="Textooriginal"/>
        </w:rPr>
        <w:t>/setup</w:t>
      </w:r>
      <w:r>
        <w:rPr/>
        <w:t xml:space="preserve"> build it). Real numbers only. </w:t>
      </w:r>
    </w:p>
    <w:p>
      <w:pPr>
        <w:pStyle w:val="BodyText"/>
        <w:numPr>
          <w:ilvl w:val="0"/>
          <w:numId w:val="39"/>
        </w:numPr>
        <w:tabs>
          <w:tab w:val="clear" w:pos="1134"/>
          <w:tab w:val="left" w:pos="709" w:leader="none"/>
        </w:tabs>
        <w:bidi w:val="0"/>
        <w:spacing w:before="0" w:after="0"/>
        <w:ind w:hanging="283" w:left="709"/>
        <w:jc w:val="left"/>
        <w:rPr/>
      </w:pPr>
      <w:r>
        <w:rPr/>
        <w:t xml:space="preserve">[ ] Day 6: Build a clean ATS-friendly CV in Europass or Reactive Resume. </w:t>
      </w:r>
    </w:p>
    <w:p>
      <w:pPr>
        <w:pStyle w:val="BodyText"/>
        <w:numPr>
          <w:ilvl w:val="0"/>
          <w:numId w:val="39"/>
        </w:numPr>
        <w:tabs>
          <w:tab w:val="clear" w:pos="1134"/>
          <w:tab w:val="left" w:pos="709" w:leader="none"/>
        </w:tabs>
        <w:bidi w:val="0"/>
        <w:ind w:hanging="283" w:left="709"/>
        <w:jc w:val="left"/>
        <w:rPr/>
      </w:pPr>
      <w:r>
        <w:rPr/>
        <w:t xml:space="preserve">[ ] Day 7: Rest. Skim the repo's README and </w:t>
      </w:r>
      <w:r>
        <w:rPr>
          <w:rStyle w:val="Textooriginal"/>
        </w:rPr>
        <w:t>/apply</w:t>
      </w:r>
      <w:r>
        <w:rPr/>
        <w:t xml:space="preserve"> docs. </w:t>
      </w:r>
    </w:p>
    <w:p>
      <w:pPr>
        <w:pStyle w:val="BodyText"/>
        <w:bidi w:val="0"/>
        <w:jc w:val="left"/>
        <w:rPr/>
      </w:pPr>
      <w:r>
        <w:rPr/>
      </w:r>
    </w:p>
    <w:p>
      <w:pPr>
        <w:pStyle w:val="BodyText"/>
        <w:bidi w:val="0"/>
        <w:jc w:val="left"/>
        <w:rPr/>
      </w:pPr>
      <w:r>
        <w:rPr>
          <w:rStyle w:val="Strong"/>
        </w:rPr>
        <w:t>Week 2 — find and triage</w:t>
      </w:r>
    </w:p>
    <w:p>
      <w:pPr>
        <w:pStyle w:val="BodyText"/>
        <w:bidi w:val="0"/>
        <w:jc w:val="left"/>
        <w:rPr/>
      </w:pPr>
      <w:r>
        <w:rPr/>
      </w:r>
    </w:p>
    <w:p>
      <w:pPr>
        <w:pStyle w:val="BodyText"/>
        <w:numPr>
          <w:ilvl w:val="0"/>
          <w:numId w:val="40"/>
        </w:numPr>
        <w:tabs>
          <w:tab w:val="clear" w:pos="1134"/>
          <w:tab w:val="left" w:pos="709" w:leader="none"/>
        </w:tabs>
        <w:bidi w:val="0"/>
        <w:spacing w:before="0" w:after="0"/>
        <w:ind w:hanging="283" w:left="709"/>
        <w:jc w:val="left"/>
        <w:rPr/>
      </w:pPr>
      <w:r>
        <w:rPr/>
        <w:t xml:space="preserve">[ ] Day 8: Run </w:t>
      </w:r>
      <w:r>
        <w:rPr>
          <w:rStyle w:val="Textooriginal"/>
        </w:rPr>
        <w:t>/scrape</w:t>
      </w:r>
      <w:r>
        <w:rPr/>
        <w:t xml:space="preserve">; let the portal CLIs find fresh postings. </w:t>
      </w:r>
    </w:p>
    <w:p>
      <w:pPr>
        <w:pStyle w:val="BodyText"/>
        <w:numPr>
          <w:ilvl w:val="0"/>
          <w:numId w:val="40"/>
        </w:numPr>
        <w:tabs>
          <w:tab w:val="clear" w:pos="1134"/>
          <w:tab w:val="left" w:pos="709" w:leader="none"/>
        </w:tabs>
        <w:bidi w:val="0"/>
        <w:spacing w:before="0" w:after="0"/>
        <w:ind w:hanging="283" w:left="709"/>
        <w:jc w:val="left"/>
        <w:rPr/>
      </w:pPr>
      <w:r>
        <w:rPr/>
        <w:t xml:space="preserve">[ ] Day 9: Run </w:t>
      </w:r>
      <w:r>
        <w:rPr>
          <w:rStyle w:val="Textooriginal"/>
        </w:rPr>
        <w:t>/rank</w:t>
      </w:r>
      <w:r>
        <w:rPr/>
        <w:t xml:space="preserve">; pick your top 5. </w:t>
      </w:r>
    </w:p>
    <w:p>
      <w:pPr>
        <w:pStyle w:val="BodyText"/>
        <w:numPr>
          <w:ilvl w:val="0"/>
          <w:numId w:val="40"/>
        </w:numPr>
        <w:tabs>
          <w:tab w:val="clear" w:pos="1134"/>
          <w:tab w:val="left" w:pos="709" w:leader="none"/>
        </w:tabs>
        <w:bidi w:val="0"/>
        <w:spacing w:before="0" w:after="0"/>
        <w:ind w:hanging="283" w:left="709"/>
        <w:jc w:val="left"/>
        <w:rPr/>
      </w:pPr>
      <w:r>
        <w:rPr/>
        <w:t xml:space="preserve">[ ] Day 10: For each top job, ask a free chat model for a gap analysis against your CV. </w:t>
      </w:r>
    </w:p>
    <w:p>
      <w:pPr>
        <w:pStyle w:val="BodyText"/>
        <w:numPr>
          <w:ilvl w:val="0"/>
          <w:numId w:val="40"/>
        </w:numPr>
        <w:tabs>
          <w:tab w:val="clear" w:pos="1134"/>
          <w:tab w:val="left" w:pos="709" w:leader="none"/>
        </w:tabs>
        <w:bidi w:val="0"/>
        <w:spacing w:before="0" w:after="0"/>
        <w:ind w:hanging="283" w:left="709"/>
        <w:jc w:val="left"/>
        <w:rPr/>
      </w:pPr>
      <w:r>
        <w:rPr/>
        <w:t xml:space="preserve">[ ] Day 11–12: Run </w:t>
      </w:r>
      <w:r>
        <w:rPr>
          <w:rStyle w:val="Textooriginal"/>
        </w:rPr>
        <w:t>/upskill</w:t>
      </w:r>
      <w:r>
        <w:rPr/>
        <w:t xml:space="preserve">; start the first learning item (a free Fundae/Telefónica course). </w:t>
      </w:r>
    </w:p>
    <w:p>
      <w:pPr>
        <w:pStyle w:val="BodyText"/>
        <w:numPr>
          <w:ilvl w:val="0"/>
          <w:numId w:val="40"/>
        </w:numPr>
        <w:tabs>
          <w:tab w:val="clear" w:pos="1134"/>
          <w:tab w:val="left" w:pos="709" w:leader="none"/>
        </w:tabs>
        <w:bidi w:val="0"/>
        <w:spacing w:before="0" w:after="0"/>
        <w:ind w:hanging="283" w:left="709"/>
        <w:jc w:val="left"/>
        <w:rPr/>
      </w:pPr>
      <w:r>
        <w:rPr/>
        <w:t xml:space="preserve">[ ] Day 13: Check your CV against a job description with a free ATS checker (Teal or Jobscan free). </w:t>
      </w:r>
    </w:p>
    <w:p>
      <w:pPr>
        <w:pStyle w:val="BodyText"/>
        <w:numPr>
          <w:ilvl w:val="0"/>
          <w:numId w:val="40"/>
        </w:numPr>
        <w:tabs>
          <w:tab w:val="clear" w:pos="1134"/>
          <w:tab w:val="left" w:pos="709" w:leader="none"/>
        </w:tabs>
        <w:bidi w:val="0"/>
        <w:ind w:hanging="283" w:left="709"/>
        <w:jc w:val="left"/>
        <w:rPr/>
      </w:pPr>
      <w:r>
        <w:rPr/>
        <w:t xml:space="preserve">[ ] Day 14: Rest. </w:t>
      </w:r>
    </w:p>
    <w:p>
      <w:pPr>
        <w:pStyle w:val="BodyText"/>
        <w:bidi w:val="0"/>
        <w:jc w:val="left"/>
        <w:rPr/>
      </w:pPr>
      <w:r>
        <w:rPr/>
      </w:r>
    </w:p>
    <w:p>
      <w:pPr>
        <w:pStyle w:val="BodyText"/>
        <w:bidi w:val="0"/>
        <w:jc w:val="left"/>
        <w:rPr/>
      </w:pPr>
      <w:r>
        <w:rPr>
          <w:rStyle w:val="Strong"/>
        </w:rPr>
        <w:t>Week 3 — apply properly</w:t>
      </w:r>
    </w:p>
    <w:p>
      <w:pPr>
        <w:pStyle w:val="BodyText"/>
        <w:bidi w:val="0"/>
        <w:jc w:val="left"/>
        <w:rPr/>
      </w:pPr>
      <w:r>
        <w:rPr/>
      </w:r>
    </w:p>
    <w:p>
      <w:pPr>
        <w:pStyle w:val="BodyText"/>
        <w:numPr>
          <w:ilvl w:val="0"/>
          <w:numId w:val="41"/>
        </w:numPr>
        <w:tabs>
          <w:tab w:val="clear" w:pos="1134"/>
          <w:tab w:val="left" w:pos="709" w:leader="none"/>
        </w:tabs>
        <w:bidi w:val="0"/>
        <w:spacing w:before="0" w:after="0"/>
        <w:ind w:hanging="283" w:left="709"/>
        <w:jc w:val="left"/>
        <w:rPr/>
      </w:pPr>
      <w:r>
        <w:rPr/>
        <w:t xml:space="preserve">[ ] Day 15: </w:t>
      </w:r>
      <w:r>
        <w:rPr>
          <w:rStyle w:val="Textooriginal"/>
        </w:rPr>
        <w:t>pip</w:t>
      </w:r>
      <w:r>
        <w:rPr/>
        <w:t xml:space="preserve">-install or set up the tools </w:t>
      </w:r>
      <w:r>
        <w:rPr>
          <w:rStyle w:val="Textooriginal"/>
        </w:rPr>
        <w:t>/apply</w:t>
      </w:r>
      <w:r>
        <w:rPr/>
        <w:t xml:space="preserve"> needs (LaTeX if you want PDFs). </w:t>
      </w:r>
    </w:p>
    <w:p>
      <w:pPr>
        <w:pStyle w:val="BodyText"/>
        <w:numPr>
          <w:ilvl w:val="0"/>
          <w:numId w:val="41"/>
        </w:numPr>
        <w:tabs>
          <w:tab w:val="clear" w:pos="1134"/>
          <w:tab w:val="left" w:pos="709" w:leader="none"/>
        </w:tabs>
        <w:bidi w:val="0"/>
        <w:spacing w:before="0" w:after="0"/>
        <w:ind w:hanging="283" w:left="709"/>
        <w:jc w:val="left"/>
        <w:rPr/>
      </w:pPr>
      <w:r>
        <w:rPr/>
        <w:t xml:space="preserve">[ ] Day 16–17: Run </w:t>
      </w:r>
      <w:r>
        <w:rPr>
          <w:rStyle w:val="Textooriginal"/>
        </w:rPr>
        <w:t>/apply</w:t>
      </w:r>
      <w:r>
        <w:rPr/>
        <w:t xml:space="preserve"> on two jobs — one "safe", one "stretch". Read every word before sending. </w:t>
      </w:r>
    </w:p>
    <w:p>
      <w:pPr>
        <w:pStyle w:val="BodyText"/>
        <w:numPr>
          <w:ilvl w:val="0"/>
          <w:numId w:val="41"/>
        </w:numPr>
        <w:tabs>
          <w:tab w:val="clear" w:pos="1134"/>
          <w:tab w:val="left" w:pos="709" w:leader="none"/>
        </w:tabs>
        <w:bidi w:val="0"/>
        <w:spacing w:before="0" w:after="0"/>
        <w:ind w:hanging="283" w:left="709"/>
        <w:jc w:val="left"/>
        <w:rPr/>
      </w:pPr>
      <w:r>
        <w:rPr/>
        <w:t xml:space="preserve">[ ] Day 18: Tailor one speculative application to a company you admire. </w:t>
      </w:r>
    </w:p>
    <w:p>
      <w:pPr>
        <w:pStyle w:val="BodyText"/>
        <w:numPr>
          <w:ilvl w:val="0"/>
          <w:numId w:val="41"/>
        </w:numPr>
        <w:tabs>
          <w:tab w:val="clear" w:pos="1134"/>
          <w:tab w:val="left" w:pos="709" w:leader="none"/>
        </w:tabs>
        <w:bidi w:val="0"/>
        <w:spacing w:before="0" w:after="0"/>
        <w:ind w:hanging="283" w:left="709"/>
        <w:jc w:val="left"/>
        <w:rPr/>
      </w:pPr>
      <w:r>
        <w:rPr/>
        <w:t xml:space="preserve">[ ] Day 19: Register with your regional employment service and check </w:t>
      </w:r>
      <w:r>
        <w:rPr>
          <w:rStyle w:val="Strong"/>
        </w:rPr>
        <w:t>Garantía Juvenil</w:t>
      </w:r>
      <w:r>
        <w:rPr/>
        <w:t xml:space="preserve"> eligibility. </w:t>
      </w:r>
    </w:p>
    <w:p>
      <w:pPr>
        <w:pStyle w:val="BodyText"/>
        <w:numPr>
          <w:ilvl w:val="0"/>
          <w:numId w:val="41"/>
        </w:numPr>
        <w:tabs>
          <w:tab w:val="clear" w:pos="1134"/>
          <w:tab w:val="left" w:pos="709" w:leader="none"/>
        </w:tabs>
        <w:bidi w:val="0"/>
        <w:spacing w:before="0" w:after="0"/>
        <w:ind w:hanging="283" w:left="709"/>
        <w:jc w:val="left"/>
        <w:rPr/>
      </w:pPr>
      <w:r>
        <w:rPr/>
        <w:t xml:space="preserve">[ ] Day 20: Create a Malt or Workana profile (free). </w:t>
      </w:r>
    </w:p>
    <w:p>
      <w:pPr>
        <w:pStyle w:val="BodyText"/>
        <w:numPr>
          <w:ilvl w:val="0"/>
          <w:numId w:val="41"/>
        </w:numPr>
        <w:tabs>
          <w:tab w:val="clear" w:pos="1134"/>
          <w:tab w:val="left" w:pos="709" w:leader="none"/>
        </w:tabs>
        <w:bidi w:val="0"/>
        <w:ind w:hanging="283" w:left="709"/>
        <w:jc w:val="left"/>
        <w:rPr/>
      </w:pPr>
      <w:r>
        <w:rPr/>
        <w:t xml:space="preserve">[ ] Day 21: Rest. </w:t>
      </w:r>
    </w:p>
    <w:p>
      <w:pPr>
        <w:pStyle w:val="BodyText"/>
        <w:bidi w:val="0"/>
        <w:jc w:val="left"/>
        <w:rPr/>
      </w:pPr>
      <w:r>
        <w:rPr/>
      </w:r>
    </w:p>
    <w:p>
      <w:pPr>
        <w:pStyle w:val="BodyText"/>
        <w:bidi w:val="0"/>
        <w:jc w:val="left"/>
        <w:rPr/>
      </w:pPr>
      <w:r>
        <w:rPr>
          <w:rStyle w:val="Strong"/>
        </w:rPr>
        <w:t>Week 4 — interviews and follow-through</w:t>
      </w:r>
    </w:p>
    <w:p>
      <w:pPr>
        <w:pStyle w:val="BodyText"/>
        <w:bidi w:val="0"/>
        <w:jc w:val="left"/>
        <w:rPr/>
      </w:pPr>
      <w:r>
        <w:rPr/>
      </w:r>
    </w:p>
    <w:p>
      <w:pPr>
        <w:pStyle w:val="BodyText"/>
        <w:numPr>
          <w:ilvl w:val="0"/>
          <w:numId w:val="42"/>
        </w:numPr>
        <w:tabs>
          <w:tab w:val="clear" w:pos="1134"/>
          <w:tab w:val="left" w:pos="709" w:leader="none"/>
        </w:tabs>
        <w:bidi w:val="0"/>
        <w:spacing w:before="0" w:after="0"/>
        <w:ind w:hanging="283" w:left="709"/>
        <w:jc w:val="left"/>
        <w:rPr/>
      </w:pPr>
      <w:r>
        <w:rPr/>
        <w:t xml:space="preserve">[ ] Day 22: Run </w:t>
      </w:r>
      <w:r>
        <w:rPr>
          <w:rStyle w:val="Textooriginal"/>
        </w:rPr>
        <w:t>/interview</w:t>
      </w:r>
      <w:r>
        <w:rPr/>
        <w:t xml:space="preserve"> on your best application; do a mock interview with a free model. </w:t>
      </w:r>
    </w:p>
    <w:p>
      <w:pPr>
        <w:pStyle w:val="BodyText"/>
        <w:numPr>
          <w:ilvl w:val="0"/>
          <w:numId w:val="42"/>
        </w:numPr>
        <w:tabs>
          <w:tab w:val="clear" w:pos="1134"/>
          <w:tab w:val="left" w:pos="709" w:leader="none"/>
        </w:tabs>
        <w:bidi w:val="0"/>
        <w:spacing w:before="0" w:after="0"/>
        <w:ind w:hanging="283" w:left="709"/>
        <w:jc w:val="left"/>
        <w:rPr/>
      </w:pPr>
      <w:r>
        <w:rPr/>
        <w:t xml:space="preserve">[ ] Day 23: Fix the weak answers the mock exposed. </w:t>
      </w:r>
    </w:p>
    <w:p>
      <w:pPr>
        <w:pStyle w:val="BodyText"/>
        <w:numPr>
          <w:ilvl w:val="0"/>
          <w:numId w:val="42"/>
        </w:numPr>
        <w:tabs>
          <w:tab w:val="clear" w:pos="1134"/>
          <w:tab w:val="left" w:pos="709" w:leader="none"/>
        </w:tabs>
        <w:bidi w:val="0"/>
        <w:spacing w:before="0" w:after="0"/>
        <w:ind w:hanging="283" w:left="709"/>
        <w:jc w:val="left"/>
        <w:rPr/>
      </w:pPr>
      <w:r>
        <w:rPr/>
        <w:t xml:space="preserve">[ ] Day 24: Apply to 3–5 more jobs with </w:t>
      </w:r>
      <w:r>
        <w:rPr>
          <w:rStyle w:val="Textooriginal"/>
        </w:rPr>
        <w:t>/apply</w:t>
      </w:r>
      <w:r>
        <w:rPr/>
        <w:t xml:space="preserve">. </w:t>
      </w:r>
    </w:p>
    <w:p>
      <w:pPr>
        <w:pStyle w:val="BodyText"/>
        <w:numPr>
          <w:ilvl w:val="0"/>
          <w:numId w:val="42"/>
        </w:numPr>
        <w:tabs>
          <w:tab w:val="clear" w:pos="1134"/>
          <w:tab w:val="left" w:pos="709" w:leader="none"/>
        </w:tabs>
        <w:bidi w:val="0"/>
        <w:spacing w:before="0" w:after="0"/>
        <w:ind w:hanging="283" w:left="709"/>
        <w:jc w:val="left"/>
        <w:rPr/>
      </w:pPr>
      <w:r>
        <w:rPr/>
        <w:t xml:space="preserve">[ ] Day 25: Set up the free ATS checker routine and a simple tracker. </w:t>
      </w:r>
    </w:p>
    <w:p>
      <w:pPr>
        <w:pStyle w:val="BodyText"/>
        <w:numPr>
          <w:ilvl w:val="0"/>
          <w:numId w:val="42"/>
        </w:numPr>
        <w:tabs>
          <w:tab w:val="clear" w:pos="1134"/>
          <w:tab w:val="left" w:pos="709" w:leader="none"/>
        </w:tabs>
        <w:bidi w:val="0"/>
        <w:spacing w:before="0" w:after="0"/>
        <w:ind w:hanging="283" w:left="709"/>
        <w:jc w:val="left"/>
        <w:rPr/>
      </w:pPr>
      <w:r>
        <w:rPr/>
        <w:t xml:space="preserve">[ ] Day 26: Follow up on every application older than a week. </w:t>
      </w:r>
    </w:p>
    <w:p>
      <w:pPr>
        <w:pStyle w:val="BodyText"/>
        <w:numPr>
          <w:ilvl w:val="0"/>
          <w:numId w:val="42"/>
        </w:numPr>
        <w:tabs>
          <w:tab w:val="clear" w:pos="1134"/>
          <w:tab w:val="left" w:pos="709" w:leader="none"/>
        </w:tabs>
        <w:bidi w:val="0"/>
        <w:spacing w:before="0" w:after="0"/>
        <w:ind w:hanging="283" w:left="709"/>
        <w:jc w:val="left"/>
        <w:rPr/>
      </w:pPr>
      <w:r>
        <w:rPr/>
        <w:t xml:space="preserve">[ ] Day 27: Review what is working; adjust your target roles. </w:t>
      </w:r>
    </w:p>
    <w:p>
      <w:pPr>
        <w:pStyle w:val="BodyText"/>
        <w:numPr>
          <w:ilvl w:val="0"/>
          <w:numId w:val="42"/>
        </w:numPr>
        <w:tabs>
          <w:tab w:val="clear" w:pos="1134"/>
          <w:tab w:val="left" w:pos="709" w:leader="none"/>
        </w:tabs>
        <w:bidi w:val="0"/>
        <w:spacing w:before="0" w:after="0"/>
        <w:ind w:hanging="283" w:left="709"/>
        <w:jc w:val="left"/>
        <w:rPr/>
      </w:pPr>
      <w:r>
        <w:rPr/>
        <w:t xml:space="preserve">[ ] Day 28: Rest. </w:t>
      </w:r>
    </w:p>
    <w:p>
      <w:pPr>
        <w:pStyle w:val="BodyText"/>
        <w:numPr>
          <w:ilvl w:val="0"/>
          <w:numId w:val="42"/>
        </w:numPr>
        <w:tabs>
          <w:tab w:val="clear" w:pos="1134"/>
          <w:tab w:val="left" w:pos="709" w:leader="none"/>
        </w:tabs>
        <w:bidi w:val="0"/>
        <w:spacing w:before="0" w:after="0"/>
        <w:ind w:hanging="283" w:left="709"/>
        <w:jc w:val="left"/>
        <w:rPr/>
      </w:pPr>
      <w:r>
        <w:rPr/>
        <w:t xml:space="preserve">[ ] Day 29: Check EURES for EU-wide roles. </w:t>
      </w:r>
    </w:p>
    <w:p>
      <w:pPr>
        <w:pStyle w:val="BodyText"/>
        <w:numPr>
          <w:ilvl w:val="0"/>
          <w:numId w:val="42"/>
        </w:numPr>
        <w:tabs>
          <w:tab w:val="clear" w:pos="1134"/>
          <w:tab w:val="left" w:pos="709" w:leader="none"/>
        </w:tabs>
        <w:bidi w:val="0"/>
        <w:ind w:hanging="283" w:left="709"/>
        <w:jc w:val="left"/>
        <w:rPr/>
      </w:pPr>
      <w:r>
        <w:rPr/>
        <w:t xml:space="preserve">[ ] Day 30: Plan the next 30 days; keep the routine, drop what did not work. </w:t>
      </w:r>
    </w:p>
    <w:p>
      <w:pPr>
        <w:pStyle w:val="BodyText"/>
        <w:bidi w:val="0"/>
        <w:jc w:val="left"/>
        <w:rPr/>
      </w:pPr>
      <w:r>
        <w:rPr/>
      </w:r>
    </w:p>
    <w:p>
      <w:pPr>
        <w:pStyle w:val="BodyText"/>
        <w:bidi w:val="0"/>
        <w:jc w:val="left"/>
        <w:rPr/>
      </w:pPr>
      <w:r>
        <w:rPr>
          <w:rStyle w:val="Strong"/>
        </w:rPr>
        <w:t>The checklist that matters</w:t>
      </w:r>
    </w:p>
    <w:p>
      <w:pPr>
        <w:pStyle w:val="BodyText"/>
        <w:bidi w:val="0"/>
        <w:jc w:val="left"/>
        <w:rPr/>
      </w:pPr>
      <w:r>
        <w:rPr/>
      </w:r>
    </w:p>
    <w:p>
      <w:pPr>
        <w:pStyle w:val="BodyText"/>
        <w:numPr>
          <w:ilvl w:val="0"/>
          <w:numId w:val="43"/>
        </w:numPr>
        <w:tabs>
          <w:tab w:val="clear" w:pos="1134"/>
          <w:tab w:val="left" w:pos="709" w:leader="none"/>
        </w:tabs>
        <w:bidi w:val="0"/>
        <w:spacing w:before="0" w:after="0"/>
        <w:ind w:hanging="283" w:left="709"/>
        <w:jc w:val="left"/>
        <w:rPr/>
      </w:pPr>
      <w:r>
        <w:rPr/>
        <w:t xml:space="preserve">[ ] You can run one free CLI agent and one free web chat. </w:t>
      </w:r>
    </w:p>
    <w:p>
      <w:pPr>
        <w:pStyle w:val="BodyText"/>
        <w:numPr>
          <w:ilvl w:val="0"/>
          <w:numId w:val="43"/>
        </w:numPr>
        <w:tabs>
          <w:tab w:val="clear" w:pos="1134"/>
          <w:tab w:val="left" w:pos="709" w:leader="none"/>
        </w:tabs>
        <w:bidi w:val="0"/>
        <w:spacing w:before="0" w:after="0"/>
        <w:ind w:hanging="283" w:left="709"/>
        <w:jc w:val="left"/>
        <w:rPr/>
      </w:pPr>
      <w:r>
        <w:rPr/>
        <w:t xml:space="preserve">[ ] Your profile is honest and complete. </w:t>
      </w:r>
    </w:p>
    <w:p>
      <w:pPr>
        <w:pStyle w:val="BodyText"/>
        <w:numPr>
          <w:ilvl w:val="0"/>
          <w:numId w:val="43"/>
        </w:numPr>
        <w:tabs>
          <w:tab w:val="clear" w:pos="1134"/>
          <w:tab w:val="left" w:pos="709" w:leader="none"/>
        </w:tabs>
        <w:bidi w:val="0"/>
        <w:spacing w:before="0" w:after="0"/>
        <w:ind w:hanging="283" w:left="709"/>
        <w:jc w:val="left"/>
        <w:rPr/>
      </w:pPr>
      <w:r>
        <w:rPr/>
        <w:t xml:space="preserve">[ ] Your CV passes a free ATS read and is readable by a human. </w:t>
      </w:r>
    </w:p>
    <w:p>
      <w:pPr>
        <w:pStyle w:val="BodyText"/>
        <w:numPr>
          <w:ilvl w:val="0"/>
          <w:numId w:val="43"/>
        </w:numPr>
        <w:tabs>
          <w:tab w:val="clear" w:pos="1134"/>
          <w:tab w:val="left" w:pos="709" w:leader="none"/>
        </w:tabs>
        <w:bidi w:val="0"/>
        <w:spacing w:before="0" w:after="0"/>
        <w:ind w:hanging="283" w:left="709"/>
        <w:jc w:val="left"/>
        <w:rPr/>
      </w:pPr>
      <w:r>
        <w:rPr/>
        <w:t xml:space="preserve">[ ] You apply to fewer jobs, better, rather than 50 generic ones. </w:t>
      </w:r>
    </w:p>
    <w:p>
      <w:pPr>
        <w:pStyle w:val="BodyText"/>
        <w:numPr>
          <w:ilvl w:val="0"/>
          <w:numId w:val="43"/>
        </w:numPr>
        <w:tabs>
          <w:tab w:val="clear" w:pos="1134"/>
          <w:tab w:val="left" w:pos="709" w:leader="none"/>
        </w:tabs>
        <w:bidi w:val="0"/>
        <w:spacing w:before="0" w:after="0"/>
        <w:ind w:hanging="283" w:left="709"/>
        <w:jc w:val="left"/>
        <w:rPr/>
      </w:pPr>
      <w:r>
        <w:rPr/>
        <w:t xml:space="preserve">[ ] You never fabricate experience. </w:t>
      </w:r>
    </w:p>
    <w:p>
      <w:pPr>
        <w:pStyle w:val="BodyText"/>
        <w:numPr>
          <w:ilvl w:val="0"/>
          <w:numId w:val="43"/>
        </w:numPr>
        <w:tabs>
          <w:tab w:val="clear" w:pos="1134"/>
          <w:tab w:val="left" w:pos="709" w:leader="none"/>
        </w:tabs>
        <w:bidi w:val="0"/>
        <w:spacing w:before="0" w:after="0"/>
        <w:ind w:hanging="283" w:left="709"/>
        <w:jc w:val="left"/>
        <w:rPr/>
      </w:pPr>
      <w:r>
        <w:rPr/>
        <w:t xml:space="preserve">[ ] You keep a low, respectful scraping volume. </w:t>
      </w:r>
    </w:p>
    <w:p>
      <w:pPr>
        <w:pStyle w:val="BodyText"/>
        <w:numPr>
          <w:ilvl w:val="0"/>
          <w:numId w:val="43"/>
        </w:numPr>
        <w:tabs>
          <w:tab w:val="clear" w:pos="1134"/>
          <w:tab w:val="left" w:pos="709" w:leader="none"/>
        </w:tabs>
        <w:bidi w:val="0"/>
        <w:ind w:hanging="283" w:left="709"/>
        <w:jc w:val="left"/>
        <w:rPr/>
      </w:pPr>
      <w:r>
        <w:rPr/>
        <w:t xml:space="preserve">[ ] You review your data-sharing settings. </w:t>
      </w:r>
    </w:p>
    <w:p>
      <w:pPr>
        <w:pStyle w:val="BodyText"/>
        <w:bidi w:val="0"/>
        <w:jc w:val="left"/>
        <w:rPr/>
      </w:pPr>
      <w:r>
        <w:rPr/>
      </w:r>
    </w:p>
    <w:p>
      <w:pPr>
        <w:pStyle w:val="Heading2"/>
        <w:bidi w:val="0"/>
        <w:jc w:val="left"/>
        <w:rPr/>
      </w:pPr>
      <w:r>
        <w:rPr/>
        <w:t>11. Ethics and limits</w:t>
      </w:r>
    </w:p>
    <w:p>
      <w:pPr>
        <w:pStyle w:val="BodyText"/>
        <w:bidi w:val="0"/>
        <w:jc w:val="left"/>
        <w:rPr/>
      </w:pPr>
      <w:r>
        <w:rPr/>
      </w:r>
    </w:p>
    <w:p>
      <w:pPr>
        <w:pStyle w:val="BodyText"/>
        <w:bidi w:val="0"/>
        <w:jc w:val="left"/>
        <w:rPr/>
      </w:pPr>
      <w:r>
        <w:rPr>
          <w:rStyle w:val="Strong"/>
        </w:rPr>
        <w:t>Never fabricate experience.</w:t>
      </w:r>
      <w:r>
        <w:rPr/>
        <w:t xml:space="preserve"> Not a skill, not a metric, not a date, not a language level. This repository's </w:t>
      </w:r>
      <w:r>
        <w:rPr>
          <w:rStyle w:val="Textooriginal"/>
        </w:rPr>
        <w:t>/apply</w:t>
      </w:r>
      <w:r>
        <w:rPr/>
        <w:t xml:space="preserve"> refuses to invent claims, and you should too: a fabricated CV is grounds for instant dismissal even years later, and it destroys the reference you will need next time. If you did not do it, it does not go in the document.</w:t>
      </w:r>
    </w:p>
    <w:p>
      <w:pPr>
        <w:pStyle w:val="BodyText"/>
        <w:bidi w:val="0"/>
        <w:jc w:val="left"/>
        <w:rPr/>
      </w:pPr>
      <w:r>
        <w:rPr/>
      </w:r>
    </w:p>
    <w:p>
      <w:pPr>
        <w:pStyle w:val="BodyText"/>
        <w:bidi w:val="0"/>
        <w:jc w:val="left"/>
        <w:rPr/>
      </w:pPr>
      <w:r>
        <w:rPr>
          <w:rStyle w:val="Strong"/>
        </w:rPr>
        <w:t>Respect the portals' terms of service.</w:t>
      </w:r>
      <w:r>
        <w:rPr/>
        <w:t xml:space="preserve"> The Spanish portal skills in this repository are for </w:t>
      </w:r>
      <w:r>
        <w:rPr>
          <w:rStyle w:val="Strong"/>
        </w:rPr>
        <w:t>personal, low-volume use</w:t>
      </w:r>
      <w:r>
        <w:rPr/>
        <w:t>. Read each portal's terms. Do not scrape at scale, do not hammer endpoints, do not bypass login walls, and do not use mass auto-apply tools that violate a site's rules. Getting your account banned loses you the network you need.</w:t>
      </w:r>
    </w:p>
    <w:p>
      <w:pPr>
        <w:pStyle w:val="BodyText"/>
        <w:bidi w:val="0"/>
        <w:jc w:val="left"/>
        <w:rPr/>
      </w:pPr>
      <w:r>
        <w:rPr/>
      </w:r>
    </w:p>
    <w:p>
      <w:pPr>
        <w:pStyle w:val="BodyText"/>
        <w:bidi w:val="0"/>
        <w:jc w:val="left"/>
        <w:rPr/>
      </w:pPr>
      <w:r>
        <w:rPr>
          <w:rStyle w:val="Strong"/>
        </w:rPr>
        <w:t>Keep your scraping volume low.</w:t>
      </w:r>
      <w:r>
        <w:rPr/>
        <w:t xml:space="preserve"> A few searches a day, spaced out, is plenty. If you automate this repository's </w:t>
      </w:r>
      <w:r>
        <w:rPr>
          <w:rStyle w:val="Textooriginal"/>
        </w:rPr>
        <w:t>/scrape</w:t>
      </w:r>
      <w:r>
        <w:rPr/>
        <w:t>, leave the polite delays in place and never run it on a schedule tight enough to look like a bot.</w:t>
      </w:r>
    </w:p>
    <w:p>
      <w:pPr>
        <w:pStyle w:val="BodyText"/>
        <w:bidi w:val="0"/>
        <w:jc w:val="left"/>
        <w:rPr/>
      </w:pPr>
      <w:r>
        <w:rPr/>
      </w:r>
    </w:p>
    <w:p>
      <w:pPr>
        <w:pStyle w:val="BodyText"/>
        <w:bidi w:val="0"/>
        <w:jc w:val="left"/>
        <w:rPr/>
      </w:pPr>
      <w:r>
        <w:rPr>
          <w:rStyle w:val="Strong"/>
        </w:rPr>
        <w:t>Protect your privacy.</w:t>
      </w:r>
      <w:r>
        <w:rPr/>
        <w:t xml:space="preserve"> A job search generates sensitive data: your address, phone, ID, salary history, sometimes health or family details. Before you paste anything into a cloud model, ask whether you would be comfortable with it appearing in a training set. Prefer local models (section 5) for anything genuinely private. Review the data-sharing settings of every tool you register for, and remember that several free tiers state they may use your input to improve their models. Share your </w:t>
      </w:r>
      <w:r>
        <w:rPr>
          <w:rStyle w:val="Strong"/>
        </w:rPr>
        <w:t>own</w:t>
      </w:r>
      <w:r>
        <w:rPr/>
        <w:t xml:space="preserve"> data only; never upload someone else's CV or personal data.</w:t>
      </w:r>
    </w:p>
    <w:p>
      <w:pPr>
        <w:pStyle w:val="BodyText"/>
        <w:bidi w:val="0"/>
        <w:jc w:val="left"/>
        <w:rPr/>
      </w:pPr>
      <w:r>
        <w:rPr/>
      </w:r>
    </w:p>
    <w:p>
      <w:pPr>
        <w:pStyle w:val="BodyText"/>
        <w:bidi w:val="0"/>
        <w:jc w:val="left"/>
        <w:rPr/>
      </w:pPr>
      <w:r>
        <w:rPr>
          <w:rStyle w:val="Strong"/>
        </w:rPr>
        <w:t>The scam warning.</w:t>
      </w:r>
      <w:r>
        <w:rPr/>
        <w:t xml:space="preserve"> This project has </w:t>
      </w:r>
      <w:r>
        <w:rPr>
          <w:rStyle w:val="Strong"/>
        </w:rPr>
        <w:t>no affiliated cryptocurrency, token, or paid sponsorship programme.</w:t>
      </w:r>
      <w:r>
        <w:rPr/>
        <w:t xml:space="preserve"> Anything claiming otherwise is unauthorised and should be treated as a scam. Be equally sceptical of "guaranteed job" services, paid "AI recruiter" access, and anyone who asks you to pay to apply. The only legitimate ways to support this project are contributing on GitHub or the Ko-fi link in the README.</w:t>
      </w:r>
    </w:p>
    <w:p>
      <w:pPr>
        <w:pStyle w:val="BodyText"/>
        <w:bidi w:val="0"/>
        <w:jc w:val="left"/>
        <w:rPr/>
      </w:pPr>
      <w:r>
        <w:rPr/>
      </w:r>
    </w:p>
    <w:p>
      <w:pPr>
        <w:pStyle w:val="BodyText"/>
        <w:bidi w:val="0"/>
        <w:jc w:val="left"/>
        <w:rPr/>
      </w:pPr>
      <w:r>
        <w:rPr>
          <w:rStyle w:val="Strong"/>
        </w:rPr>
        <w:t>Honesty about the tooling.</w:t>
      </w:r>
      <w:r>
        <w:rPr/>
        <w:t xml:space="preserve"> Free tiers change, local models are slow, and no AI will get you a job by itself. This guide is a way to do more with less — not a promise. Read the limits, verify the turns of phrase marked </w:t>
      </w:r>
      <w:r>
        <w:rPr>
          <w:rStyle w:val="Emphasis"/>
        </w:rPr>
        <w:t>"verify"</w:t>
      </w:r>
      <w:r>
        <w:rPr/>
        <w:t>, and keep your own judgement in the loop.</w:t>
      </w:r>
    </w:p>
    <w:p>
      <w:pPr>
        <w:pStyle w:val="BodyText"/>
        <w:bidi w:val="0"/>
        <w:spacing w:before="0" w:after="283"/>
        <w:jc w:val="left"/>
        <w:rPr/>
      </w:pPr>
      <w:r>
        <w:rPr/>
        <w:t>EOF</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ple-system">
    <w:altName w:val="BlinkMacSystemFont"/>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pStyle w:val="Heading5"/>
      <w:suff w:val="nothing"/>
      <w:lvlText w:val=""/>
      <w:lvlJc w:val="left"/>
      <w:pPr>
        <w:tabs>
          <w:tab w:val="num" w:pos="0"/>
        </w:tabs>
        <w:ind w:left="0" w:hanging="0"/>
      </w:pPr>
    </w:lvl>
    <w:lvl w:ilvl="5">
      <w:start w:val="1"/>
      <w:numFmt w:val="none"/>
      <w:pStyle w:val="Heading6"/>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pple-system;BlinkMacSystemFont;Segoe UI;Roboto;Helvetica;Arial;sans-serif" w:hAnsi="apple-system;BlinkMacSystemFont;Segoe UI;Roboto;Helvetica;Arial;sans-serif" w:eastAsia="apple-system;BlinkMacSystemFont;Segoe UI;Roboto;Helvetica;Arial;sans-serif" w:cs="apple-system;BlinkMacSystemFont;Segoe UI;Roboto;Helvetica;Arial;sans-serif"/>
      <w:color w:val="auto"/>
      <w:sz w:val="24"/>
      <w:szCs w:val="24"/>
      <w:lang w:val="es-ES" w:eastAsia="zh-CN" w:bidi="hi-IN"/>
    </w:rPr>
  </w:style>
  <w:style w:type="paragraph" w:styleId="Heading1">
    <w:name w:val="heading 1"/>
    <w:basedOn w:val="Ttulo"/>
    <w:next w:val="BodyText"/>
    <w:qFormat/>
    <w:pPr/>
    <w:rPr>
      <w:b/>
      <w:bCs/>
      <w:sz w:val="48"/>
      <w:szCs w:val="48"/>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Ttulo"/>
    <w:next w:val="BodyText"/>
    <w:qFormat/>
    <w:p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Ttulo"/>
    <w:next w:val="BodyText"/>
    <w:qFormat/>
    <w:pPr>
      <w:spacing w:before="120" w:after="60"/>
      <w:outlineLvl w:val="4"/>
    </w:pPr>
    <w:rPr>
      <w:rFonts w:ascii="Liberation Serif" w:hAnsi="Liberation Serif" w:eastAsia="Noto Serif CJK SC" w:cs="Noto Sans Devanagari"/>
      <w:b/>
      <w:bCs/>
      <w:sz w:val="20"/>
      <w:szCs w:val="20"/>
    </w:rPr>
  </w:style>
  <w:style w:type="paragraph" w:styleId="Heading6">
    <w:name w:val="heading 6"/>
    <w:basedOn w:val="Ttulo"/>
    <w:next w:val="BodyText"/>
    <w:qFormat/>
    <w:pPr>
      <w:spacing w:before="60" w:after="60"/>
      <w:outlineLvl w:val="5"/>
    </w:pPr>
    <w:rPr>
      <w:rFonts w:ascii="Liberation Serif" w:hAnsi="Liberation Serif" w:eastAsia="Noto Serif CJK SC" w:cs="Noto Sans Devanagari"/>
      <w:b/>
      <w:bCs/>
      <w:sz w:val="14"/>
      <w:szCs w:val="1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366D6"/>
      <w:u w:val="single"/>
    </w:rPr>
  </w:style>
  <w:style w:type="character" w:styleId="Textooriginal">
    <w:name w:val="Texto original"/>
    <w:qFormat/>
    <w:rPr>
      <w:rFonts w:ascii="Courier New;monospace" w:hAnsi="Courier New;monospace" w:eastAsia="Courier New;monospace" w:cs="Courier New;monospace"/>
      <w:shd w:fill="F4F4F4" w:val="clear"/>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0366D6"/>
      <w:u w:val="single"/>
    </w:rPr>
  </w:style>
  <w:style w:type="character" w:styleId="Bolos">
    <w:name w:val="Bolos"/>
    <w:qFormat/>
    <w:rPr>
      <w:rFonts w:ascii="OpenSymbol" w:hAnsi="OpenSymbol" w:eastAsia="OpenSymbol" w:cs="OpenSymbol"/>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jc w:val="left"/>
    </w:pPr>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shd w:fill="F4F4F4" w:val="clear"/>
      <w:spacing w:before="0" w:after="0"/>
    </w:pPr>
    <w:rPr>
      <w:rFonts w:ascii="Liberation Mono" w:hAnsi="Liberation Mono" w:eastAsia="Noto Sans Mono CJK SC" w:cs="Liberation Mono"/>
      <w:sz w:val="20"/>
      <w:szCs w:val="20"/>
    </w:rPr>
  </w:style>
  <w:style w:type="paragraph" w:styleId="Citaenbloque">
    <w:name w:val="Cita en bloque"/>
    <w:basedOn w:val="Normal"/>
    <w:qFormat/>
    <w:pPr>
      <w:pBdr>
        <w:left w:val="single" w:sz="18" w:space="8" w:color="CCCCCC"/>
      </w:pBdr>
      <w:spacing w:before="0" w:after="283"/>
      <w:ind w:hanging="0" w:left="567" w:right="567"/>
    </w:pPr>
    <w:rPr>
      <w:color w:val="555555"/>
    </w:rPr>
  </w:style>
  <w:style w:type="paragraph" w:styleId="Ttulodelatabla">
    <w:name w:val="Título de la tabla"/>
    <w:basedOn w:val="Contenidodelatabla"/>
    <w:qFormat/>
    <w:pPr>
      <w:suppressLineNumbers/>
      <w:shd w:fill="F4F4F4"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mp/opencode/opencode_3mdviaoc/busqueda_ia_bajosrecursoseconomicos.md" TargetMode="External"/><Relationship Id="rId3" Type="http://schemas.openxmlformats.org/officeDocument/2006/relationships/hyperlink" Target="https://gemini.google.com/" TargetMode="External"/><Relationship Id="rId4" Type="http://schemas.openxmlformats.org/officeDocument/2006/relationships/hyperlink" Target="https://aistudio.google.com/" TargetMode="External"/><Relationship Id="rId5" Type="http://schemas.openxmlformats.org/officeDocument/2006/relationships/hyperlink" Target="https://antigravity.google/" TargetMode="External"/><Relationship Id="rId6" Type="http://schemas.openxmlformats.org/officeDocument/2006/relationships/hyperlink" Target="https://chatgpt.com/" TargetMode="External"/><Relationship Id="rId7" Type="http://schemas.openxmlformats.org/officeDocument/2006/relationships/hyperlink" Target="https://claude.ai/" TargetMode="External"/><Relationship Id="rId8" Type="http://schemas.openxmlformats.org/officeDocument/2006/relationships/hyperlink" Target="https://copilot.microsoft.com/" TargetMode="External"/><Relationship Id="rId9" Type="http://schemas.openxmlformats.org/officeDocument/2006/relationships/hyperlink" Target="https://www.perplexity.ai/" TargetMode="External"/><Relationship Id="rId10" Type="http://schemas.openxmlformats.org/officeDocument/2006/relationships/hyperlink" Target="https://chat.deepseek.com/" TargetMode="External"/><Relationship Id="rId11" Type="http://schemas.openxmlformats.org/officeDocument/2006/relationships/hyperlink" Target="https://chat.qwen.ai/" TargetMode="External"/><Relationship Id="rId12" Type="http://schemas.openxmlformats.org/officeDocument/2006/relationships/hyperlink" Target="https://github.com/QwenLM/qwen-code" TargetMode="External"/><Relationship Id="rId13" Type="http://schemas.openxmlformats.org/officeDocument/2006/relationships/hyperlink" Target="https://chat.mistral.ai/" TargetMode="External"/><Relationship Id="rId14" Type="http://schemas.openxmlformats.org/officeDocument/2006/relationships/hyperlink" Target="https://www.meta.ai/" TargetMode="External"/><Relationship Id="rId15" Type="http://schemas.openxmlformats.org/officeDocument/2006/relationships/hyperlink" Target="https://grok.com/" TargetMode="External"/><Relationship Id="rId16" Type="http://schemas.openxmlformats.org/officeDocument/2006/relationships/hyperlink" Target="https://poe.com/" TargetMode="External"/><Relationship Id="rId17" Type="http://schemas.openxmlformats.org/officeDocument/2006/relationships/hyperlink" Target="https://huggingface.co/" TargetMode="External"/><Relationship Id="rId18" Type="http://schemas.openxmlformats.org/officeDocument/2006/relationships/hyperlink" Target="https://github.com/features/copilot/plans" TargetMode="External"/><Relationship Id="rId19" Type="http://schemas.openxmlformats.org/officeDocument/2006/relationships/hyperlink" Target="https://windsurf.com/" TargetMode="External"/><Relationship Id="rId20" Type="http://schemas.openxmlformats.org/officeDocument/2006/relationships/hyperlink" Target="https://cursor.com/" TargetMode="External"/><Relationship Id="rId21" Type="http://schemas.openxmlformats.org/officeDocument/2006/relationships/hyperlink" Target="https://zed.dev/" TargetMode="External"/><Relationship Id="rId22" Type="http://schemas.openxmlformats.org/officeDocument/2006/relationships/hyperlink" Target="https://cline.bot/" TargetMode="External"/><Relationship Id="rId23" Type="http://schemas.openxmlformats.org/officeDocument/2006/relationships/hyperlink" Target="https://kilo.ai/" TargetMode="External"/><Relationship Id="rId24" Type="http://schemas.openxmlformats.org/officeDocument/2006/relationships/hyperlink" Target="../../../../../tmp/opencode/opencode_3mdviaoc/.claude/" TargetMode="External"/><Relationship Id="rId25" Type="http://schemas.openxmlformats.org/officeDocument/2006/relationships/hyperlink" Target="../../../../../tmp/opencode/opencode_3mdviaoc/SETUP.md" TargetMode="External"/><Relationship Id="rId26" Type="http://schemas.openxmlformats.org/officeDocument/2006/relationships/hyperlink" Target="../../../../../tmp/opencode/opencode_3mdviaoc/COMPATIBILITY.md" TargetMode="External"/><Relationship Id="rId27" Type="http://schemas.openxmlformats.org/officeDocument/2006/relationships/hyperlink" Target="https://radarjobs.ai/" TargetMode="External"/><Relationship Id="rId28" Type="http://schemas.openxmlformats.org/officeDocument/2006/relationships/hyperlink" Target="https://www.infojobs.net/" TargetMode="External"/><Relationship Id="rId29" Type="http://schemas.openxmlformats.org/officeDocument/2006/relationships/hyperlink" Target="https://www.tecnoempleo.com/" TargetMode="External"/><Relationship Id="rId30" Type="http://schemas.openxmlformats.org/officeDocument/2006/relationships/hyperlink" Target="https://es.talent.com/" TargetMode="External"/><Relationship Id="rId31" Type="http://schemas.openxmlformats.org/officeDocument/2006/relationships/hyperlink" Target="https://grow.google/" TargetMode="External"/><Relationship Id="rId32" Type="http://schemas.openxmlformats.org/officeDocument/2006/relationships/hyperlink" Target="https://chocolatey.org/" TargetMode="External"/><Relationship Id="rId33" Type="http://schemas.openxmlformats.org/officeDocument/2006/relationships/hyperlink" Target="https://scoop.sh/" TargetMode="External"/><Relationship Id="rId34" Type="http://schemas.openxmlformats.org/officeDocument/2006/relationships/hyperlink" Target="https://brew.sh/" TargetMode="External"/><Relationship Id="rId35" Type="http://schemas.openxmlformats.org/officeDocument/2006/relationships/hyperlink" Target="https://ollama.com/" TargetMode="External"/><Relationship Id="rId36" Type="http://schemas.openxmlformats.org/officeDocument/2006/relationships/hyperlink" Target="https://ollama.com/download" TargetMode="External"/><Relationship Id="rId37" Type="http://schemas.openxmlformats.org/officeDocument/2006/relationships/hyperlink" Target="https://ollama.com/library" TargetMode="External"/><Relationship Id="rId38" Type="http://schemas.openxmlformats.org/officeDocument/2006/relationships/hyperlink" Target="https://colab.research.google.com/" TargetMode="External"/><Relationship Id="rId39" Type="http://schemas.openxmlformats.org/officeDocument/2006/relationships/hyperlink" Target="https://groq.com/" TargetMode="External"/><Relationship Id="rId40" Type="http://schemas.openxmlformats.org/officeDocument/2006/relationships/hyperlink" Target="https://www.cerebras.ai/" TargetMode="External"/><Relationship Id="rId41" Type="http://schemas.openxmlformats.org/officeDocument/2006/relationships/hyperlink" Target="https://openrouter.ai/" TargetMode="External"/><Relationship Id="rId42" Type="http://schemas.openxmlformats.org/officeDocument/2006/relationships/hyperlink" Target="https://www.fundaciontelefonica.com/" TargetMode="External"/><Relationship Id="rId43" Type="http://schemas.openxmlformats.org/officeDocument/2006/relationships/hyperlink" Target="https://www.fundae.es/" TargetMode="External"/><Relationship Id="rId44" Type="http://schemas.openxmlformats.org/officeDocument/2006/relationships/hyperlink" Target="https://experienciafundae.es/" TargetMode="External"/><Relationship Id="rId45" Type="http://schemas.openxmlformats.org/officeDocument/2006/relationships/hyperlink" Target="https://www.efundae.es/" TargetMode="External"/><Relationship Id="rId46" Type="http://schemas.openxmlformats.org/officeDocument/2006/relationships/hyperlink" Target="https://www.sepe.es/" TargetMode="External"/><Relationship Id="rId47" Type="http://schemas.openxmlformats.org/officeDocument/2006/relationships/hyperlink" Target="https://grow.google/" TargetMode="External"/><Relationship Id="rId48" Type="http://schemas.openxmlformats.org/officeDocument/2006/relationships/hyperlink" Target="https://www.freecodecamp.org/" TargetMode="External"/><Relationship Id="rId49" Type="http://schemas.openxmlformats.org/officeDocument/2006/relationships/hyperlink" Target="https://cs50.harvard.edu/" TargetMode="External"/><Relationship Id="rId50" Type="http://schemas.openxmlformats.org/officeDocument/2006/relationships/hyperlink" Target="https://www.sepe.es/" TargetMode="External"/><Relationship Id="rId51" Type="http://schemas.openxmlformats.org/officeDocument/2006/relationships/hyperlink" Target="https://eures.europa.eu/" TargetMode="Externa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ai_low_budget_job_search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