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IA gratuita y de bajo presupuesto para tu búsqueda de empleo en España</w:t>
      </w:r>
    </w:p>
    <w:p>
      <w:pPr>
        <w:pStyle w:val="BodyText"/>
        <w:bidi w:val="0"/>
        <w:jc w:val="left"/>
        <w:rPr/>
      </w:pPr>
      <w:r>
        <w:rPr/>
      </w:r>
    </w:p>
    <w:p>
      <w:pPr>
        <w:pStyle w:val="Citaenbloque"/>
        <w:bidi w:val="0"/>
        <w:jc w:val="left"/>
        <w:rPr/>
      </w:pPr>
      <w:r>
        <w:rPr>
          <w:rStyle w:val="Strong"/>
        </w:rPr>
        <w:t>Lee esto primero.</w:t>
      </w:r>
      <w:r>
        <w:rPr/>
        <w:t xml:space="preserve"> Los nombres de herramientas, los límites de los planes gratuitos y los nombres de modelos cambian con frecuencia — Google, OpenAI, Anthropic y los demás los revisan cada pocos meses. Todas las cifras de esta guía se comprobaron en torno a octubre de 2026 y cada una está etiquetada para que distingas lo estable de lo que no lo es. Siempre que leas </w:t>
      </w:r>
      <w:r>
        <w:rPr>
          <w:rStyle w:val="Emphasis"/>
        </w:rPr>
        <w:t>"consulta los límites actuales — cambian"</w:t>
      </w:r>
      <w:r>
        <w:rPr/>
        <w:t xml:space="preserve"> o </w:t>
      </w:r>
      <w:r>
        <w:rPr>
          <w:rStyle w:val="Emphasis"/>
        </w:rPr>
        <w:t>"verifica la disponibilidad actual"</w:t>
      </w:r>
      <w:r>
        <w:rPr/>
        <w:t>, hazlo exactamente así antes de fiarte de ello. Todas las URLs eran válidas en octubre de 2026.</w:t>
      </w:r>
    </w:p>
    <w:p>
      <w:pPr>
        <w:pStyle w:val="BodyText"/>
        <w:bidi w:val="0"/>
        <w:jc w:val="left"/>
        <w:rPr/>
      </w:pPr>
      <w:r>
        <w:rPr/>
      </w:r>
    </w:p>
    <w:p>
      <w:pPr>
        <w:pStyle w:val="BodyText"/>
        <w:bidi w:val="0"/>
        <w:jc w:val="left"/>
        <w:rPr/>
      </w:pPr>
      <w:r>
        <w:rPr/>
        <w:t xml:space="preserve">Este documento es el espejo en español de la versión en inglés, </w:t>
      </w:r>
      <w:hyperlink r:id="rId2">
        <w:r>
          <w:rPr>
            <w:rStyle w:val="Hyperlink"/>
            <w:rFonts w:ascii="Courier New;monospace" w:hAnsi="Courier New;monospace" w:eastAsia="Courier New;monospace" w:cs="Courier New;monospace"/>
            <w:shd w:fill="F4F4F4" w:val="clear"/>
          </w:rPr>
          <w:t>ai_low_budget_job_search.md</w:t>
        </w:r>
      </w:hyperlink>
      <w:r>
        <w:rPr/>
        <w:t xml:space="preserve">. Ambos archivos tienen la misma estructura y los mismos datos. (El entregable principal en este repositorio es este archivo en español: </w:t>
      </w:r>
      <w:hyperlink r:id="rId3">
        <w:r>
          <w:rPr>
            <w:rStyle w:val="Hyperlink"/>
            <w:rFonts w:ascii="Courier New;monospace" w:hAnsi="Courier New;monospace" w:eastAsia="Courier New;monospace" w:cs="Courier New;monospace"/>
            <w:shd w:fill="F4F4F4" w:val="clear"/>
          </w:rPr>
          <w:t>busqueda_ia_bajosrecursoseconomicos.md</w:t>
        </w:r>
      </w:hyperlink>
      <w:r>
        <w:rPr/>
        <w:t>).</w:t>
      </w:r>
    </w:p>
    <w:p>
      <w:pPr>
        <w:pStyle w:val="BodyText"/>
        <w:bidi w:val="0"/>
        <w:jc w:val="left"/>
        <w:rPr/>
      </w:pPr>
      <w:r>
        <w:rPr/>
      </w:r>
    </w:p>
    <w:p>
      <w:pPr>
        <w:pStyle w:val="Heading2"/>
        <w:bidi w:val="0"/>
        <w:jc w:val="left"/>
        <w:rPr/>
      </w:pPr>
      <w:r>
        <w:rPr/>
        <w:t>1. Introducción: qué es esto, para quién es y qué puedes hacer con 0 €</w:t>
      </w:r>
    </w:p>
    <w:p>
      <w:pPr>
        <w:pStyle w:val="BodyText"/>
        <w:bidi w:val="0"/>
        <w:jc w:val="left"/>
        <w:rPr/>
      </w:pPr>
      <w:r>
        <w:rPr/>
      </w:r>
    </w:p>
    <w:p>
      <w:pPr>
        <w:pStyle w:val="BodyText"/>
        <w:bidi w:val="0"/>
        <w:jc w:val="left"/>
        <w:rPr/>
      </w:pPr>
      <w:r>
        <w:rPr/>
        <w:t xml:space="preserve">Esta es una guía práctica para usar inteligencia artificial para encontrar y solicitar empleo </w:t>
      </w:r>
      <w:r>
        <w:rPr>
          <w:rStyle w:val="Strong"/>
        </w:rPr>
        <w:t>desde España, con muy poco dinero</w:t>
      </w:r>
      <w:r>
        <w:rPr/>
        <w:t>. Asume que puedes tener 0 € disponibles y un ordenador antiguo, y dice con honestidad lo que un plan gratuito y un equipo viejo pueden y no pueden hacer.</w:t>
      </w:r>
    </w:p>
    <w:p>
      <w:pPr>
        <w:pStyle w:val="BodyText"/>
        <w:bidi w:val="0"/>
        <w:jc w:val="left"/>
        <w:rPr/>
      </w:pPr>
      <w:r>
        <w:rPr/>
      </w:r>
    </w:p>
    <w:p>
      <w:pPr>
        <w:pStyle w:val="BodyText"/>
        <w:bidi w:val="0"/>
        <w:jc w:val="left"/>
        <w:rPr/>
      </w:pPr>
      <w:r>
        <w:rPr>
          <w:rStyle w:val="Strong"/>
        </w:rPr>
        <w:t>Para quién es</w:t>
      </w:r>
    </w:p>
    <w:p>
      <w:pPr>
        <w:pStyle w:val="BodyText"/>
        <w:bidi w:val="0"/>
        <w:jc w:val="left"/>
        <w:rPr/>
      </w:pPr>
      <w:r>
        <w:rPr/>
      </w:r>
    </w:p>
    <w:p>
      <w:pPr>
        <w:pStyle w:val="BodyText"/>
        <w:numPr>
          <w:ilvl w:val="0"/>
          <w:numId w:val="1"/>
        </w:numPr>
        <w:tabs>
          <w:tab w:val="clear" w:pos="1134"/>
          <w:tab w:val="left" w:pos="709" w:leader="none"/>
        </w:tabs>
        <w:bidi w:val="0"/>
        <w:spacing w:before="0" w:after="0"/>
        <w:ind w:hanging="283" w:left="709"/>
        <w:jc w:val="left"/>
        <w:rPr/>
      </w:pPr>
      <w:r>
        <w:rPr/>
        <w:t xml:space="preserve">Cualquiera que esté buscando trabajo en España cuyo presupuesto para herramientas sea realista de 0 a 10 € al mes. </w:t>
      </w:r>
    </w:p>
    <w:p>
      <w:pPr>
        <w:pStyle w:val="BodyText"/>
        <w:numPr>
          <w:ilvl w:val="0"/>
          <w:numId w:val="1"/>
        </w:numPr>
        <w:tabs>
          <w:tab w:val="clear" w:pos="1134"/>
          <w:tab w:val="left" w:pos="709" w:leader="none"/>
        </w:tabs>
        <w:bidi w:val="0"/>
        <w:spacing w:before="0" w:after="0"/>
        <w:ind w:hanging="283" w:left="709"/>
        <w:jc w:val="left"/>
        <w:rPr/>
      </w:pPr>
      <w:r>
        <w:rPr/>
        <w:t xml:space="preserve">Personas con hardware antiguo: portátiles Intel de 4.ª a 7.ª generación, e incluso máquinas de 2.ª a 4.ª generación con 4–8 GB de RAM y sin gráfica dedicada. </w:t>
      </w:r>
    </w:p>
    <w:p>
      <w:pPr>
        <w:pStyle w:val="BodyText"/>
        <w:numPr>
          <w:ilvl w:val="0"/>
          <w:numId w:val="1"/>
        </w:numPr>
        <w:tabs>
          <w:tab w:val="clear" w:pos="1134"/>
          <w:tab w:val="left" w:pos="709" w:leader="none"/>
        </w:tabs>
        <w:bidi w:val="0"/>
        <w:spacing w:before="0" w:after="0"/>
        <w:ind w:hanging="283" w:left="709"/>
        <w:jc w:val="left"/>
        <w:rPr/>
      </w:pPr>
      <w:r>
        <w:rPr/>
        <w:t xml:space="preserve">Quienes quieran mantener sus datos locales siempre que sea posible y estén dispuestos a aprender algunos comandos de terminal. </w:t>
      </w:r>
    </w:p>
    <w:p>
      <w:pPr>
        <w:pStyle w:val="BodyText"/>
        <w:numPr>
          <w:ilvl w:val="0"/>
          <w:numId w:val="1"/>
        </w:numPr>
        <w:tabs>
          <w:tab w:val="clear" w:pos="1134"/>
          <w:tab w:val="left" w:pos="709" w:leader="none"/>
        </w:tabs>
        <w:bidi w:val="0"/>
        <w:ind w:hanging="283" w:left="709"/>
        <w:jc w:val="left"/>
        <w:rPr/>
      </w:pPr>
      <w:r>
        <w:rPr/>
        <w:t xml:space="preserve">Quienes puedan querer, </w:t>
      </w:r>
      <w:r>
        <w:rPr>
          <w:rStyle w:val="Emphasis"/>
        </w:rPr>
        <w:t>mientras</w:t>
      </w:r>
      <w:r>
        <w:rPr/>
        <w:t xml:space="preserve"> buscan trabajo, construir una pequeña fuente de ingresos en línea (comercio electrónico, freelance) como puente — la guía cubre ese camino también, con particularidades de España. </w:t>
      </w:r>
    </w:p>
    <w:p>
      <w:pPr>
        <w:pStyle w:val="BodyText"/>
        <w:bidi w:val="0"/>
        <w:jc w:val="left"/>
        <w:rPr/>
      </w:pPr>
      <w:r>
        <w:rPr/>
      </w:r>
    </w:p>
    <w:p>
      <w:pPr>
        <w:pStyle w:val="BodyText"/>
        <w:bidi w:val="0"/>
        <w:jc w:val="left"/>
        <w:rPr/>
      </w:pPr>
      <w:r>
        <w:rPr>
          <w:rStyle w:val="Strong"/>
        </w:rPr>
        <w:t>Qué puedes hacer de verdad con 0 €</w:t>
      </w:r>
    </w:p>
    <w:p>
      <w:pPr>
        <w:pStyle w:val="BodyText"/>
        <w:bidi w:val="0"/>
        <w:jc w:val="left"/>
        <w:rPr/>
      </w:pPr>
      <w:r>
        <w:rPr/>
      </w:r>
    </w:p>
    <w:p>
      <w:pPr>
        <w:pStyle w:val="BodyText"/>
        <w:numPr>
          <w:ilvl w:val="0"/>
          <w:numId w:val="2"/>
        </w:numPr>
        <w:tabs>
          <w:tab w:val="clear" w:pos="1134"/>
          <w:tab w:val="left" w:pos="709" w:leader="none"/>
        </w:tabs>
        <w:bidi w:val="0"/>
        <w:spacing w:before="0" w:after="0"/>
        <w:ind w:hanging="283" w:left="709"/>
        <w:jc w:val="left"/>
        <w:rPr/>
      </w:pPr>
      <w:r>
        <w:rPr/>
        <w:t xml:space="preserve">Registrarte en el plan gratuito de los asistentes de IA principales y usarlos como asistente de carrera. </w:t>
      </w:r>
    </w:p>
    <w:p>
      <w:pPr>
        <w:pStyle w:val="BodyText"/>
        <w:numPr>
          <w:ilvl w:val="0"/>
          <w:numId w:val="2"/>
        </w:numPr>
        <w:tabs>
          <w:tab w:val="clear" w:pos="1134"/>
          <w:tab w:val="left" w:pos="709" w:leader="none"/>
        </w:tabs>
        <w:bidi w:val="0"/>
        <w:spacing w:before="0" w:after="0"/>
        <w:ind w:hanging="283" w:left="709"/>
        <w:jc w:val="left"/>
        <w:rPr/>
      </w:pPr>
      <w:r>
        <w:rPr/>
        <w:t xml:space="preserve">Ejecutar el flujo de trabajo de este repositorio — </w:t>
      </w:r>
      <w:r>
        <w:rPr>
          <w:rStyle w:val="Textooriginal"/>
        </w:rPr>
        <w:t>/setup</w:t>
      </w:r>
      <w:r>
        <w:rPr/>
        <w:t xml:space="preserve">, </w:t>
      </w:r>
      <w:r>
        <w:rPr>
          <w:rStyle w:val="Textooriginal"/>
        </w:rPr>
        <w:t>/scrape</w:t>
      </w:r>
      <w:r>
        <w:rPr/>
        <w:t xml:space="preserve">, </w:t>
      </w:r>
      <w:r>
        <w:rPr>
          <w:rStyle w:val="Textooriginal"/>
        </w:rPr>
        <w:t>/rank</w:t>
      </w:r>
      <w:r>
        <w:rPr/>
        <w:t xml:space="preserve">, </w:t>
      </w:r>
      <w:r>
        <w:rPr>
          <w:rStyle w:val="Textooriginal"/>
        </w:rPr>
        <w:t>/apply</w:t>
      </w:r>
      <w:r>
        <w:rPr/>
        <w:t xml:space="preserve">, </w:t>
      </w:r>
      <w:r>
        <w:rPr>
          <w:rStyle w:val="Textooriginal"/>
        </w:rPr>
        <w:t>/upskill</w:t>
      </w:r>
      <w:r>
        <w:rPr/>
        <w:t xml:space="preserve">, </w:t>
      </w:r>
      <w:r>
        <w:rPr>
          <w:rStyle w:val="Textooriginal"/>
        </w:rPr>
        <w:t>/interview</w:t>
      </w:r>
      <w:r>
        <w:rPr/>
        <w:t xml:space="preserve"> — dirigido por un agente de línea de comandos gratuito e incluso por un chat web. </w:t>
      </w:r>
    </w:p>
    <w:p>
      <w:pPr>
        <w:pStyle w:val="BodyText"/>
        <w:numPr>
          <w:ilvl w:val="0"/>
          <w:numId w:val="2"/>
        </w:numPr>
        <w:tabs>
          <w:tab w:val="clear" w:pos="1134"/>
          <w:tab w:val="left" w:pos="709" w:leader="none"/>
        </w:tabs>
        <w:bidi w:val="0"/>
        <w:spacing w:before="0" w:after="0"/>
        <w:ind w:hanging="283" w:left="709"/>
        <w:jc w:val="left"/>
        <w:rPr/>
      </w:pPr>
      <w:r>
        <w:rPr/>
        <w:t xml:space="preserve">Ejecutar un modelo de lenguaje </w:t>
      </w:r>
      <w:r>
        <w:rPr>
          <w:rStyle w:val="Strong"/>
        </w:rPr>
        <w:t>en tu propia máquina</w:t>
      </w:r>
      <w:r>
        <w:rPr/>
        <w:t xml:space="preserve"> con Ollama (o una alternativa), totalmente sin conexión. </w:t>
      </w:r>
    </w:p>
    <w:p>
      <w:pPr>
        <w:pStyle w:val="BodyText"/>
        <w:numPr>
          <w:ilvl w:val="0"/>
          <w:numId w:val="2"/>
        </w:numPr>
        <w:tabs>
          <w:tab w:val="clear" w:pos="1134"/>
          <w:tab w:val="left" w:pos="709" w:leader="none"/>
        </w:tabs>
        <w:bidi w:val="0"/>
        <w:spacing w:before="0" w:after="0"/>
        <w:ind w:hanging="283" w:left="709"/>
        <w:jc w:val="left"/>
        <w:rPr/>
      </w:pPr>
      <w:r>
        <w:rPr/>
        <w:t xml:space="preserve">Crear un CV compatible con los ATS con constructores gratuitos (Europass, FlowCV, Reactive Resume, JSON Resume). </w:t>
      </w:r>
    </w:p>
    <w:p>
      <w:pPr>
        <w:pStyle w:val="BodyText"/>
        <w:numPr>
          <w:ilvl w:val="0"/>
          <w:numId w:val="2"/>
        </w:numPr>
        <w:tabs>
          <w:tab w:val="clear" w:pos="1134"/>
          <w:tab w:val="left" w:pos="709" w:leader="none"/>
        </w:tabs>
        <w:bidi w:val="0"/>
        <w:spacing w:before="0" w:after="0"/>
        <w:ind w:hanging="283" w:left="709"/>
        <w:jc w:val="left"/>
        <w:rPr/>
      </w:pPr>
      <w:r>
        <w:rPr/>
        <w:t xml:space="preserve">Comprobar cómo lee un sistema de seguimiento de candidaturas (ATS) tu CV, usando planes gratuitos. </w:t>
      </w:r>
    </w:p>
    <w:p>
      <w:pPr>
        <w:pStyle w:val="BodyText"/>
        <w:numPr>
          <w:ilvl w:val="0"/>
          <w:numId w:val="2"/>
        </w:numPr>
        <w:tabs>
          <w:tab w:val="clear" w:pos="1134"/>
          <w:tab w:val="left" w:pos="709" w:leader="none"/>
        </w:tabs>
        <w:bidi w:val="0"/>
        <w:spacing w:before="0" w:after="0"/>
        <w:ind w:hanging="283" w:left="709"/>
        <w:jc w:val="left"/>
        <w:rPr/>
      </w:pPr>
      <w:r>
        <w:rPr/>
        <w:t xml:space="preserve">Ensayar entrevistas gratis. </w:t>
      </w:r>
    </w:p>
    <w:p>
      <w:pPr>
        <w:pStyle w:val="BodyText"/>
        <w:numPr>
          <w:ilvl w:val="0"/>
          <w:numId w:val="2"/>
        </w:numPr>
        <w:tabs>
          <w:tab w:val="clear" w:pos="1134"/>
          <w:tab w:val="left" w:pos="709" w:leader="none"/>
        </w:tabs>
        <w:bidi w:val="0"/>
        <w:spacing w:before="0" w:after="0"/>
        <w:ind w:hanging="283" w:left="709"/>
        <w:jc w:val="left"/>
        <w:rPr/>
      </w:pPr>
      <w:r>
        <w:rPr/>
        <w:t xml:space="preserve">Mejorar tu formación gratis a través de programas públicos y privados españoles. </w:t>
      </w:r>
    </w:p>
    <w:p>
      <w:pPr>
        <w:pStyle w:val="BodyText"/>
        <w:numPr>
          <w:ilvl w:val="0"/>
          <w:numId w:val="2"/>
        </w:numPr>
        <w:tabs>
          <w:tab w:val="clear" w:pos="1134"/>
          <w:tab w:val="left" w:pos="709" w:leader="none"/>
        </w:tabs>
        <w:bidi w:val="0"/>
        <w:ind w:hanging="283" w:left="709"/>
        <w:jc w:val="left"/>
        <w:rPr/>
      </w:pPr>
      <w:r>
        <w:rPr/>
        <w:t xml:space="preserve">Buscar empleo en portales españoles y en la red europea EURES. </w:t>
      </w:r>
    </w:p>
    <w:p>
      <w:pPr>
        <w:pStyle w:val="BodyText"/>
        <w:bidi w:val="0"/>
        <w:jc w:val="left"/>
        <w:rPr/>
      </w:pPr>
      <w:r>
        <w:rPr/>
      </w:r>
    </w:p>
    <w:p>
      <w:pPr>
        <w:pStyle w:val="BodyText"/>
        <w:bidi w:val="0"/>
        <w:jc w:val="left"/>
        <w:rPr/>
      </w:pPr>
      <w:r>
        <w:rPr>
          <w:rStyle w:val="Strong"/>
        </w:rPr>
        <w:t>Qué no te dará 0 €</w:t>
      </w:r>
    </w:p>
    <w:p>
      <w:pPr>
        <w:pStyle w:val="BodyText"/>
        <w:bidi w:val="0"/>
        <w:jc w:val="left"/>
        <w:rPr/>
      </w:pPr>
      <w:r>
        <w:rPr/>
      </w:r>
    </w:p>
    <w:p>
      <w:pPr>
        <w:pStyle w:val="BodyText"/>
        <w:numPr>
          <w:ilvl w:val="0"/>
          <w:numId w:val="3"/>
        </w:numPr>
        <w:tabs>
          <w:tab w:val="clear" w:pos="1134"/>
          <w:tab w:val="left" w:pos="709" w:leader="none"/>
        </w:tabs>
        <w:bidi w:val="0"/>
        <w:spacing w:before="0" w:after="0"/>
        <w:ind w:hanging="283" w:left="709"/>
        <w:jc w:val="left"/>
        <w:rPr/>
      </w:pPr>
      <w:r>
        <w:rPr/>
        <w:t xml:space="preserve">No te dará un modelo de vanguardia para programación agéntica ilimitada. Los mejores planes agénticos gratuitos (Antigravity, Copilot Free, Cursor Hobby, el gratuito de Windsurf) están medidos, y los grandes cambian de condiciones a menudo. </w:t>
      </w:r>
    </w:p>
    <w:p>
      <w:pPr>
        <w:pStyle w:val="BodyText"/>
        <w:numPr>
          <w:ilvl w:val="0"/>
          <w:numId w:val="3"/>
        </w:numPr>
        <w:tabs>
          <w:tab w:val="clear" w:pos="1134"/>
          <w:tab w:val="left" w:pos="709" w:leader="none"/>
        </w:tabs>
        <w:bidi w:val="0"/>
        <w:spacing w:before="0" w:after="0"/>
        <w:ind w:hanging="283" w:left="709"/>
        <w:jc w:val="left"/>
        <w:rPr/>
      </w:pPr>
      <w:r>
        <w:rPr/>
        <w:t xml:space="preserve">No hará que un portátil de 2013 ejecute un modelo de 7B rápido. Lo ejecutará despacio. </w:t>
      </w:r>
    </w:p>
    <w:p>
      <w:pPr>
        <w:pStyle w:val="BodyText"/>
        <w:numPr>
          <w:ilvl w:val="0"/>
          <w:numId w:val="3"/>
        </w:numPr>
        <w:tabs>
          <w:tab w:val="clear" w:pos="1134"/>
          <w:tab w:val="left" w:pos="709" w:leader="none"/>
        </w:tabs>
        <w:bidi w:val="0"/>
        <w:ind w:hanging="283" w:left="709"/>
        <w:jc w:val="left"/>
        <w:rPr/>
      </w:pPr>
      <w:r>
        <w:rPr/>
        <w:t xml:space="preserve">No automatizará candidaturas sin riesgos. Las herramientas de postulación masiva automática son de pago, incumplen con frecuencia los términos de los portales y producen candidaturas de baja calidad. Esta guía deliberadamente no las promueve. </w:t>
      </w:r>
    </w:p>
    <w:p>
      <w:pPr>
        <w:pStyle w:val="BodyText"/>
        <w:bidi w:val="0"/>
        <w:jc w:val="left"/>
        <w:rPr/>
      </w:pPr>
      <w:r>
        <w:rPr/>
      </w:r>
    </w:p>
    <w:p>
      <w:pPr>
        <w:pStyle w:val="Citaenbloque"/>
        <w:bidi w:val="0"/>
        <w:jc w:val="left"/>
        <w:rPr/>
      </w:pPr>
      <w:r>
        <w:rPr>
          <w:rStyle w:val="Strong"/>
        </w:rPr>
        <w:t>Aviso.</w:t>
      </w:r>
      <w:r>
        <w:rPr/>
        <w:t xml:space="preserve"> Esto es orientación práctica, no asesoramiento legal, fiscal, migratorio ni financiero. Las referencias fiscales y de negocio de España (autónomo, RETA, IVA, obligaciones del dropshipping) están para que sepas qué preguntas hacer — confirma siempre los detalles con las fuentes oficiales (Agencia Tributaria / AEAT, Seguridad Social, SEPE) o con un profesional antes de actuar.</w:t>
      </w:r>
    </w:p>
    <w:p>
      <w:pPr>
        <w:pStyle w:val="BodyText"/>
        <w:bidi w:val="0"/>
        <w:jc w:val="left"/>
        <w:rPr/>
      </w:pPr>
      <w:r>
        <w:rPr/>
      </w:r>
    </w:p>
    <w:p>
      <w:pPr>
        <w:pStyle w:val="Heading2"/>
        <w:bidi w:val="0"/>
        <w:jc w:val="left"/>
        <w:rPr/>
      </w:pPr>
      <w:r>
        <w:rPr/>
        <w:t>2. Cómo registrarte en el plan GRATUITO de todas las IA relevantes</w:t>
      </w:r>
    </w:p>
    <w:p>
      <w:pPr>
        <w:pStyle w:val="BodyText"/>
        <w:bidi w:val="0"/>
        <w:jc w:val="left"/>
        <w:rPr/>
      </w:pPr>
      <w:r>
        <w:rPr/>
      </w:r>
    </w:p>
    <w:p>
      <w:pPr>
        <w:pStyle w:val="BodyText"/>
        <w:bidi w:val="0"/>
        <w:jc w:val="left"/>
        <w:rPr/>
      </w:pPr>
      <w:r>
        <w:rPr/>
        <w:t xml:space="preserve">La tabla siguiente resume los requisitos de registro. Debajo siguen notas detalladas por herramienta. </w:t>
      </w:r>
      <w:r>
        <w:rPr>
          <w:rStyle w:val="Strong"/>
        </w:rPr>
        <w:t>Ninguno de los planes gratuitos indicados requiere tarjeta de crédito</w:t>
      </w:r>
      <w:r>
        <w:rPr/>
        <w:t>, pero varios requieren una cuenta de Google/Apple/Microsoft/Meta/X y, en algunos casos, un número de teléfono para verificar.</w:t>
      </w:r>
    </w:p>
    <w:p>
      <w:pPr>
        <w:pStyle w:val="BodyText"/>
        <w:bidi w:val="0"/>
        <w:jc w:val="left"/>
        <w:rPr/>
      </w:pPr>
      <w:r>
        <w:rPr/>
      </w:r>
    </w:p>
    <w:p>
      <w:pPr>
        <w:pStyle w:val="Heading3"/>
        <w:bidi w:val="0"/>
        <w:jc w:val="left"/>
        <w:rPr/>
      </w:pPr>
      <w:r>
        <w:rPr/>
        <w:t>Tabla resumen de registro</w:t>
      </w:r>
    </w:p>
    <w:p>
      <w:pPr>
        <w:pStyle w:val="BodyText"/>
        <w:bidi w:val="0"/>
        <w:spacing w:before="0" w:after="0"/>
        <w:jc w:val="left"/>
        <w:rPr/>
      </w:pPr>
      <w:r>
        <w:rPr/>
      </w:r>
    </w:p>
    <w:tbl>
      <w:tblPr>
        <w:tblW w:w="9804" w:type="dxa"/>
        <w:jc w:val="left"/>
        <w:tblInd w:w="28" w:type="dxa"/>
        <w:tblLayout w:type="fixed"/>
        <w:tblCellMar>
          <w:top w:w="28" w:type="dxa"/>
          <w:left w:w="28" w:type="dxa"/>
          <w:bottom w:w="28" w:type="dxa"/>
          <w:right w:w="28" w:type="dxa"/>
        </w:tblCellMar>
      </w:tblPr>
      <w:tblGrid>
        <w:gridCol w:w="1669"/>
        <w:gridCol w:w="2560"/>
        <w:gridCol w:w="1180"/>
        <w:gridCol w:w="1684"/>
        <w:gridCol w:w="1077"/>
        <w:gridCol w:w="1634"/>
      </w:tblGrid>
      <w:tr>
        <w:trPr>
          <w:tblHeader w:val="true"/>
        </w:trPr>
        <w:tc>
          <w:tcPr>
            <w:tcW w:w="1669" w:type="dxa"/>
            <w:tcBorders/>
            <w:vAlign w:val="center"/>
          </w:tcPr>
          <w:p>
            <w:pPr>
              <w:pStyle w:val="Ttulodelatabla"/>
              <w:suppressLineNumbers/>
              <w:shd w:fill="F4F4F4" w:val="clear"/>
              <w:bidi w:val="0"/>
              <w:spacing w:before="0" w:after="283"/>
              <w:jc w:val="left"/>
              <w:rPr/>
            </w:pPr>
            <w:r>
              <w:rPr/>
              <w:t>Herramienta</w:t>
            </w:r>
          </w:p>
        </w:tc>
        <w:tc>
          <w:tcPr>
            <w:tcW w:w="2560" w:type="dxa"/>
            <w:tcBorders/>
            <w:vAlign w:val="center"/>
          </w:tcPr>
          <w:p>
            <w:pPr>
              <w:pStyle w:val="Ttulodelatabla"/>
              <w:suppressLineNumbers/>
              <w:shd w:fill="F4F4F4" w:val="clear"/>
              <w:bidi w:val="0"/>
              <w:spacing w:before="0" w:after="283"/>
              <w:jc w:val="left"/>
              <w:rPr/>
            </w:pPr>
            <w:r>
              <w:rPr/>
              <w:t>URL</w:t>
            </w:r>
          </w:p>
        </w:tc>
        <w:tc>
          <w:tcPr>
            <w:tcW w:w="1180" w:type="dxa"/>
            <w:tcBorders/>
            <w:vAlign w:val="center"/>
          </w:tcPr>
          <w:p>
            <w:pPr>
              <w:pStyle w:val="Ttulodelatabla"/>
              <w:suppressLineNumbers/>
              <w:shd w:fill="F4F4F4" w:val="clear"/>
              <w:bidi w:val="0"/>
              <w:spacing w:before="0" w:after="283"/>
              <w:jc w:val="left"/>
              <w:rPr/>
            </w:pPr>
            <w:r>
              <w:rPr/>
              <w:t>¿Cuenta?</w:t>
            </w:r>
          </w:p>
        </w:tc>
        <w:tc>
          <w:tcPr>
            <w:tcW w:w="1684" w:type="dxa"/>
            <w:tcBorders/>
            <w:vAlign w:val="center"/>
          </w:tcPr>
          <w:p>
            <w:pPr>
              <w:pStyle w:val="Ttulodelatabla"/>
              <w:suppressLineNumbers/>
              <w:shd w:fill="F4F4F4" w:val="clear"/>
              <w:bidi w:val="0"/>
              <w:spacing w:before="0" w:after="283"/>
              <w:jc w:val="left"/>
              <w:rPr/>
            </w:pPr>
            <w:r>
              <w:rPr/>
              <w:t>¿Teléfono?</w:t>
            </w:r>
          </w:p>
        </w:tc>
        <w:tc>
          <w:tcPr>
            <w:tcW w:w="1077" w:type="dxa"/>
            <w:tcBorders/>
            <w:vAlign w:val="center"/>
          </w:tcPr>
          <w:p>
            <w:pPr>
              <w:pStyle w:val="Ttulodelatabla"/>
              <w:suppressLineNumbers/>
              <w:shd w:fill="F4F4F4" w:val="clear"/>
              <w:bidi w:val="0"/>
              <w:spacing w:before="0" w:after="283"/>
              <w:jc w:val="left"/>
              <w:rPr/>
            </w:pPr>
            <w:r>
              <w:rPr/>
              <w:t>¿Tarjeta?</w:t>
            </w:r>
          </w:p>
        </w:tc>
        <w:tc>
          <w:tcPr>
            <w:tcW w:w="1634" w:type="dxa"/>
            <w:tcBorders/>
            <w:vAlign w:val="center"/>
          </w:tcPr>
          <w:p>
            <w:pPr>
              <w:pStyle w:val="Ttulodelatabla"/>
              <w:suppressLineNumbers/>
              <w:shd w:fill="F4F4F4" w:val="clear"/>
              <w:bidi w:val="0"/>
              <w:spacing w:before="0" w:after="283"/>
              <w:jc w:val="left"/>
              <w:rPr/>
            </w:pPr>
            <w:r>
              <w:rPr/>
              <w:t>Plan gratuito en una frase</w:t>
            </w:r>
          </w:p>
        </w:tc>
      </w:tr>
      <w:tr>
        <w:trPr/>
        <w:tc>
          <w:tcPr>
            <w:tcW w:w="1669" w:type="dxa"/>
            <w:tcBorders/>
            <w:vAlign w:val="center"/>
          </w:tcPr>
          <w:p>
            <w:pPr>
              <w:pStyle w:val="Contenidodelatabla"/>
              <w:bidi w:val="0"/>
              <w:spacing w:before="0" w:after="283"/>
              <w:jc w:val="left"/>
              <w:rPr/>
            </w:pPr>
            <w:r>
              <w:rPr/>
              <w:t>Google Gemini (web)</w:t>
            </w:r>
          </w:p>
        </w:tc>
        <w:tc>
          <w:tcPr>
            <w:tcW w:w="2560" w:type="dxa"/>
            <w:tcBorders/>
            <w:vAlign w:val="center"/>
          </w:tcPr>
          <w:p>
            <w:pPr>
              <w:pStyle w:val="Contenidodelatabla"/>
              <w:bidi w:val="0"/>
              <w:spacing w:before="0" w:after="283"/>
              <w:jc w:val="left"/>
              <w:rPr/>
            </w:pPr>
            <w:r>
              <w:rPr/>
              <w:t>gemini.google.com</w:t>
            </w:r>
          </w:p>
        </w:tc>
        <w:tc>
          <w:tcPr>
            <w:tcW w:w="1180" w:type="dxa"/>
            <w:tcBorders/>
            <w:vAlign w:val="center"/>
          </w:tcPr>
          <w:p>
            <w:pPr>
              <w:pStyle w:val="Contenidodelatabla"/>
              <w:bidi w:val="0"/>
              <w:spacing w:before="0" w:after="283"/>
              <w:jc w:val="left"/>
              <w:rPr/>
            </w:pPr>
            <w:r>
              <w:rPr/>
              <w:t>Cuenta Google</w:t>
            </w:r>
          </w:p>
        </w:tc>
        <w:tc>
          <w:tcPr>
            <w:tcW w:w="1684" w:type="dxa"/>
            <w:tcBorders/>
            <w:vAlign w:val="center"/>
          </w:tcPr>
          <w:p>
            <w:pPr>
              <w:pStyle w:val="Contenidodelatabla"/>
              <w:bidi w:val="0"/>
              <w:spacing w:before="0" w:after="283"/>
              <w:jc w:val="left"/>
              <w:rPr/>
            </w:pPr>
            <w:r>
              <w:rPr/>
              <w:t>No</w:t>
            </w:r>
          </w:p>
        </w:tc>
        <w:tc>
          <w:tcPr>
            <w:tcW w:w="1077" w:type="dxa"/>
            <w:tcBorders/>
            <w:vAlign w:val="center"/>
          </w:tcPr>
          <w:p>
            <w:pPr>
              <w:pStyle w:val="Contenidodelatabla"/>
              <w:bidi w:val="0"/>
              <w:spacing w:before="0" w:after="283"/>
              <w:jc w:val="left"/>
              <w:rPr/>
            </w:pPr>
            <w:r>
              <w:rPr/>
              <w:t>No</w:t>
            </w:r>
          </w:p>
        </w:tc>
        <w:tc>
          <w:tcPr>
            <w:tcW w:w="1634" w:type="dxa"/>
            <w:tcBorders/>
            <w:vAlign w:val="center"/>
          </w:tcPr>
          <w:p>
            <w:pPr>
              <w:pStyle w:val="Contenidodelatabla"/>
              <w:bidi w:val="0"/>
              <w:spacing w:before="0" w:after="283"/>
              <w:jc w:val="left"/>
              <w:rPr/>
            </w:pPr>
            <w:r>
              <w:rPr/>
              <w:t>Chat gratuito con modelos Gemini</w:t>
            </w:r>
          </w:p>
        </w:tc>
      </w:tr>
      <w:tr>
        <w:trPr/>
        <w:tc>
          <w:tcPr>
            <w:tcW w:w="1669" w:type="dxa"/>
            <w:tcBorders/>
            <w:vAlign w:val="center"/>
          </w:tcPr>
          <w:p>
            <w:pPr>
              <w:pStyle w:val="Contenidodelatabla"/>
              <w:bidi w:val="0"/>
              <w:spacing w:before="0" w:after="283"/>
              <w:jc w:val="left"/>
              <w:rPr/>
            </w:pPr>
            <w:r>
              <w:rPr/>
              <w:t>Google AI Studio</w:t>
            </w:r>
          </w:p>
        </w:tc>
        <w:tc>
          <w:tcPr>
            <w:tcW w:w="2560" w:type="dxa"/>
            <w:tcBorders/>
            <w:vAlign w:val="center"/>
          </w:tcPr>
          <w:p>
            <w:pPr>
              <w:pStyle w:val="Contenidodelatabla"/>
              <w:bidi w:val="0"/>
              <w:spacing w:before="0" w:after="283"/>
              <w:jc w:val="left"/>
              <w:rPr/>
            </w:pPr>
            <w:r>
              <w:rPr/>
              <w:t>aistudio.google.com</w:t>
            </w:r>
          </w:p>
        </w:tc>
        <w:tc>
          <w:tcPr>
            <w:tcW w:w="1180" w:type="dxa"/>
            <w:tcBorders/>
            <w:vAlign w:val="center"/>
          </w:tcPr>
          <w:p>
            <w:pPr>
              <w:pStyle w:val="Contenidodelatabla"/>
              <w:bidi w:val="0"/>
              <w:spacing w:before="0" w:after="283"/>
              <w:jc w:val="left"/>
              <w:rPr/>
            </w:pPr>
            <w:r>
              <w:rPr/>
              <w:t>Cuenta Google</w:t>
            </w:r>
          </w:p>
        </w:tc>
        <w:tc>
          <w:tcPr>
            <w:tcW w:w="1684" w:type="dxa"/>
            <w:tcBorders/>
            <w:vAlign w:val="center"/>
          </w:tcPr>
          <w:p>
            <w:pPr>
              <w:pStyle w:val="Contenidodelatabla"/>
              <w:bidi w:val="0"/>
              <w:spacing w:before="0" w:after="283"/>
              <w:jc w:val="left"/>
              <w:rPr/>
            </w:pPr>
            <w:r>
              <w:rPr/>
              <w:t>No</w:t>
            </w:r>
          </w:p>
        </w:tc>
        <w:tc>
          <w:tcPr>
            <w:tcW w:w="1077" w:type="dxa"/>
            <w:tcBorders/>
            <w:vAlign w:val="center"/>
          </w:tcPr>
          <w:p>
            <w:pPr>
              <w:pStyle w:val="Contenidodelatabla"/>
              <w:bidi w:val="0"/>
              <w:spacing w:before="0" w:after="283"/>
              <w:jc w:val="left"/>
              <w:rPr/>
            </w:pPr>
            <w:r>
              <w:rPr/>
              <w:t>No</w:t>
            </w:r>
          </w:p>
        </w:tc>
        <w:tc>
          <w:tcPr>
            <w:tcW w:w="1634" w:type="dxa"/>
            <w:tcBorders/>
            <w:vAlign w:val="center"/>
          </w:tcPr>
          <w:p>
            <w:pPr>
              <w:pStyle w:val="Contenidodelatabla"/>
              <w:bidi w:val="0"/>
              <w:spacing w:before="0" w:after="283"/>
              <w:jc w:val="left"/>
              <w:rPr/>
            </w:pPr>
            <w:r>
              <w:rPr/>
              <w:t>Uso web gratuito + clave API gratuita</w:t>
            </w:r>
          </w:p>
        </w:tc>
      </w:tr>
      <w:tr>
        <w:trPr/>
        <w:tc>
          <w:tcPr>
            <w:tcW w:w="1669" w:type="dxa"/>
            <w:tcBorders/>
            <w:vAlign w:val="center"/>
          </w:tcPr>
          <w:p>
            <w:pPr>
              <w:pStyle w:val="Contenidodelatabla"/>
              <w:bidi w:val="0"/>
              <w:spacing w:before="0" w:after="283"/>
              <w:jc w:val="left"/>
              <w:rPr/>
            </w:pPr>
            <w:r>
              <w:rPr/>
              <w:t>Google Antigravity</w:t>
            </w:r>
          </w:p>
        </w:tc>
        <w:tc>
          <w:tcPr>
            <w:tcW w:w="2560" w:type="dxa"/>
            <w:tcBorders/>
            <w:vAlign w:val="center"/>
          </w:tcPr>
          <w:p>
            <w:pPr>
              <w:pStyle w:val="Contenidodelatabla"/>
              <w:bidi w:val="0"/>
              <w:spacing w:before="0" w:after="283"/>
              <w:jc w:val="left"/>
              <w:rPr/>
            </w:pPr>
            <w:r>
              <w:rPr/>
              <w:t>antigravity.google</w:t>
            </w:r>
          </w:p>
        </w:tc>
        <w:tc>
          <w:tcPr>
            <w:tcW w:w="1180" w:type="dxa"/>
            <w:tcBorders/>
            <w:vAlign w:val="center"/>
          </w:tcPr>
          <w:p>
            <w:pPr>
              <w:pStyle w:val="Contenidodelatabla"/>
              <w:bidi w:val="0"/>
              <w:spacing w:before="0" w:after="283"/>
              <w:jc w:val="left"/>
              <w:rPr/>
            </w:pPr>
            <w:r>
              <w:rPr/>
              <w:t>Cuenta Google</w:t>
            </w:r>
          </w:p>
        </w:tc>
        <w:tc>
          <w:tcPr>
            <w:tcW w:w="1684" w:type="dxa"/>
            <w:tcBorders/>
            <w:vAlign w:val="center"/>
          </w:tcPr>
          <w:p>
            <w:pPr>
              <w:pStyle w:val="Contenidodelatabla"/>
              <w:bidi w:val="0"/>
              <w:spacing w:before="0" w:after="283"/>
              <w:jc w:val="left"/>
              <w:rPr/>
            </w:pPr>
            <w:r>
              <w:rPr/>
              <w:t>No</w:t>
            </w:r>
          </w:p>
        </w:tc>
        <w:tc>
          <w:tcPr>
            <w:tcW w:w="1077" w:type="dxa"/>
            <w:tcBorders/>
            <w:vAlign w:val="center"/>
          </w:tcPr>
          <w:p>
            <w:pPr>
              <w:pStyle w:val="Contenidodelatabla"/>
              <w:bidi w:val="0"/>
              <w:spacing w:before="0" w:after="283"/>
              <w:jc w:val="left"/>
              <w:rPr/>
            </w:pPr>
            <w:r>
              <w:rPr/>
              <w:t>No</w:t>
            </w:r>
          </w:p>
        </w:tc>
        <w:tc>
          <w:tcPr>
            <w:tcW w:w="1634" w:type="dxa"/>
            <w:tcBorders/>
            <w:vAlign w:val="center"/>
          </w:tcPr>
          <w:p>
            <w:pPr>
              <w:pStyle w:val="Contenidodelatabla"/>
              <w:bidi w:val="0"/>
              <w:spacing w:before="0" w:after="283"/>
              <w:jc w:val="left"/>
              <w:rPr/>
            </w:pPr>
            <w:r>
              <w:rPr/>
              <w:t>Plan individual gratuito, cupo semanal</w:t>
            </w:r>
          </w:p>
        </w:tc>
      </w:tr>
      <w:tr>
        <w:trPr/>
        <w:tc>
          <w:tcPr>
            <w:tcW w:w="1669" w:type="dxa"/>
            <w:tcBorders/>
            <w:vAlign w:val="center"/>
          </w:tcPr>
          <w:p>
            <w:pPr>
              <w:pStyle w:val="Contenidodelatabla"/>
              <w:bidi w:val="0"/>
              <w:spacing w:before="0" w:after="283"/>
              <w:jc w:val="left"/>
              <w:rPr/>
            </w:pPr>
            <w:r>
              <w:rPr/>
              <w:t>ChatGPT (gratis)</w:t>
            </w:r>
          </w:p>
        </w:tc>
        <w:tc>
          <w:tcPr>
            <w:tcW w:w="2560" w:type="dxa"/>
            <w:tcBorders/>
            <w:vAlign w:val="center"/>
          </w:tcPr>
          <w:p>
            <w:pPr>
              <w:pStyle w:val="Contenidodelatabla"/>
              <w:bidi w:val="0"/>
              <w:spacing w:before="0" w:after="283"/>
              <w:jc w:val="left"/>
              <w:rPr/>
            </w:pPr>
            <w:r>
              <w:rPr/>
              <w:t>chatgpt.com</w:t>
            </w:r>
          </w:p>
        </w:tc>
        <w:tc>
          <w:tcPr>
            <w:tcW w:w="1180" w:type="dxa"/>
            <w:tcBorders/>
            <w:vAlign w:val="center"/>
          </w:tcPr>
          <w:p>
            <w:pPr>
              <w:pStyle w:val="Contenidodelatabla"/>
              <w:bidi w:val="0"/>
              <w:spacing w:before="0" w:after="283"/>
              <w:jc w:val="left"/>
              <w:rPr/>
            </w:pPr>
            <w:r>
              <w:rPr/>
              <w:t>Sí (email/Google/Apple)</w:t>
            </w:r>
          </w:p>
        </w:tc>
        <w:tc>
          <w:tcPr>
            <w:tcW w:w="1684" w:type="dxa"/>
            <w:tcBorders/>
            <w:vAlign w:val="center"/>
          </w:tcPr>
          <w:p>
            <w:pPr>
              <w:pStyle w:val="Contenidodelatabla"/>
              <w:bidi w:val="0"/>
              <w:spacing w:before="0" w:after="283"/>
              <w:jc w:val="left"/>
              <w:rPr/>
            </w:pPr>
            <w:r>
              <w:rPr/>
              <w:t>Normalmente no</w:t>
            </w:r>
          </w:p>
        </w:tc>
        <w:tc>
          <w:tcPr>
            <w:tcW w:w="1077" w:type="dxa"/>
            <w:tcBorders/>
            <w:vAlign w:val="center"/>
          </w:tcPr>
          <w:p>
            <w:pPr>
              <w:pStyle w:val="Contenidodelatabla"/>
              <w:bidi w:val="0"/>
              <w:spacing w:before="0" w:after="283"/>
              <w:jc w:val="left"/>
              <w:rPr/>
            </w:pPr>
            <w:r>
              <w:rPr/>
              <w:t>No</w:t>
            </w:r>
          </w:p>
        </w:tc>
        <w:tc>
          <w:tcPr>
            <w:tcW w:w="1634" w:type="dxa"/>
            <w:tcBorders/>
            <w:vAlign w:val="center"/>
          </w:tcPr>
          <w:p>
            <w:pPr>
              <w:pStyle w:val="Contenidodelatabla"/>
              <w:bidi w:val="0"/>
              <w:spacing w:before="0" w:after="283"/>
              <w:jc w:val="left"/>
              <w:rPr/>
            </w:pPr>
            <w:r>
              <w:rPr/>
              <w:t>Chat gratuito, modelo limitado</w:t>
            </w:r>
          </w:p>
        </w:tc>
      </w:tr>
      <w:tr>
        <w:trPr/>
        <w:tc>
          <w:tcPr>
            <w:tcW w:w="1669" w:type="dxa"/>
            <w:tcBorders/>
            <w:vAlign w:val="center"/>
          </w:tcPr>
          <w:p>
            <w:pPr>
              <w:pStyle w:val="Contenidodelatabla"/>
              <w:bidi w:val="0"/>
              <w:spacing w:before="0" w:after="283"/>
              <w:jc w:val="left"/>
              <w:rPr/>
            </w:pPr>
            <w:r>
              <w:rPr/>
              <w:t>OpenAI Codex</w:t>
            </w:r>
          </w:p>
        </w:tc>
        <w:tc>
          <w:tcPr>
            <w:tcW w:w="2560" w:type="dxa"/>
            <w:tcBorders/>
            <w:vAlign w:val="center"/>
          </w:tcPr>
          <w:p>
            <w:pPr>
              <w:pStyle w:val="Contenidodelatabla"/>
              <w:bidi w:val="0"/>
              <w:spacing w:before="0" w:after="283"/>
              <w:jc w:val="left"/>
              <w:rPr/>
            </w:pPr>
            <w:r>
              <w:rPr/>
              <w:t>chatgpt.com/codex</w:t>
            </w:r>
          </w:p>
        </w:tc>
        <w:tc>
          <w:tcPr>
            <w:tcW w:w="1180" w:type="dxa"/>
            <w:tcBorders/>
            <w:vAlign w:val="center"/>
          </w:tcPr>
          <w:p>
            <w:pPr>
              <w:pStyle w:val="Contenidodelatabla"/>
              <w:bidi w:val="0"/>
              <w:spacing w:before="0" w:after="283"/>
              <w:jc w:val="left"/>
              <w:rPr/>
            </w:pPr>
            <w:r>
              <w:rPr/>
              <w:t>Sí</w:t>
            </w:r>
          </w:p>
        </w:tc>
        <w:tc>
          <w:tcPr>
            <w:tcW w:w="1684" w:type="dxa"/>
            <w:tcBorders/>
            <w:vAlign w:val="center"/>
          </w:tcPr>
          <w:p>
            <w:pPr>
              <w:pStyle w:val="Contenidodelatabla"/>
              <w:bidi w:val="0"/>
              <w:spacing w:before="0" w:after="283"/>
              <w:jc w:val="left"/>
              <w:rPr/>
            </w:pPr>
            <w:r>
              <w:rPr/>
              <w:t>Normalmente no</w:t>
            </w:r>
          </w:p>
        </w:tc>
        <w:tc>
          <w:tcPr>
            <w:tcW w:w="1077" w:type="dxa"/>
            <w:tcBorders/>
            <w:vAlign w:val="center"/>
          </w:tcPr>
          <w:p>
            <w:pPr>
              <w:pStyle w:val="Contenidodelatabla"/>
              <w:bidi w:val="0"/>
              <w:spacing w:before="0" w:after="283"/>
              <w:jc w:val="left"/>
              <w:rPr/>
            </w:pPr>
            <w:r>
              <w:rPr/>
              <w:t>No</w:t>
            </w:r>
          </w:p>
        </w:tc>
        <w:tc>
          <w:tcPr>
            <w:tcW w:w="1634" w:type="dxa"/>
            <w:tcBorders/>
            <w:vAlign w:val="center"/>
          </w:tcPr>
          <w:p>
            <w:pPr>
              <w:pStyle w:val="Contenidodelatabla"/>
              <w:bidi w:val="0"/>
              <w:spacing w:before="0" w:after="283"/>
              <w:jc w:val="left"/>
              <w:rPr/>
            </w:pPr>
            <w:r>
              <w:rPr/>
              <w:t>Existe plan de 0 $; acceso CLI limitado (verificar)</w:t>
            </w:r>
          </w:p>
        </w:tc>
      </w:tr>
      <w:tr>
        <w:trPr/>
        <w:tc>
          <w:tcPr>
            <w:tcW w:w="1669" w:type="dxa"/>
            <w:tcBorders/>
            <w:vAlign w:val="center"/>
          </w:tcPr>
          <w:p>
            <w:pPr>
              <w:pStyle w:val="Contenidodelatabla"/>
              <w:bidi w:val="0"/>
              <w:spacing w:before="0" w:after="283"/>
              <w:jc w:val="left"/>
              <w:rPr/>
            </w:pPr>
            <w:r>
              <w:rPr/>
              <w:t>Anthropic Claude</w:t>
            </w:r>
          </w:p>
        </w:tc>
        <w:tc>
          <w:tcPr>
            <w:tcW w:w="2560" w:type="dxa"/>
            <w:tcBorders/>
            <w:vAlign w:val="center"/>
          </w:tcPr>
          <w:p>
            <w:pPr>
              <w:pStyle w:val="Contenidodelatabla"/>
              <w:bidi w:val="0"/>
              <w:spacing w:before="0" w:after="283"/>
              <w:jc w:val="left"/>
              <w:rPr/>
            </w:pPr>
            <w:r>
              <w:rPr/>
              <w:t>claude.ai</w:t>
            </w:r>
          </w:p>
        </w:tc>
        <w:tc>
          <w:tcPr>
            <w:tcW w:w="1180" w:type="dxa"/>
            <w:tcBorders/>
            <w:vAlign w:val="center"/>
          </w:tcPr>
          <w:p>
            <w:pPr>
              <w:pStyle w:val="Contenidodelatabla"/>
              <w:bidi w:val="0"/>
              <w:spacing w:before="0" w:after="283"/>
              <w:jc w:val="left"/>
              <w:rPr/>
            </w:pPr>
            <w:r>
              <w:rPr/>
              <w:t>Sí</w:t>
            </w:r>
          </w:p>
        </w:tc>
        <w:tc>
          <w:tcPr>
            <w:tcW w:w="1684" w:type="dxa"/>
            <w:tcBorders/>
            <w:vAlign w:val="center"/>
          </w:tcPr>
          <w:p>
            <w:pPr>
              <w:pStyle w:val="Contenidodelatabla"/>
              <w:bidi w:val="0"/>
              <w:spacing w:before="0" w:after="283"/>
              <w:jc w:val="left"/>
              <w:rPr/>
            </w:pPr>
            <w:r>
              <w:rPr/>
              <w:t>A veces</w:t>
            </w:r>
          </w:p>
        </w:tc>
        <w:tc>
          <w:tcPr>
            <w:tcW w:w="1077" w:type="dxa"/>
            <w:tcBorders/>
            <w:vAlign w:val="center"/>
          </w:tcPr>
          <w:p>
            <w:pPr>
              <w:pStyle w:val="Contenidodelatabla"/>
              <w:bidi w:val="0"/>
              <w:spacing w:before="0" w:after="283"/>
              <w:jc w:val="left"/>
              <w:rPr/>
            </w:pPr>
            <w:r>
              <w:rPr/>
              <w:t>No</w:t>
            </w:r>
          </w:p>
        </w:tc>
        <w:tc>
          <w:tcPr>
            <w:tcW w:w="1634" w:type="dxa"/>
            <w:tcBorders/>
            <w:vAlign w:val="center"/>
          </w:tcPr>
          <w:p>
            <w:pPr>
              <w:pStyle w:val="Contenidodelatabla"/>
              <w:bidi w:val="0"/>
              <w:spacing w:before="0" w:after="283"/>
              <w:jc w:val="left"/>
              <w:rPr/>
            </w:pPr>
            <w:r>
              <w:rPr/>
              <w:t xml:space="preserve">Chat web/app gratuito; </w:t>
            </w:r>
            <w:r>
              <w:rPr>
                <w:rStyle w:val="Strong"/>
              </w:rPr>
              <w:t>sin</w:t>
            </w:r>
            <w:r>
              <w:rPr/>
              <w:t xml:space="preserve"> CLI gratuito</w:t>
            </w:r>
          </w:p>
        </w:tc>
      </w:tr>
      <w:tr>
        <w:trPr/>
        <w:tc>
          <w:tcPr>
            <w:tcW w:w="1669" w:type="dxa"/>
            <w:tcBorders/>
            <w:vAlign w:val="center"/>
          </w:tcPr>
          <w:p>
            <w:pPr>
              <w:pStyle w:val="Contenidodelatabla"/>
              <w:bidi w:val="0"/>
              <w:spacing w:before="0" w:after="283"/>
              <w:jc w:val="left"/>
              <w:rPr/>
            </w:pPr>
            <w:r>
              <w:rPr/>
              <w:t>Microsoft Copilot</w:t>
            </w:r>
          </w:p>
        </w:tc>
        <w:tc>
          <w:tcPr>
            <w:tcW w:w="2560" w:type="dxa"/>
            <w:tcBorders/>
            <w:vAlign w:val="center"/>
          </w:tcPr>
          <w:p>
            <w:pPr>
              <w:pStyle w:val="Contenidodelatabla"/>
              <w:bidi w:val="0"/>
              <w:spacing w:before="0" w:after="283"/>
              <w:jc w:val="left"/>
              <w:rPr/>
            </w:pPr>
            <w:r>
              <w:rPr/>
              <w:t>copilot.microsoft.com</w:t>
            </w:r>
          </w:p>
        </w:tc>
        <w:tc>
          <w:tcPr>
            <w:tcW w:w="1180" w:type="dxa"/>
            <w:tcBorders/>
            <w:vAlign w:val="center"/>
          </w:tcPr>
          <w:p>
            <w:pPr>
              <w:pStyle w:val="Contenidodelatabla"/>
              <w:bidi w:val="0"/>
              <w:spacing w:before="0" w:after="283"/>
              <w:jc w:val="left"/>
              <w:rPr/>
            </w:pPr>
            <w:r>
              <w:rPr/>
              <w:t>Cuenta Microsoft</w:t>
            </w:r>
          </w:p>
        </w:tc>
        <w:tc>
          <w:tcPr>
            <w:tcW w:w="1684" w:type="dxa"/>
            <w:tcBorders/>
            <w:vAlign w:val="center"/>
          </w:tcPr>
          <w:p>
            <w:pPr>
              <w:pStyle w:val="Contenidodelatabla"/>
              <w:bidi w:val="0"/>
              <w:spacing w:before="0" w:after="283"/>
              <w:jc w:val="left"/>
              <w:rPr/>
            </w:pPr>
            <w:r>
              <w:rPr/>
              <w:t>No</w:t>
            </w:r>
          </w:p>
        </w:tc>
        <w:tc>
          <w:tcPr>
            <w:tcW w:w="1077" w:type="dxa"/>
            <w:tcBorders/>
            <w:vAlign w:val="center"/>
          </w:tcPr>
          <w:p>
            <w:pPr>
              <w:pStyle w:val="Contenidodelatabla"/>
              <w:bidi w:val="0"/>
              <w:spacing w:before="0" w:after="283"/>
              <w:jc w:val="left"/>
              <w:rPr/>
            </w:pPr>
            <w:r>
              <w:rPr/>
              <w:t>No</w:t>
            </w:r>
          </w:p>
        </w:tc>
        <w:tc>
          <w:tcPr>
            <w:tcW w:w="1634" w:type="dxa"/>
            <w:tcBorders/>
            <w:vAlign w:val="center"/>
          </w:tcPr>
          <w:p>
            <w:pPr>
              <w:pStyle w:val="Contenidodelatabla"/>
              <w:bidi w:val="0"/>
              <w:spacing w:before="0" w:after="283"/>
              <w:jc w:val="left"/>
              <w:rPr/>
            </w:pPr>
            <w:r>
              <w:rPr/>
              <w:t>Chat gratuito, limitado</w:t>
            </w:r>
          </w:p>
        </w:tc>
      </w:tr>
      <w:tr>
        <w:trPr/>
        <w:tc>
          <w:tcPr>
            <w:tcW w:w="1669" w:type="dxa"/>
            <w:tcBorders/>
            <w:vAlign w:val="center"/>
          </w:tcPr>
          <w:p>
            <w:pPr>
              <w:pStyle w:val="Contenidodelatabla"/>
              <w:bidi w:val="0"/>
              <w:spacing w:before="0" w:after="283"/>
              <w:jc w:val="left"/>
              <w:rPr/>
            </w:pPr>
            <w:r>
              <w:rPr/>
              <w:t>Perplexity</w:t>
            </w:r>
          </w:p>
        </w:tc>
        <w:tc>
          <w:tcPr>
            <w:tcW w:w="2560" w:type="dxa"/>
            <w:tcBorders/>
            <w:vAlign w:val="center"/>
          </w:tcPr>
          <w:p>
            <w:pPr>
              <w:pStyle w:val="Contenidodelatabla"/>
              <w:bidi w:val="0"/>
              <w:spacing w:before="0" w:after="283"/>
              <w:jc w:val="left"/>
              <w:rPr/>
            </w:pPr>
            <w:r>
              <w:rPr/>
              <w:t>perplexity.ai</w:t>
            </w:r>
          </w:p>
        </w:tc>
        <w:tc>
          <w:tcPr>
            <w:tcW w:w="1180" w:type="dxa"/>
            <w:tcBorders/>
            <w:vAlign w:val="center"/>
          </w:tcPr>
          <w:p>
            <w:pPr>
              <w:pStyle w:val="Contenidodelatabla"/>
              <w:bidi w:val="0"/>
              <w:spacing w:before="0" w:after="283"/>
              <w:jc w:val="left"/>
              <w:rPr/>
            </w:pPr>
            <w:r>
              <w:rPr/>
              <w:t>Sí</w:t>
            </w:r>
          </w:p>
        </w:tc>
        <w:tc>
          <w:tcPr>
            <w:tcW w:w="1684" w:type="dxa"/>
            <w:tcBorders/>
            <w:vAlign w:val="center"/>
          </w:tcPr>
          <w:p>
            <w:pPr>
              <w:pStyle w:val="Contenidodelatabla"/>
              <w:bidi w:val="0"/>
              <w:spacing w:before="0" w:after="283"/>
              <w:jc w:val="left"/>
              <w:rPr/>
            </w:pPr>
            <w:r>
              <w:rPr/>
              <w:t>No</w:t>
            </w:r>
          </w:p>
        </w:tc>
        <w:tc>
          <w:tcPr>
            <w:tcW w:w="1077" w:type="dxa"/>
            <w:tcBorders/>
            <w:vAlign w:val="center"/>
          </w:tcPr>
          <w:p>
            <w:pPr>
              <w:pStyle w:val="Contenidodelatabla"/>
              <w:bidi w:val="0"/>
              <w:spacing w:before="0" w:after="283"/>
              <w:jc w:val="left"/>
              <w:rPr/>
            </w:pPr>
            <w:r>
              <w:rPr/>
              <w:t>No</w:t>
            </w:r>
          </w:p>
        </w:tc>
        <w:tc>
          <w:tcPr>
            <w:tcW w:w="1634" w:type="dxa"/>
            <w:tcBorders/>
            <w:vAlign w:val="center"/>
          </w:tcPr>
          <w:p>
            <w:pPr>
              <w:pStyle w:val="Contenidodelatabla"/>
              <w:bidi w:val="0"/>
              <w:spacing w:before="0" w:after="283"/>
              <w:jc w:val="left"/>
              <w:rPr/>
            </w:pPr>
            <w:r>
              <w:rPr/>
              <w:t>Búsquedas rápidas ilimitadas, pocas Pro/día</w:t>
            </w:r>
          </w:p>
        </w:tc>
      </w:tr>
      <w:tr>
        <w:trPr/>
        <w:tc>
          <w:tcPr>
            <w:tcW w:w="1669" w:type="dxa"/>
            <w:tcBorders/>
            <w:vAlign w:val="center"/>
          </w:tcPr>
          <w:p>
            <w:pPr>
              <w:pStyle w:val="Contenidodelatabla"/>
              <w:bidi w:val="0"/>
              <w:spacing w:before="0" w:after="283"/>
              <w:jc w:val="left"/>
              <w:rPr/>
            </w:pPr>
            <w:r>
              <w:rPr/>
              <w:t>DeepSeek</w:t>
            </w:r>
          </w:p>
        </w:tc>
        <w:tc>
          <w:tcPr>
            <w:tcW w:w="2560" w:type="dxa"/>
            <w:tcBorders/>
            <w:vAlign w:val="center"/>
          </w:tcPr>
          <w:p>
            <w:pPr>
              <w:pStyle w:val="Contenidodelatabla"/>
              <w:bidi w:val="0"/>
              <w:spacing w:before="0" w:after="283"/>
              <w:jc w:val="left"/>
              <w:rPr/>
            </w:pPr>
            <w:r>
              <w:rPr/>
              <w:t>chat.deepseek.com</w:t>
            </w:r>
          </w:p>
        </w:tc>
        <w:tc>
          <w:tcPr>
            <w:tcW w:w="1180" w:type="dxa"/>
            <w:tcBorders/>
            <w:vAlign w:val="center"/>
          </w:tcPr>
          <w:p>
            <w:pPr>
              <w:pStyle w:val="Contenidodelatabla"/>
              <w:bidi w:val="0"/>
              <w:spacing w:before="0" w:after="283"/>
              <w:jc w:val="left"/>
              <w:rPr/>
            </w:pPr>
            <w:r>
              <w:rPr/>
              <w:t>Sí</w:t>
            </w:r>
          </w:p>
        </w:tc>
        <w:tc>
          <w:tcPr>
            <w:tcW w:w="1684" w:type="dxa"/>
            <w:tcBorders/>
            <w:vAlign w:val="center"/>
          </w:tcPr>
          <w:p>
            <w:pPr>
              <w:pStyle w:val="Contenidodelatabla"/>
              <w:bidi w:val="0"/>
              <w:spacing w:before="0" w:after="283"/>
              <w:jc w:val="left"/>
              <w:rPr/>
            </w:pPr>
            <w:r>
              <w:rPr/>
              <w:t>A veces</w:t>
            </w:r>
          </w:p>
        </w:tc>
        <w:tc>
          <w:tcPr>
            <w:tcW w:w="1077" w:type="dxa"/>
            <w:tcBorders/>
            <w:vAlign w:val="center"/>
          </w:tcPr>
          <w:p>
            <w:pPr>
              <w:pStyle w:val="Contenidodelatabla"/>
              <w:bidi w:val="0"/>
              <w:spacing w:before="0" w:after="283"/>
              <w:jc w:val="left"/>
              <w:rPr/>
            </w:pPr>
            <w:r>
              <w:rPr/>
              <w:t>No</w:t>
            </w:r>
          </w:p>
        </w:tc>
        <w:tc>
          <w:tcPr>
            <w:tcW w:w="1634" w:type="dxa"/>
            <w:tcBorders/>
            <w:vAlign w:val="center"/>
          </w:tcPr>
          <w:p>
            <w:pPr>
              <w:pStyle w:val="Contenidodelatabla"/>
              <w:bidi w:val="0"/>
              <w:spacing w:before="0" w:after="283"/>
              <w:jc w:val="left"/>
              <w:rPr/>
            </w:pPr>
            <w:r>
              <w:rPr/>
              <w:t>Chat gratuito y generoso, colas en horas punta</w:t>
            </w:r>
          </w:p>
        </w:tc>
      </w:tr>
      <w:tr>
        <w:trPr/>
        <w:tc>
          <w:tcPr>
            <w:tcW w:w="1669" w:type="dxa"/>
            <w:tcBorders/>
            <w:vAlign w:val="center"/>
          </w:tcPr>
          <w:p>
            <w:pPr>
              <w:pStyle w:val="Contenidodelatabla"/>
              <w:bidi w:val="0"/>
              <w:spacing w:before="0" w:after="283"/>
              <w:jc w:val="left"/>
              <w:rPr/>
            </w:pPr>
            <w:r>
              <w:rPr/>
              <w:t>Qwen Chat</w:t>
            </w:r>
          </w:p>
        </w:tc>
        <w:tc>
          <w:tcPr>
            <w:tcW w:w="2560" w:type="dxa"/>
            <w:tcBorders/>
            <w:vAlign w:val="center"/>
          </w:tcPr>
          <w:p>
            <w:pPr>
              <w:pStyle w:val="Contenidodelatabla"/>
              <w:bidi w:val="0"/>
              <w:spacing w:before="0" w:after="283"/>
              <w:jc w:val="left"/>
              <w:rPr/>
            </w:pPr>
            <w:r>
              <w:rPr/>
              <w:t>chat.qwen.ai</w:t>
            </w:r>
          </w:p>
        </w:tc>
        <w:tc>
          <w:tcPr>
            <w:tcW w:w="1180" w:type="dxa"/>
            <w:tcBorders/>
            <w:vAlign w:val="center"/>
          </w:tcPr>
          <w:p>
            <w:pPr>
              <w:pStyle w:val="Contenidodelatabla"/>
              <w:bidi w:val="0"/>
              <w:spacing w:before="0" w:after="283"/>
              <w:jc w:val="left"/>
              <w:rPr/>
            </w:pPr>
            <w:r>
              <w:rPr/>
              <w:t>Sí</w:t>
            </w:r>
          </w:p>
        </w:tc>
        <w:tc>
          <w:tcPr>
            <w:tcW w:w="1684" w:type="dxa"/>
            <w:tcBorders/>
            <w:vAlign w:val="center"/>
          </w:tcPr>
          <w:p>
            <w:pPr>
              <w:pStyle w:val="Contenidodelatabla"/>
              <w:bidi w:val="0"/>
              <w:spacing w:before="0" w:after="283"/>
              <w:jc w:val="left"/>
              <w:rPr/>
            </w:pPr>
            <w:r>
              <w:rPr/>
              <w:t>No</w:t>
            </w:r>
          </w:p>
        </w:tc>
        <w:tc>
          <w:tcPr>
            <w:tcW w:w="1077" w:type="dxa"/>
            <w:tcBorders/>
            <w:vAlign w:val="center"/>
          </w:tcPr>
          <w:p>
            <w:pPr>
              <w:pStyle w:val="Contenidodelatabla"/>
              <w:bidi w:val="0"/>
              <w:spacing w:before="0" w:after="283"/>
              <w:jc w:val="left"/>
              <w:rPr/>
            </w:pPr>
            <w:r>
              <w:rPr/>
              <w:t>No</w:t>
            </w:r>
          </w:p>
        </w:tc>
        <w:tc>
          <w:tcPr>
            <w:tcW w:w="1634" w:type="dxa"/>
            <w:tcBorders/>
            <w:vAlign w:val="center"/>
          </w:tcPr>
          <w:p>
            <w:pPr>
              <w:pStyle w:val="Contenidodelatabla"/>
              <w:bidi w:val="0"/>
              <w:spacing w:before="0" w:after="283"/>
              <w:jc w:val="left"/>
              <w:rPr/>
            </w:pPr>
            <w:r>
              <w:rPr/>
              <w:t>Cuenta gratuita, modelo completo, con límite</w:t>
            </w:r>
          </w:p>
        </w:tc>
      </w:tr>
      <w:tr>
        <w:trPr/>
        <w:tc>
          <w:tcPr>
            <w:tcW w:w="1669" w:type="dxa"/>
            <w:tcBorders/>
            <w:vAlign w:val="center"/>
          </w:tcPr>
          <w:p>
            <w:pPr>
              <w:pStyle w:val="Contenidodelatabla"/>
              <w:bidi w:val="0"/>
              <w:spacing w:before="0" w:after="283"/>
              <w:jc w:val="left"/>
              <w:rPr/>
            </w:pPr>
            <w:r>
              <w:rPr/>
              <w:t>Qwen Code CLI</w:t>
            </w:r>
          </w:p>
        </w:tc>
        <w:tc>
          <w:tcPr>
            <w:tcW w:w="2560" w:type="dxa"/>
            <w:tcBorders/>
            <w:vAlign w:val="center"/>
          </w:tcPr>
          <w:p>
            <w:pPr>
              <w:pStyle w:val="Contenidodelatabla"/>
              <w:bidi w:val="0"/>
              <w:spacing w:before="0" w:after="283"/>
              <w:jc w:val="left"/>
              <w:rPr/>
            </w:pPr>
            <w:r>
              <w:rPr/>
              <w:t>qwen.ai/qwencode</w:t>
            </w:r>
          </w:p>
        </w:tc>
        <w:tc>
          <w:tcPr>
            <w:tcW w:w="1180" w:type="dxa"/>
            <w:tcBorders/>
            <w:vAlign w:val="center"/>
          </w:tcPr>
          <w:p>
            <w:pPr>
              <w:pStyle w:val="Contenidodelatabla"/>
              <w:bidi w:val="0"/>
              <w:spacing w:before="0" w:after="283"/>
              <w:jc w:val="left"/>
              <w:rPr/>
            </w:pPr>
            <w:r>
              <w:rPr/>
              <w:t>Sí para la nube</w:t>
            </w:r>
          </w:p>
        </w:tc>
        <w:tc>
          <w:tcPr>
            <w:tcW w:w="1684" w:type="dxa"/>
            <w:tcBorders/>
            <w:vAlign w:val="center"/>
          </w:tcPr>
          <w:p>
            <w:pPr>
              <w:pStyle w:val="Contenidodelatabla"/>
              <w:bidi w:val="0"/>
              <w:spacing w:before="0" w:after="283"/>
              <w:jc w:val="left"/>
              <w:rPr/>
            </w:pPr>
            <w:r>
              <w:rPr/>
              <w:t>No</w:t>
            </w:r>
          </w:p>
        </w:tc>
        <w:tc>
          <w:tcPr>
            <w:tcW w:w="1077" w:type="dxa"/>
            <w:tcBorders/>
            <w:vAlign w:val="center"/>
          </w:tcPr>
          <w:p>
            <w:pPr>
              <w:pStyle w:val="Contenidodelatabla"/>
              <w:bidi w:val="0"/>
              <w:spacing w:before="0" w:after="283"/>
              <w:jc w:val="left"/>
              <w:rPr/>
            </w:pPr>
            <w:r>
              <w:rPr/>
              <w:t>No</w:t>
            </w:r>
          </w:p>
        </w:tc>
        <w:tc>
          <w:tcPr>
            <w:tcW w:w="1634" w:type="dxa"/>
            <w:tcBorders/>
            <w:vAlign w:val="center"/>
          </w:tcPr>
          <w:p>
            <w:pPr>
              <w:pStyle w:val="Contenidodelatabla"/>
              <w:bidi w:val="0"/>
              <w:spacing w:before="0" w:after="283"/>
              <w:jc w:val="left"/>
              <w:rPr/>
            </w:pPr>
            <w:r>
              <w:rPr/>
              <w:t>CLI gratuita y libre; el plan gratuito de nube terminó (verificar)</w:t>
            </w:r>
          </w:p>
        </w:tc>
      </w:tr>
      <w:tr>
        <w:trPr/>
        <w:tc>
          <w:tcPr>
            <w:tcW w:w="1669" w:type="dxa"/>
            <w:tcBorders/>
            <w:vAlign w:val="center"/>
          </w:tcPr>
          <w:p>
            <w:pPr>
              <w:pStyle w:val="Contenidodelatabla"/>
              <w:bidi w:val="0"/>
              <w:spacing w:before="0" w:after="283"/>
              <w:jc w:val="left"/>
              <w:rPr/>
            </w:pPr>
            <w:r>
              <w:rPr/>
              <w:t>Mistral (Le Chat / Vibe)</w:t>
            </w:r>
          </w:p>
        </w:tc>
        <w:tc>
          <w:tcPr>
            <w:tcW w:w="2560" w:type="dxa"/>
            <w:tcBorders/>
            <w:vAlign w:val="center"/>
          </w:tcPr>
          <w:p>
            <w:pPr>
              <w:pStyle w:val="Contenidodelatabla"/>
              <w:bidi w:val="0"/>
              <w:spacing w:before="0" w:after="283"/>
              <w:jc w:val="left"/>
              <w:rPr/>
            </w:pPr>
            <w:r>
              <w:rPr/>
              <w:t>chat.mistral.ai</w:t>
            </w:r>
          </w:p>
        </w:tc>
        <w:tc>
          <w:tcPr>
            <w:tcW w:w="1180" w:type="dxa"/>
            <w:tcBorders/>
            <w:vAlign w:val="center"/>
          </w:tcPr>
          <w:p>
            <w:pPr>
              <w:pStyle w:val="Contenidodelatabla"/>
              <w:bidi w:val="0"/>
              <w:spacing w:before="0" w:after="283"/>
              <w:jc w:val="left"/>
              <w:rPr/>
            </w:pPr>
            <w:r>
              <w:rPr/>
              <w:t>Sí</w:t>
            </w:r>
          </w:p>
        </w:tc>
        <w:tc>
          <w:tcPr>
            <w:tcW w:w="1684" w:type="dxa"/>
            <w:tcBorders/>
            <w:vAlign w:val="center"/>
          </w:tcPr>
          <w:p>
            <w:pPr>
              <w:pStyle w:val="Contenidodelatabla"/>
              <w:bidi w:val="0"/>
              <w:spacing w:before="0" w:after="283"/>
              <w:jc w:val="left"/>
              <w:rPr/>
            </w:pPr>
            <w:r>
              <w:rPr/>
              <w:t>No</w:t>
            </w:r>
          </w:p>
        </w:tc>
        <w:tc>
          <w:tcPr>
            <w:tcW w:w="1077" w:type="dxa"/>
            <w:tcBorders/>
            <w:vAlign w:val="center"/>
          </w:tcPr>
          <w:p>
            <w:pPr>
              <w:pStyle w:val="Contenidodelatabla"/>
              <w:bidi w:val="0"/>
              <w:spacing w:before="0" w:after="283"/>
              <w:jc w:val="left"/>
              <w:rPr/>
            </w:pPr>
            <w:r>
              <w:rPr/>
              <w:t>No</w:t>
            </w:r>
          </w:p>
        </w:tc>
        <w:tc>
          <w:tcPr>
            <w:tcW w:w="1634" w:type="dxa"/>
            <w:tcBorders/>
            <w:vAlign w:val="center"/>
          </w:tcPr>
          <w:p>
            <w:pPr>
              <w:pStyle w:val="Contenidodelatabla"/>
              <w:bidi w:val="0"/>
              <w:spacing w:before="0" w:after="283"/>
              <w:jc w:val="left"/>
              <w:rPr/>
            </w:pPr>
            <w:r>
              <w:rPr/>
              <w:t>~20–25 mensajes/día gratuitos</w:t>
            </w:r>
          </w:p>
        </w:tc>
      </w:tr>
      <w:tr>
        <w:trPr/>
        <w:tc>
          <w:tcPr>
            <w:tcW w:w="1669" w:type="dxa"/>
            <w:tcBorders/>
            <w:vAlign w:val="center"/>
          </w:tcPr>
          <w:p>
            <w:pPr>
              <w:pStyle w:val="Contenidodelatabla"/>
              <w:bidi w:val="0"/>
              <w:spacing w:before="0" w:after="283"/>
              <w:jc w:val="left"/>
              <w:rPr/>
            </w:pPr>
            <w:r>
              <w:rPr/>
              <w:t>Meta AI</w:t>
            </w:r>
          </w:p>
        </w:tc>
        <w:tc>
          <w:tcPr>
            <w:tcW w:w="2560" w:type="dxa"/>
            <w:tcBorders/>
            <w:vAlign w:val="center"/>
          </w:tcPr>
          <w:p>
            <w:pPr>
              <w:pStyle w:val="Contenidodelatabla"/>
              <w:bidi w:val="0"/>
              <w:spacing w:before="0" w:after="283"/>
              <w:jc w:val="left"/>
              <w:rPr/>
            </w:pPr>
            <w:r>
              <w:rPr/>
              <w:t>meta.ai</w:t>
            </w:r>
          </w:p>
        </w:tc>
        <w:tc>
          <w:tcPr>
            <w:tcW w:w="1180" w:type="dxa"/>
            <w:tcBorders/>
            <w:vAlign w:val="center"/>
          </w:tcPr>
          <w:p>
            <w:pPr>
              <w:pStyle w:val="Contenidodelatabla"/>
              <w:bidi w:val="0"/>
              <w:spacing w:before="0" w:after="283"/>
              <w:jc w:val="left"/>
              <w:rPr/>
            </w:pPr>
            <w:r>
              <w:rPr/>
              <w:t>Cuenta Meta</w:t>
            </w:r>
          </w:p>
        </w:tc>
        <w:tc>
          <w:tcPr>
            <w:tcW w:w="1684" w:type="dxa"/>
            <w:tcBorders/>
            <w:vAlign w:val="center"/>
          </w:tcPr>
          <w:p>
            <w:pPr>
              <w:pStyle w:val="Contenidodelatabla"/>
              <w:bidi w:val="0"/>
              <w:spacing w:before="0" w:after="283"/>
              <w:jc w:val="left"/>
              <w:rPr/>
            </w:pPr>
            <w:r>
              <w:rPr/>
              <w:t>No</w:t>
            </w:r>
          </w:p>
        </w:tc>
        <w:tc>
          <w:tcPr>
            <w:tcW w:w="1077" w:type="dxa"/>
            <w:tcBorders/>
            <w:vAlign w:val="center"/>
          </w:tcPr>
          <w:p>
            <w:pPr>
              <w:pStyle w:val="Contenidodelatabla"/>
              <w:bidi w:val="0"/>
              <w:spacing w:before="0" w:after="283"/>
              <w:jc w:val="left"/>
              <w:rPr/>
            </w:pPr>
            <w:r>
              <w:rPr/>
              <w:t>No</w:t>
            </w:r>
          </w:p>
        </w:tc>
        <w:tc>
          <w:tcPr>
            <w:tcW w:w="1634" w:type="dxa"/>
            <w:tcBorders/>
            <w:vAlign w:val="center"/>
          </w:tcPr>
          <w:p>
            <w:pPr>
              <w:pStyle w:val="Contenidodelatabla"/>
              <w:bidi w:val="0"/>
              <w:spacing w:before="0" w:after="283"/>
              <w:jc w:val="left"/>
              <w:rPr/>
            </w:pPr>
            <w:r>
              <w:rPr/>
              <w:t>Chat gratuito, también en WhatsApp/Instagram</w:t>
            </w:r>
          </w:p>
        </w:tc>
      </w:tr>
      <w:tr>
        <w:trPr/>
        <w:tc>
          <w:tcPr>
            <w:tcW w:w="1669" w:type="dxa"/>
            <w:tcBorders/>
            <w:vAlign w:val="center"/>
          </w:tcPr>
          <w:p>
            <w:pPr>
              <w:pStyle w:val="Contenidodelatabla"/>
              <w:bidi w:val="0"/>
              <w:spacing w:before="0" w:after="283"/>
              <w:jc w:val="left"/>
              <w:rPr/>
            </w:pPr>
            <w:r>
              <w:rPr/>
              <w:t>Grok (X)</w:t>
            </w:r>
          </w:p>
        </w:tc>
        <w:tc>
          <w:tcPr>
            <w:tcW w:w="2560" w:type="dxa"/>
            <w:tcBorders/>
            <w:vAlign w:val="center"/>
          </w:tcPr>
          <w:p>
            <w:pPr>
              <w:pStyle w:val="Contenidodelatabla"/>
              <w:bidi w:val="0"/>
              <w:spacing w:before="0" w:after="283"/>
              <w:jc w:val="left"/>
              <w:rPr/>
            </w:pPr>
            <w:r>
              <w:rPr/>
              <w:t>grok.com / x.com</w:t>
            </w:r>
          </w:p>
        </w:tc>
        <w:tc>
          <w:tcPr>
            <w:tcW w:w="1180" w:type="dxa"/>
            <w:tcBorders/>
            <w:vAlign w:val="center"/>
          </w:tcPr>
          <w:p>
            <w:pPr>
              <w:pStyle w:val="Contenidodelatabla"/>
              <w:bidi w:val="0"/>
              <w:spacing w:before="0" w:after="283"/>
              <w:jc w:val="left"/>
              <w:rPr/>
            </w:pPr>
            <w:r>
              <w:rPr/>
              <w:t>Cuenta X</w:t>
            </w:r>
          </w:p>
        </w:tc>
        <w:tc>
          <w:tcPr>
            <w:tcW w:w="1684" w:type="dxa"/>
            <w:tcBorders/>
            <w:vAlign w:val="center"/>
          </w:tcPr>
          <w:p>
            <w:pPr>
              <w:pStyle w:val="Contenidodelatabla"/>
              <w:bidi w:val="0"/>
              <w:spacing w:before="0" w:after="283"/>
              <w:jc w:val="left"/>
              <w:rPr/>
            </w:pPr>
            <w:r>
              <w:rPr/>
              <w:t>No</w:t>
            </w:r>
          </w:p>
        </w:tc>
        <w:tc>
          <w:tcPr>
            <w:tcW w:w="1077" w:type="dxa"/>
            <w:tcBorders/>
            <w:vAlign w:val="center"/>
          </w:tcPr>
          <w:p>
            <w:pPr>
              <w:pStyle w:val="Contenidodelatabla"/>
              <w:bidi w:val="0"/>
              <w:spacing w:before="0" w:after="283"/>
              <w:jc w:val="left"/>
              <w:rPr/>
            </w:pPr>
            <w:r>
              <w:rPr/>
              <w:t>No</w:t>
            </w:r>
          </w:p>
        </w:tc>
        <w:tc>
          <w:tcPr>
            <w:tcW w:w="1634" w:type="dxa"/>
            <w:tcBorders/>
            <w:vAlign w:val="center"/>
          </w:tcPr>
          <w:p>
            <w:pPr>
              <w:pStyle w:val="Contenidodelatabla"/>
              <w:bidi w:val="0"/>
              <w:spacing w:before="0" w:after="283"/>
              <w:jc w:val="left"/>
              <w:rPr/>
            </w:pPr>
            <w:r>
              <w:rPr/>
              <w:t>Plan gratuito, límites no publicados</w:t>
            </w:r>
          </w:p>
        </w:tc>
      </w:tr>
      <w:tr>
        <w:trPr/>
        <w:tc>
          <w:tcPr>
            <w:tcW w:w="1669" w:type="dxa"/>
            <w:tcBorders/>
            <w:vAlign w:val="center"/>
          </w:tcPr>
          <w:p>
            <w:pPr>
              <w:pStyle w:val="Contenidodelatabla"/>
              <w:bidi w:val="0"/>
              <w:spacing w:before="0" w:after="283"/>
              <w:jc w:val="left"/>
              <w:rPr/>
            </w:pPr>
            <w:r>
              <w:rPr/>
              <w:t>Poe</w:t>
            </w:r>
          </w:p>
        </w:tc>
        <w:tc>
          <w:tcPr>
            <w:tcW w:w="2560" w:type="dxa"/>
            <w:tcBorders/>
            <w:vAlign w:val="center"/>
          </w:tcPr>
          <w:p>
            <w:pPr>
              <w:pStyle w:val="Contenidodelatabla"/>
              <w:bidi w:val="0"/>
              <w:spacing w:before="0" w:after="283"/>
              <w:jc w:val="left"/>
              <w:rPr/>
            </w:pPr>
            <w:r>
              <w:rPr/>
              <w:t>poe.com</w:t>
            </w:r>
          </w:p>
        </w:tc>
        <w:tc>
          <w:tcPr>
            <w:tcW w:w="1180" w:type="dxa"/>
            <w:tcBorders/>
            <w:vAlign w:val="center"/>
          </w:tcPr>
          <w:p>
            <w:pPr>
              <w:pStyle w:val="Contenidodelatabla"/>
              <w:bidi w:val="0"/>
              <w:spacing w:before="0" w:after="283"/>
              <w:jc w:val="left"/>
              <w:rPr/>
            </w:pPr>
            <w:r>
              <w:rPr/>
              <w:t>Sí</w:t>
            </w:r>
          </w:p>
        </w:tc>
        <w:tc>
          <w:tcPr>
            <w:tcW w:w="1684" w:type="dxa"/>
            <w:tcBorders/>
            <w:vAlign w:val="center"/>
          </w:tcPr>
          <w:p>
            <w:pPr>
              <w:pStyle w:val="Contenidodelatabla"/>
              <w:bidi w:val="0"/>
              <w:spacing w:before="0" w:after="283"/>
              <w:jc w:val="left"/>
              <w:rPr/>
            </w:pPr>
            <w:r>
              <w:rPr/>
              <w:t>A veces</w:t>
            </w:r>
          </w:p>
        </w:tc>
        <w:tc>
          <w:tcPr>
            <w:tcW w:w="1077" w:type="dxa"/>
            <w:tcBorders/>
            <w:vAlign w:val="center"/>
          </w:tcPr>
          <w:p>
            <w:pPr>
              <w:pStyle w:val="Contenidodelatabla"/>
              <w:bidi w:val="0"/>
              <w:spacing w:before="0" w:after="283"/>
              <w:jc w:val="left"/>
              <w:rPr/>
            </w:pPr>
            <w:r>
              <w:rPr/>
              <w:t>No</w:t>
            </w:r>
          </w:p>
        </w:tc>
        <w:tc>
          <w:tcPr>
            <w:tcW w:w="1634" w:type="dxa"/>
            <w:tcBorders/>
            <w:vAlign w:val="center"/>
          </w:tcPr>
          <w:p>
            <w:pPr>
              <w:pStyle w:val="Contenidodelatabla"/>
              <w:bidi w:val="0"/>
              <w:spacing w:before="0" w:after="283"/>
              <w:jc w:val="left"/>
              <w:rPr/>
            </w:pPr>
            <w:r>
              <w:rPr/>
              <w:t>~300 puntos de cómputo/día</w:t>
            </w:r>
          </w:p>
        </w:tc>
      </w:tr>
      <w:tr>
        <w:trPr/>
        <w:tc>
          <w:tcPr>
            <w:tcW w:w="1669" w:type="dxa"/>
            <w:tcBorders/>
            <w:vAlign w:val="center"/>
          </w:tcPr>
          <w:p>
            <w:pPr>
              <w:pStyle w:val="Contenidodelatabla"/>
              <w:bidi w:val="0"/>
              <w:spacing w:before="0" w:after="283"/>
              <w:jc w:val="left"/>
              <w:rPr/>
            </w:pPr>
            <w:r>
              <w:rPr/>
              <w:t>Hugging Face</w:t>
            </w:r>
          </w:p>
        </w:tc>
        <w:tc>
          <w:tcPr>
            <w:tcW w:w="2560" w:type="dxa"/>
            <w:tcBorders/>
            <w:vAlign w:val="center"/>
          </w:tcPr>
          <w:p>
            <w:pPr>
              <w:pStyle w:val="Contenidodelatabla"/>
              <w:bidi w:val="0"/>
              <w:spacing w:before="0" w:after="283"/>
              <w:jc w:val="left"/>
              <w:rPr/>
            </w:pPr>
            <w:r>
              <w:rPr/>
              <w:t>huggingface.co</w:t>
            </w:r>
          </w:p>
        </w:tc>
        <w:tc>
          <w:tcPr>
            <w:tcW w:w="1180" w:type="dxa"/>
            <w:tcBorders/>
            <w:vAlign w:val="center"/>
          </w:tcPr>
          <w:p>
            <w:pPr>
              <w:pStyle w:val="Contenidodelatabla"/>
              <w:bidi w:val="0"/>
              <w:spacing w:before="0" w:after="283"/>
              <w:jc w:val="left"/>
              <w:rPr/>
            </w:pPr>
            <w:r>
              <w:rPr/>
              <w:t>Sí</w:t>
            </w:r>
          </w:p>
        </w:tc>
        <w:tc>
          <w:tcPr>
            <w:tcW w:w="1684" w:type="dxa"/>
            <w:tcBorders/>
            <w:vAlign w:val="center"/>
          </w:tcPr>
          <w:p>
            <w:pPr>
              <w:pStyle w:val="Contenidodelatabla"/>
              <w:bidi w:val="0"/>
              <w:spacing w:before="0" w:after="283"/>
              <w:jc w:val="left"/>
              <w:rPr/>
            </w:pPr>
            <w:r>
              <w:rPr/>
              <w:t>No</w:t>
            </w:r>
          </w:p>
        </w:tc>
        <w:tc>
          <w:tcPr>
            <w:tcW w:w="1077" w:type="dxa"/>
            <w:tcBorders/>
            <w:vAlign w:val="center"/>
          </w:tcPr>
          <w:p>
            <w:pPr>
              <w:pStyle w:val="Contenidodelatabla"/>
              <w:bidi w:val="0"/>
              <w:spacing w:before="0" w:after="283"/>
              <w:jc w:val="left"/>
              <w:rPr/>
            </w:pPr>
            <w:r>
              <w:rPr/>
              <w:t>No</w:t>
            </w:r>
          </w:p>
        </w:tc>
        <w:tc>
          <w:tcPr>
            <w:tcW w:w="1634" w:type="dxa"/>
            <w:tcBorders/>
            <w:vAlign w:val="center"/>
          </w:tcPr>
          <w:p>
            <w:pPr>
              <w:pStyle w:val="Contenidodelatabla"/>
              <w:bidi w:val="0"/>
              <w:spacing w:before="0" w:after="283"/>
              <w:jc w:val="left"/>
              <w:rPr/>
            </w:pPr>
            <w:r>
              <w:rPr/>
              <w:t>Hub gratuito + pequeño crédito mensual de inferencia</w:t>
            </w:r>
          </w:p>
        </w:tc>
      </w:tr>
      <w:tr>
        <w:trPr/>
        <w:tc>
          <w:tcPr>
            <w:tcW w:w="1669" w:type="dxa"/>
            <w:tcBorders/>
            <w:vAlign w:val="center"/>
          </w:tcPr>
          <w:p>
            <w:pPr>
              <w:pStyle w:val="Contenidodelatabla"/>
              <w:bidi w:val="0"/>
              <w:spacing w:before="0" w:after="283"/>
              <w:jc w:val="left"/>
              <w:rPr/>
            </w:pPr>
            <w:r>
              <w:rPr/>
              <w:t>GitHub Copilot</w:t>
            </w:r>
          </w:p>
        </w:tc>
        <w:tc>
          <w:tcPr>
            <w:tcW w:w="2560" w:type="dxa"/>
            <w:tcBorders/>
            <w:vAlign w:val="center"/>
          </w:tcPr>
          <w:p>
            <w:pPr>
              <w:pStyle w:val="Contenidodelatabla"/>
              <w:bidi w:val="0"/>
              <w:spacing w:before="0" w:after="283"/>
              <w:jc w:val="left"/>
              <w:rPr/>
            </w:pPr>
            <w:r>
              <w:rPr/>
              <w:t>github.com/features/copilot</w:t>
            </w:r>
          </w:p>
        </w:tc>
        <w:tc>
          <w:tcPr>
            <w:tcW w:w="1180" w:type="dxa"/>
            <w:tcBorders/>
            <w:vAlign w:val="center"/>
          </w:tcPr>
          <w:p>
            <w:pPr>
              <w:pStyle w:val="Contenidodelatabla"/>
              <w:bidi w:val="0"/>
              <w:spacing w:before="0" w:after="283"/>
              <w:jc w:val="left"/>
              <w:rPr/>
            </w:pPr>
            <w:r>
              <w:rPr/>
              <w:t>Cuenta GitHub</w:t>
            </w:r>
          </w:p>
        </w:tc>
        <w:tc>
          <w:tcPr>
            <w:tcW w:w="1684" w:type="dxa"/>
            <w:tcBorders/>
            <w:vAlign w:val="center"/>
          </w:tcPr>
          <w:p>
            <w:pPr>
              <w:pStyle w:val="Contenidodelatabla"/>
              <w:bidi w:val="0"/>
              <w:spacing w:before="0" w:after="283"/>
              <w:jc w:val="left"/>
              <w:rPr/>
            </w:pPr>
            <w:r>
              <w:rPr/>
              <w:t>No</w:t>
            </w:r>
          </w:p>
        </w:tc>
        <w:tc>
          <w:tcPr>
            <w:tcW w:w="1077" w:type="dxa"/>
            <w:tcBorders/>
            <w:vAlign w:val="center"/>
          </w:tcPr>
          <w:p>
            <w:pPr>
              <w:pStyle w:val="Contenidodelatabla"/>
              <w:bidi w:val="0"/>
              <w:spacing w:before="0" w:after="283"/>
              <w:jc w:val="left"/>
              <w:rPr/>
            </w:pPr>
            <w:r>
              <w:rPr/>
              <w:t>No</w:t>
            </w:r>
          </w:p>
        </w:tc>
        <w:tc>
          <w:tcPr>
            <w:tcW w:w="1634" w:type="dxa"/>
            <w:tcBorders/>
            <w:vAlign w:val="center"/>
          </w:tcPr>
          <w:p>
            <w:pPr>
              <w:pStyle w:val="Contenidodelatabla"/>
              <w:bidi w:val="0"/>
              <w:spacing w:before="0" w:after="283"/>
              <w:jc w:val="left"/>
              <w:rPr/>
            </w:pPr>
            <w:r>
              <w:rPr/>
              <w:t>Gratis: 2.000 completados + 50 chats/mes</w:t>
            </w:r>
          </w:p>
        </w:tc>
      </w:tr>
      <w:tr>
        <w:trPr/>
        <w:tc>
          <w:tcPr>
            <w:tcW w:w="1669" w:type="dxa"/>
            <w:tcBorders/>
            <w:vAlign w:val="center"/>
          </w:tcPr>
          <w:p>
            <w:pPr>
              <w:pStyle w:val="Contenidodelatabla"/>
              <w:bidi w:val="0"/>
              <w:spacing w:before="0" w:after="283"/>
              <w:jc w:val="left"/>
              <w:rPr/>
            </w:pPr>
            <w:r>
              <w:rPr/>
              <w:t>Windsurf</w:t>
            </w:r>
          </w:p>
        </w:tc>
        <w:tc>
          <w:tcPr>
            <w:tcW w:w="2560" w:type="dxa"/>
            <w:tcBorders/>
            <w:vAlign w:val="center"/>
          </w:tcPr>
          <w:p>
            <w:pPr>
              <w:pStyle w:val="Contenidodelatabla"/>
              <w:bidi w:val="0"/>
              <w:spacing w:before="0" w:after="283"/>
              <w:jc w:val="left"/>
              <w:rPr/>
            </w:pPr>
            <w:r>
              <w:rPr/>
              <w:t>windsurf.com</w:t>
            </w:r>
          </w:p>
        </w:tc>
        <w:tc>
          <w:tcPr>
            <w:tcW w:w="1180" w:type="dxa"/>
            <w:tcBorders/>
            <w:vAlign w:val="center"/>
          </w:tcPr>
          <w:p>
            <w:pPr>
              <w:pStyle w:val="Contenidodelatabla"/>
              <w:bidi w:val="0"/>
              <w:spacing w:before="0" w:after="283"/>
              <w:jc w:val="left"/>
              <w:rPr/>
            </w:pPr>
            <w:r>
              <w:rPr/>
              <w:t>Sí</w:t>
            </w:r>
          </w:p>
        </w:tc>
        <w:tc>
          <w:tcPr>
            <w:tcW w:w="1684" w:type="dxa"/>
            <w:tcBorders/>
            <w:vAlign w:val="center"/>
          </w:tcPr>
          <w:p>
            <w:pPr>
              <w:pStyle w:val="Contenidodelatabla"/>
              <w:bidi w:val="0"/>
              <w:spacing w:before="0" w:after="283"/>
              <w:jc w:val="left"/>
              <w:rPr/>
            </w:pPr>
            <w:r>
              <w:rPr/>
              <w:t>No</w:t>
            </w:r>
          </w:p>
        </w:tc>
        <w:tc>
          <w:tcPr>
            <w:tcW w:w="1077" w:type="dxa"/>
            <w:tcBorders/>
            <w:vAlign w:val="center"/>
          </w:tcPr>
          <w:p>
            <w:pPr>
              <w:pStyle w:val="Contenidodelatabla"/>
              <w:bidi w:val="0"/>
              <w:spacing w:before="0" w:after="283"/>
              <w:jc w:val="left"/>
              <w:rPr/>
            </w:pPr>
            <w:r>
              <w:rPr/>
              <w:t>No</w:t>
            </w:r>
          </w:p>
        </w:tc>
        <w:tc>
          <w:tcPr>
            <w:tcW w:w="1634" w:type="dxa"/>
            <w:tcBorders/>
            <w:vAlign w:val="center"/>
          </w:tcPr>
          <w:p>
            <w:pPr>
              <w:pStyle w:val="Contenidodelatabla"/>
              <w:bidi w:val="0"/>
              <w:spacing w:before="0" w:after="283"/>
              <w:jc w:val="left"/>
              <w:rPr/>
            </w:pPr>
            <w:r>
              <w:rPr/>
              <w:t>Gratis: ~25 Flow Actions/mes (verificar)</w:t>
            </w:r>
          </w:p>
        </w:tc>
      </w:tr>
      <w:tr>
        <w:trPr/>
        <w:tc>
          <w:tcPr>
            <w:tcW w:w="1669" w:type="dxa"/>
            <w:tcBorders/>
            <w:vAlign w:val="center"/>
          </w:tcPr>
          <w:p>
            <w:pPr>
              <w:pStyle w:val="Contenidodelatabla"/>
              <w:bidi w:val="0"/>
              <w:spacing w:before="0" w:after="283"/>
              <w:jc w:val="left"/>
              <w:rPr/>
            </w:pPr>
            <w:r>
              <w:rPr/>
              <w:t>Cursor</w:t>
            </w:r>
          </w:p>
        </w:tc>
        <w:tc>
          <w:tcPr>
            <w:tcW w:w="2560" w:type="dxa"/>
            <w:tcBorders/>
            <w:vAlign w:val="center"/>
          </w:tcPr>
          <w:p>
            <w:pPr>
              <w:pStyle w:val="Contenidodelatabla"/>
              <w:bidi w:val="0"/>
              <w:spacing w:before="0" w:after="283"/>
              <w:jc w:val="left"/>
              <w:rPr/>
            </w:pPr>
            <w:r>
              <w:rPr/>
              <w:t>cursor.com</w:t>
            </w:r>
          </w:p>
        </w:tc>
        <w:tc>
          <w:tcPr>
            <w:tcW w:w="1180" w:type="dxa"/>
            <w:tcBorders/>
            <w:vAlign w:val="center"/>
          </w:tcPr>
          <w:p>
            <w:pPr>
              <w:pStyle w:val="Contenidodelatabla"/>
              <w:bidi w:val="0"/>
              <w:spacing w:before="0" w:after="283"/>
              <w:jc w:val="left"/>
              <w:rPr/>
            </w:pPr>
            <w:r>
              <w:rPr/>
              <w:t>Sí</w:t>
            </w:r>
          </w:p>
        </w:tc>
        <w:tc>
          <w:tcPr>
            <w:tcW w:w="1684" w:type="dxa"/>
            <w:tcBorders/>
            <w:vAlign w:val="center"/>
          </w:tcPr>
          <w:p>
            <w:pPr>
              <w:pStyle w:val="Contenidodelatabla"/>
              <w:bidi w:val="0"/>
              <w:spacing w:before="0" w:after="283"/>
              <w:jc w:val="left"/>
              <w:rPr/>
            </w:pPr>
            <w:r>
              <w:rPr/>
              <w:t>No</w:t>
            </w:r>
          </w:p>
        </w:tc>
        <w:tc>
          <w:tcPr>
            <w:tcW w:w="1077" w:type="dxa"/>
            <w:tcBorders/>
            <w:vAlign w:val="center"/>
          </w:tcPr>
          <w:p>
            <w:pPr>
              <w:pStyle w:val="Contenidodelatabla"/>
              <w:bidi w:val="0"/>
              <w:spacing w:before="0" w:after="283"/>
              <w:jc w:val="left"/>
              <w:rPr/>
            </w:pPr>
            <w:r>
              <w:rPr/>
              <w:t>No</w:t>
            </w:r>
          </w:p>
        </w:tc>
        <w:tc>
          <w:tcPr>
            <w:tcW w:w="1634" w:type="dxa"/>
            <w:tcBorders/>
            <w:vAlign w:val="center"/>
          </w:tcPr>
          <w:p>
            <w:pPr>
              <w:pStyle w:val="Contenidodelatabla"/>
              <w:bidi w:val="0"/>
              <w:spacing w:before="0" w:after="283"/>
              <w:jc w:val="left"/>
              <w:rPr/>
            </w:pPr>
            <w:r>
              <w:rPr/>
              <w:t>Plan Hobby con uso agéntico/pestañas limitado</w:t>
            </w:r>
          </w:p>
        </w:tc>
      </w:tr>
      <w:tr>
        <w:trPr/>
        <w:tc>
          <w:tcPr>
            <w:tcW w:w="1669" w:type="dxa"/>
            <w:tcBorders/>
            <w:vAlign w:val="center"/>
          </w:tcPr>
          <w:p>
            <w:pPr>
              <w:pStyle w:val="Contenidodelatabla"/>
              <w:bidi w:val="0"/>
              <w:spacing w:before="0" w:after="283"/>
              <w:jc w:val="left"/>
              <w:rPr/>
            </w:pPr>
            <w:r>
              <w:rPr/>
              <w:t>Zed</w:t>
            </w:r>
          </w:p>
        </w:tc>
        <w:tc>
          <w:tcPr>
            <w:tcW w:w="2560" w:type="dxa"/>
            <w:tcBorders/>
            <w:vAlign w:val="center"/>
          </w:tcPr>
          <w:p>
            <w:pPr>
              <w:pStyle w:val="Contenidodelatabla"/>
              <w:bidi w:val="0"/>
              <w:spacing w:before="0" w:after="283"/>
              <w:jc w:val="left"/>
              <w:rPr/>
            </w:pPr>
            <w:r>
              <w:rPr/>
              <w:t>zed.dev</w:t>
            </w:r>
          </w:p>
        </w:tc>
        <w:tc>
          <w:tcPr>
            <w:tcW w:w="1180" w:type="dxa"/>
            <w:tcBorders/>
            <w:vAlign w:val="center"/>
          </w:tcPr>
          <w:p>
            <w:pPr>
              <w:pStyle w:val="Contenidodelatabla"/>
              <w:bidi w:val="0"/>
              <w:spacing w:before="0" w:after="283"/>
              <w:jc w:val="left"/>
              <w:rPr/>
            </w:pPr>
            <w:r>
              <w:rPr/>
              <w:t>Opcional</w:t>
            </w:r>
          </w:p>
        </w:tc>
        <w:tc>
          <w:tcPr>
            <w:tcW w:w="1684" w:type="dxa"/>
            <w:tcBorders/>
            <w:vAlign w:val="center"/>
          </w:tcPr>
          <w:p>
            <w:pPr>
              <w:pStyle w:val="Contenidodelatabla"/>
              <w:bidi w:val="0"/>
              <w:spacing w:before="0" w:after="283"/>
              <w:jc w:val="left"/>
              <w:rPr/>
            </w:pPr>
            <w:r>
              <w:rPr/>
              <w:t>No</w:t>
            </w:r>
          </w:p>
        </w:tc>
        <w:tc>
          <w:tcPr>
            <w:tcW w:w="1077" w:type="dxa"/>
            <w:tcBorders/>
            <w:vAlign w:val="center"/>
          </w:tcPr>
          <w:p>
            <w:pPr>
              <w:pStyle w:val="Contenidodelatabla"/>
              <w:bidi w:val="0"/>
              <w:spacing w:before="0" w:after="283"/>
              <w:jc w:val="left"/>
              <w:rPr/>
            </w:pPr>
            <w:r>
              <w:rPr/>
              <w:t>No</w:t>
            </w:r>
          </w:p>
        </w:tc>
        <w:tc>
          <w:tcPr>
            <w:tcW w:w="1634" w:type="dxa"/>
            <w:tcBorders/>
            <w:vAlign w:val="center"/>
          </w:tcPr>
          <w:p>
            <w:pPr>
              <w:pStyle w:val="Contenidodelatabla"/>
              <w:bidi w:val="0"/>
              <w:spacing w:before="0" w:after="283"/>
              <w:jc w:val="left"/>
              <w:rPr/>
            </w:pPr>
            <w:r>
              <w:rPr/>
              <w:t>Editor gratuito; aporta tu propia clave/modelo</w:t>
            </w:r>
          </w:p>
        </w:tc>
      </w:tr>
      <w:tr>
        <w:trPr/>
        <w:tc>
          <w:tcPr>
            <w:tcW w:w="1669" w:type="dxa"/>
            <w:tcBorders/>
            <w:vAlign w:val="center"/>
          </w:tcPr>
          <w:p>
            <w:pPr>
              <w:pStyle w:val="Contenidodelatabla"/>
              <w:bidi w:val="0"/>
              <w:spacing w:before="0" w:after="283"/>
              <w:jc w:val="left"/>
              <w:rPr/>
            </w:pPr>
            <w:r>
              <w:rPr/>
              <w:t>Cline / Roo / Kilo</w:t>
            </w:r>
          </w:p>
        </w:tc>
        <w:tc>
          <w:tcPr>
            <w:tcW w:w="2560" w:type="dxa"/>
            <w:tcBorders/>
            <w:vAlign w:val="center"/>
          </w:tcPr>
          <w:p>
            <w:pPr>
              <w:pStyle w:val="Contenidodelatabla"/>
              <w:bidi w:val="0"/>
              <w:spacing w:before="0" w:after="283"/>
              <w:jc w:val="left"/>
              <w:rPr/>
            </w:pPr>
            <w:r>
              <w:rPr/>
              <w:t>cline.bot, roo, kilo.ai</w:t>
            </w:r>
          </w:p>
        </w:tc>
        <w:tc>
          <w:tcPr>
            <w:tcW w:w="1180" w:type="dxa"/>
            <w:tcBorders/>
            <w:vAlign w:val="center"/>
          </w:tcPr>
          <w:p>
            <w:pPr>
              <w:pStyle w:val="Contenidodelatabla"/>
              <w:bidi w:val="0"/>
              <w:spacing w:before="0" w:after="283"/>
              <w:jc w:val="left"/>
              <w:rPr/>
            </w:pPr>
            <w:r>
              <w:rPr/>
              <w:t>No</w:t>
            </w:r>
          </w:p>
        </w:tc>
        <w:tc>
          <w:tcPr>
            <w:tcW w:w="1684" w:type="dxa"/>
            <w:tcBorders/>
            <w:vAlign w:val="center"/>
          </w:tcPr>
          <w:p>
            <w:pPr>
              <w:pStyle w:val="Contenidodelatabla"/>
              <w:bidi w:val="0"/>
              <w:spacing w:before="0" w:after="283"/>
              <w:jc w:val="left"/>
              <w:rPr/>
            </w:pPr>
            <w:r>
              <w:rPr/>
              <w:t>No</w:t>
            </w:r>
          </w:p>
        </w:tc>
        <w:tc>
          <w:tcPr>
            <w:tcW w:w="1077" w:type="dxa"/>
            <w:tcBorders/>
            <w:vAlign w:val="center"/>
          </w:tcPr>
          <w:p>
            <w:pPr>
              <w:pStyle w:val="Contenidodelatabla"/>
              <w:bidi w:val="0"/>
              <w:spacing w:before="0" w:after="283"/>
              <w:jc w:val="left"/>
              <w:rPr/>
            </w:pPr>
            <w:r>
              <w:rPr/>
              <w:t>No</w:t>
            </w:r>
          </w:p>
        </w:tc>
        <w:tc>
          <w:tcPr>
            <w:tcW w:w="1634" w:type="dxa"/>
            <w:tcBorders/>
            <w:vAlign w:val="center"/>
          </w:tcPr>
          <w:p>
            <w:pPr>
              <w:pStyle w:val="Contenidodelatabla"/>
              <w:bidi w:val="0"/>
              <w:spacing w:before="0" w:after="283"/>
              <w:jc w:val="left"/>
              <w:rPr/>
            </w:pPr>
            <w:r>
              <w:rPr/>
              <w:t>Extensión gratuita; tú aportas la clave/modelo</w:t>
            </w:r>
          </w:p>
        </w:tc>
      </w:tr>
    </w:tbl>
    <w:p>
      <w:pPr>
        <w:pStyle w:val="BodyText"/>
        <w:bidi w:val="0"/>
        <w:jc w:val="left"/>
        <w:rPr/>
      </w:pPr>
      <w:r>
        <w:rPr/>
      </w:r>
    </w:p>
    <w:p>
      <w:pPr>
        <w:pStyle w:val="Heading3"/>
        <w:bidi w:val="0"/>
        <w:jc w:val="left"/>
        <w:rPr/>
      </w:pPr>
      <w:r>
        <w:rPr/>
        <w:t>2.1 Google: Gemini, AI Studio y Antigravity</w:t>
      </w:r>
    </w:p>
    <w:p>
      <w:pPr>
        <w:pStyle w:val="BodyText"/>
        <w:bidi w:val="0"/>
        <w:jc w:val="left"/>
        <w:rPr/>
      </w:pPr>
      <w:r>
        <w:rPr/>
      </w:r>
    </w:p>
    <w:p>
      <w:pPr>
        <w:pStyle w:val="BodyText"/>
        <w:numPr>
          <w:ilvl w:val="0"/>
          <w:numId w:val="4"/>
        </w:numPr>
        <w:tabs>
          <w:tab w:val="clear" w:pos="1134"/>
          <w:tab w:val="left" w:pos="709" w:leader="none"/>
        </w:tabs>
        <w:bidi w:val="0"/>
        <w:spacing w:before="0" w:after="0"/>
        <w:ind w:hanging="283" w:left="709"/>
        <w:jc w:val="left"/>
        <w:rPr/>
      </w:pPr>
      <w:r>
        <w:rPr>
          <w:rStyle w:val="Strong"/>
        </w:rPr>
        <w:t>Gemini (chat de consumo):</w:t>
      </w:r>
      <w:r>
        <w:rPr/>
        <w:t xml:space="preserve"> </w:t>
      </w:r>
      <w:hyperlink r:id="rId4">
        <w:r>
          <w:rPr>
            <w:rStyle w:val="Hyperlink"/>
          </w:rPr>
          <w:t>gemini.google.com</w:t>
        </w:r>
      </w:hyperlink>
      <w:r>
        <w:rPr/>
        <w:t xml:space="preserve">. Gratuito con una cuenta Google. Sin tarjeta. </w:t>
      </w:r>
    </w:p>
    <w:p>
      <w:pPr>
        <w:pStyle w:val="BodyText"/>
        <w:numPr>
          <w:ilvl w:val="0"/>
          <w:numId w:val="4"/>
        </w:numPr>
        <w:tabs>
          <w:tab w:val="clear" w:pos="1134"/>
          <w:tab w:val="left" w:pos="709" w:leader="none"/>
        </w:tabs>
        <w:bidi w:val="0"/>
        <w:spacing w:before="0" w:after="0"/>
        <w:ind w:hanging="283" w:left="709"/>
        <w:jc w:val="left"/>
        <w:rPr/>
      </w:pPr>
      <w:r>
        <w:rPr>
          <w:rStyle w:val="Strong"/>
        </w:rPr>
        <w:t>Google AI Studio:</w:t>
      </w:r>
      <w:r>
        <w:rPr/>
        <w:t xml:space="preserve"> </w:t>
      </w:r>
      <w:hyperlink r:id="rId5">
        <w:r>
          <w:rPr>
            <w:rStyle w:val="Hyperlink"/>
          </w:rPr>
          <w:t>aistudio.google.com</w:t>
        </w:r>
      </w:hyperlink>
      <w:r>
        <w:rPr/>
        <w:t xml:space="preserve">. Gratis para interactuar en el navegador y emite una </w:t>
      </w:r>
      <w:r>
        <w:rPr>
          <w:rStyle w:val="Strong"/>
        </w:rPr>
        <w:t>clave API gratuita</w:t>
      </w:r>
      <w:r>
        <w:rPr/>
        <w:t xml:space="preserve">. El plan gratuito de la API se ha reducido a modelos de tipo Flash; </w:t>
      </w:r>
      <w:r>
        <w:rPr>
          <w:rStyle w:val="Emphasis"/>
        </w:rPr>
        <w:t>consulta los límites actuales — cambian</w:t>
      </w:r>
      <w:r>
        <w:rPr/>
        <w:t xml:space="preserve">. </w:t>
      </w:r>
    </w:p>
    <w:p>
      <w:pPr>
        <w:pStyle w:val="BodyText"/>
        <w:numPr>
          <w:ilvl w:val="0"/>
          <w:numId w:val="4"/>
        </w:numPr>
        <w:tabs>
          <w:tab w:val="clear" w:pos="1134"/>
          <w:tab w:val="left" w:pos="709" w:leader="none"/>
        </w:tabs>
        <w:bidi w:val="0"/>
        <w:spacing w:before="0" w:after="0"/>
        <w:ind w:hanging="283" w:left="709"/>
        <w:jc w:val="left"/>
        <w:rPr/>
      </w:pPr>
      <w:r>
        <w:rPr>
          <w:rStyle w:val="Strong"/>
        </w:rPr>
        <w:t>Google Antigravity:</w:t>
      </w:r>
      <w:r>
        <w:rPr/>
        <w:t xml:space="preserve"> </w:t>
      </w:r>
      <w:hyperlink r:id="rId6">
        <w:r>
          <w:rPr>
            <w:rStyle w:val="Hyperlink"/>
          </w:rPr>
          <w:t>antigravity.google</w:t>
        </w:r>
      </w:hyperlink>
      <w:r>
        <w:rPr/>
        <w:t xml:space="preserve">. La plataforma agéntica de Google — un IDE, una CLI y un gestor de agentes. El </w:t>
      </w:r>
      <w:r>
        <w:rPr>
          <w:rStyle w:val="Strong"/>
        </w:rPr>
        <w:t>plan individual es de verdad 0 $</w:t>
      </w:r>
      <w:r>
        <w:rPr/>
        <w:t xml:space="preserve"> e, en el momento de redactar esto, incluye autocompletado de pestañas (Tab) y peticiones de comando ilimitadas, con un </w:t>
      </w:r>
      <w:r>
        <w:rPr>
          <w:rStyle w:val="Strong"/>
        </w:rPr>
        <w:t>tope semanal en las ejecuciones autónomas de agente</w:t>
      </w:r>
      <w:r>
        <w:rPr/>
        <w:t xml:space="preserve">. La lista de modelos ha incluido Gemini 3.x Flash/Pro, Claude Sonnet/Opus y gpt-oss-120b. </w:t>
      </w:r>
      <w:r>
        <w:rPr>
          <w:rStyle w:val="Emphasis"/>
        </w:rPr>
        <w:t>Verifica la disponibilidad y los límites actuales.</w:t>
      </w:r>
      <w:r>
        <w:rPr/>
        <w:t xml:space="preserve"> </w:t>
      </w:r>
    </w:p>
    <w:p>
      <w:pPr>
        <w:pStyle w:val="BodyText"/>
        <w:numPr>
          <w:ilvl w:val="0"/>
          <w:numId w:val="4"/>
        </w:numPr>
        <w:tabs>
          <w:tab w:val="clear" w:pos="1134"/>
          <w:tab w:val="left" w:pos="709" w:leader="none"/>
        </w:tabs>
        <w:bidi w:val="0"/>
        <w:spacing w:before="0" w:after="0"/>
        <w:ind w:hanging="283" w:left="709"/>
        <w:jc w:val="left"/>
        <w:rPr/>
      </w:pPr>
      <w:r>
        <w:rPr>
          <w:rStyle w:val="Strong"/>
        </w:rPr>
        <w:t>Importante:</w:t>
      </w:r>
      <w:r>
        <w:rPr/>
        <w:t xml:space="preserve"> El </w:t>
      </w:r>
      <w:r>
        <w:rPr>
          <w:rStyle w:val="Strong"/>
        </w:rPr>
        <w:t>18 de junio de 2026</w:t>
      </w:r>
      <w:r>
        <w:rPr/>
        <w:t xml:space="preserve">, Google retiró </w:t>
      </w:r>
      <w:r>
        <w:rPr>
          <w:rStyle w:val="Strong"/>
        </w:rPr>
        <w:t>Gemini CLI</w:t>
      </w:r>
      <w:r>
        <w:rPr/>
        <w:t xml:space="preserve"> y las extensiones Gemini Code Assist de los IDE para cuentas individuales gratuitas, Pro y Ultra, sustituyéndolas por la </w:t>
      </w:r>
      <w:r>
        <w:rPr>
          <w:rStyle w:val="Strong"/>
        </w:rPr>
        <w:t>Antigravity CLI</w:t>
      </w:r>
      <w:r>
        <w:rPr/>
        <w:t xml:space="preserve">. Las licencias empresariales de Code Assist y la autenticación por clave API no se vieron afectadas. Así que si un tutorial te dice que instales Gemini CLI con una cuenta gratuita, esa vía está muerta — usa la Antigravity CLI. </w:t>
      </w:r>
    </w:p>
    <w:p>
      <w:pPr>
        <w:pStyle w:val="BodyText"/>
        <w:numPr>
          <w:ilvl w:val="0"/>
          <w:numId w:val="4"/>
        </w:numPr>
        <w:tabs>
          <w:tab w:val="clear" w:pos="1134"/>
          <w:tab w:val="left" w:pos="709" w:leader="none"/>
        </w:tabs>
        <w:bidi w:val="0"/>
        <w:ind w:hanging="283" w:left="709"/>
        <w:jc w:val="left"/>
        <w:rPr/>
      </w:pPr>
      <w:r>
        <w:rPr>
          <w:rStyle w:val="Strong"/>
        </w:rPr>
        <w:t>Instalación de la Antigravity CLI:</w:t>
      </w:r>
      <w:r>
        <w:rPr/>
        <w:t xml:space="preserve"> macOS/Linux </w:t>
      </w:r>
      <w:r>
        <w:rPr>
          <w:rStyle w:val="Textooriginal"/>
        </w:rPr>
        <w:t>curl -fsSL https://antigravity.google/cli/install.sh | bash</w:t>
      </w:r>
      <w:r>
        <w:rPr/>
        <w:t xml:space="preserve">; PowerShell en Windows </w:t>
      </w:r>
      <w:r>
        <w:rPr>
          <w:rStyle w:val="Textooriginal"/>
        </w:rPr>
        <w:t>irm https://antigravity.google/cli/install.ps1 | iex</w:t>
      </w:r>
      <w:r>
        <w:rPr/>
        <w:t xml:space="preserve">; CMD en Windows </w:t>
      </w:r>
      <w:r>
        <w:rPr>
          <w:rStyle w:val="Textooriginal"/>
        </w:rPr>
        <w:t>curl -fsSL https://antigravity.google/cli/install.cmd -o install.cmd &amp;&amp; install.cmd &amp;&amp; del install.cmd</w:t>
      </w:r>
      <w:r>
        <w:rPr/>
        <w:t xml:space="preserve">. Importa automáticamente las skills, los servidores MCP y la memoria </w:t>
      </w:r>
      <w:r>
        <w:rPr>
          <w:rStyle w:val="Textooriginal"/>
        </w:rPr>
        <w:t>gemini.md</w:t>
      </w:r>
      <w:r>
        <w:rPr/>
        <w:t xml:space="preserve"> de Gemini CLI. </w:t>
      </w:r>
    </w:p>
    <w:p>
      <w:pPr>
        <w:pStyle w:val="BodyText"/>
        <w:bidi w:val="0"/>
        <w:jc w:val="left"/>
        <w:rPr/>
      </w:pPr>
      <w:r>
        <w:rPr/>
      </w:r>
    </w:p>
    <w:p>
      <w:pPr>
        <w:pStyle w:val="BodyText"/>
        <w:bidi w:val="0"/>
        <w:jc w:val="left"/>
        <w:rPr/>
      </w:pPr>
      <w:r>
        <w:rPr>
          <w:rStyle w:val="Strong"/>
        </w:rPr>
        <w:t>Salvedades por sistema:</w:t>
      </w:r>
      <w:r>
        <w:rPr/>
        <w:t xml:space="preserve"> el IDE de Antigravity apunta a Windows/macOS/Linux modernos de 64 bits. La CLI funciona en Windows, macOS y Linux de 64 bits; en Windows, WSL2 da la experiencia más fluida.</w:t>
      </w:r>
    </w:p>
    <w:p>
      <w:pPr>
        <w:pStyle w:val="BodyText"/>
        <w:bidi w:val="0"/>
        <w:jc w:val="left"/>
        <w:rPr/>
      </w:pPr>
      <w:r>
        <w:rPr/>
      </w:r>
    </w:p>
    <w:p>
      <w:pPr>
        <w:pStyle w:val="Heading3"/>
        <w:bidi w:val="0"/>
        <w:jc w:val="left"/>
        <w:rPr/>
      </w:pPr>
      <w:r>
        <w:rPr/>
        <w:t>2.2 OpenAI: ChatGPT gratis y Codex</w:t>
      </w:r>
    </w:p>
    <w:p>
      <w:pPr>
        <w:pStyle w:val="BodyText"/>
        <w:bidi w:val="0"/>
        <w:jc w:val="left"/>
        <w:rPr/>
      </w:pPr>
      <w:r>
        <w:rPr/>
      </w:r>
    </w:p>
    <w:p>
      <w:pPr>
        <w:pStyle w:val="BodyText"/>
        <w:numPr>
          <w:ilvl w:val="0"/>
          <w:numId w:val="5"/>
        </w:numPr>
        <w:tabs>
          <w:tab w:val="clear" w:pos="1134"/>
          <w:tab w:val="left" w:pos="709" w:leader="none"/>
        </w:tabs>
        <w:bidi w:val="0"/>
        <w:spacing w:before="0" w:after="0"/>
        <w:ind w:hanging="283" w:left="709"/>
        <w:jc w:val="left"/>
        <w:rPr/>
      </w:pPr>
      <w:r>
        <w:rPr>
          <w:rStyle w:val="Strong"/>
        </w:rPr>
        <w:t>ChatGPT gratis:</w:t>
      </w:r>
      <w:r>
        <w:rPr/>
        <w:t xml:space="preserve"> </w:t>
      </w:r>
      <w:hyperlink r:id="rId7">
        <w:r>
          <w:rPr>
            <w:rStyle w:val="Hyperlink"/>
          </w:rPr>
          <w:t>chatgpt.com</w:t>
        </w:r>
      </w:hyperlink>
      <w:r>
        <w:rPr/>
        <w:t xml:space="preserve">. Plan gratuito, sin tarjeta, con acceso limitado a los modelos más recientes y un tope diario de mensajes. </w:t>
      </w:r>
    </w:p>
    <w:p>
      <w:pPr>
        <w:pStyle w:val="BodyText"/>
        <w:numPr>
          <w:ilvl w:val="0"/>
          <w:numId w:val="5"/>
        </w:numPr>
        <w:tabs>
          <w:tab w:val="clear" w:pos="1134"/>
          <w:tab w:val="left" w:pos="709" w:leader="none"/>
        </w:tabs>
        <w:bidi w:val="0"/>
        <w:spacing w:before="0" w:after="0"/>
        <w:ind w:hanging="283" w:left="709"/>
        <w:jc w:val="left"/>
        <w:rPr/>
      </w:pPr>
      <w:r>
        <w:rPr>
          <w:rStyle w:val="Strong"/>
        </w:rPr>
        <w:t>Codex:</w:t>
      </w:r>
      <w:r>
        <w:rPr/>
        <w:t xml:space="preserve"> el agente de código de OpenAI. Existe un </w:t>
      </w:r>
      <w:r>
        <w:rPr>
          <w:rStyle w:val="Strong"/>
        </w:rPr>
        <w:t>plan de 0 $</w:t>
      </w:r>
      <w:r>
        <w:rPr/>
        <w:t xml:space="preserve">, pero el acceso gratuito a la CLI es limitado o inexistente según el empaquetado vigente — algunas fuentes dicen que el plan gratuito es solo de escritorio, otras que Codex está incluido en todos los niveles. </w:t>
      </w:r>
      <w:r>
        <w:rPr>
          <w:rStyle w:val="Strong"/>
        </w:rPr>
        <w:t>Verifica el estado actual antes de organizar tu trabajo alrededor de ello.</w:t>
      </w:r>
      <w:r>
        <w:rPr/>
        <w:t xml:space="preserve"> La CLI de Codex (</w:t>
      </w:r>
      <w:r>
        <w:rPr>
          <w:rStyle w:val="Textooriginal"/>
        </w:rPr>
        <w:t>npm install -g @openai/codex</w:t>
      </w:r>
      <w:r>
        <w:rPr/>
        <w:t xml:space="preserve">, o </w:t>
      </w:r>
      <w:r>
        <w:rPr>
          <w:rStyle w:val="Textooriginal"/>
        </w:rPr>
        <w:t>brew install codex</w:t>
      </w:r>
      <w:r>
        <w:rPr/>
        <w:t xml:space="preserve">) se autentica con tu cuenta de ChatGPT o una clave API. </w:t>
      </w:r>
    </w:p>
    <w:p>
      <w:pPr>
        <w:pStyle w:val="BodyText"/>
        <w:numPr>
          <w:ilvl w:val="0"/>
          <w:numId w:val="5"/>
        </w:numPr>
        <w:tabs>
          <w:tab w:val="clear" w:pos="1134"/>
          <w:tab w:val="left" w:pos="709" w:leader="none"/>
        </w:tabs>
        <w:bidi w:val="0"/>
        <w:ind w:hanging="283" w:left="709"/>
        <w:jc w:val="left"/>
        <w:rPr/>
      </w:pPr>
      <w:r>
        <w:rPr>
          <w:rStyle w:val="Strong"/>
        </w:rPr>
        <w:t>Salvedades por sistema:</w:t>
      </w:r>
      <w:r>
        <w:rPr/>
        <w:t xml:space="preserve"> la CLI de Codex funciona en Windows/macOS/Linux de 64 bits; en Windows nativo prefiere Git for Windows o WSL. </w:t>
      </w:r>
    </w:p>
    <w:p>
      <w:pPr>
        <w:pStyle w:val="BodyText"/>
        <w:bidi w:val="0"/>
        <w:jc w:val="left"/>
        <w:rPr/>
      </w:pPr>
      <w:r>
        <w:rPr/>
      </w:r>
    </w:p>
    <w:p>
      <w:pPr>
        <w:pStyle w:val="Heading3"/>
        <w:bidi w:val="0"/>
        <w:jc w:val="left"/>
        <w:rPr/>
      </w:pPr>
      <w:r>
        <w:rPr/>
        <w:t>2.3 Anthropic: Claude (solo gratis en la web)</w:t>
      </w:r>
    </w:p>
    <w:p>
      <w:pPr>
        <w:pStyle w:val="BodyText"/>
        <w:bidi w:val="0"/>
        <w:jc w:val="left"/>
        <w:rPr/>
      </w:pPr>
      <w:r>
        <w:rPr/>
      </w:r>
    </w:p>
    <w:p>
      <w:pPr>
        <w:pStyle w:val="BodyText"/>
        <w:numPr>
          <w:ilvl w:val="0"/>
          <w:numId w:val="6"/>
        </w:numPr>
        <w:tabs>
          <w:tab w:val="clear" w:pos="1134"/>
          <w:tab w:val="left" w:pos="709" w:leader="none"/>
        </w:tabs>
        <w:bidi w:val="0"/>
        <w:spacing w:before="0" w:after="0"/>
        <w:ind w:hanging="283" w:left="709"/>
        <w:jc w:val="left"/>
        <w:rPr/>
      </w:pPr>
      <w:r>
        <w:rPr>
          <w:rStyle w:val="Strong"/>
        </w:rPr>
        <w:t>Claude gratis:</w:t>
      </w:r>
      <w:r>
        <w:rPr/>
        <w:t xml:space="preserve"> </w:t>
      </w:r>
      <w:hyperlink r:id="rId8">
        <w:r>
          <w:rPr>
            <w:rStyle w:val="Hyperlink"/>
          </w:rPr>
          <w:t>claude.ai</w:t>
        </w:r>
      </w:hyperlink>
      <w:r>
        <w:rPr/>
        <w:t xml:space="preserve">. Chat gratuito en web y móvil. Los límites son dinámicos — se han observado unas </w:t>
      </w:r>
      <w:r>
        <w:rPr>
          <w:rStyle w:val="Strong"/>
        </w:rPr>
        <w:t>15–40 mensajes por ventana de 5 horas</w:t>
      </w:r>
      <w:r>
        <w:rPr/>
        <w:t xml:space="preserve">, pero </w:t>
      </w:r>
      <w:r>
        <w:rPr>
          <w:rStyle w:val="Emphasis"/>
        </w:rPr>
        <w:t>consulta los límites actuales — cambian</w:t>
      </w:r>
      <w:r>
        <w:rPr/>
        <w:t xml:space="preserve">. Sin tarjeta. </w:t>
      </w:r>
    </w:p>
    <w:p>
      <w:pPr>
        <w:pStyle w:val="BodyText"/>
        <w:numPr>
          <w:ilvl w:val="0"/>
          <w:numId w:val="6"/>
        </w:numPr>
        <w:tabs>
          <w:tab w:val="clear" w:pos="1134"/>
          <w:tab w:val="left" w:pos="709" w:leader="none"/>
        </w:tabs>
        <w:bidi w:val="0"/>
        <w:spacing w:before="0" w:after="0"/>
        <w:ind w:hanging="283" w:left="709"/>
        <w:jc w:val="left"/>
        <w:rPr/>
      </w:pPr>
      <w:r>
        <w:rPr>
          <w:rStyle w:val="Strong"/>
        </w:rPr>
        <w:t>No existe un plan gratuito de Claude Code CLI.</w:t>
      </w:r>
      <w:r>
        <w:rPr/>
        <w:t xml:space="preserve"> Claude Code requiere una cuenta </w:t>
      </w:r>
      <w:r>
        <w:rPr>
          <w:rStyle w:val="Strong"/>
        </w:rPr>
        <w:t>Pro, Max, Team, Enterprise o Console (API)</w:t>
      </w:r>
      <w:r>
        <w:rPr/>
        <w:t xml:space="preserve">. El plan gratuito de claude.ai </w:t>
      </w:r>
      <w:r>
        <w:rPr>
          <w:rStyle w:val="Strong"/>
        </w:rPr>
        <w:t>no</w:t>
      </w:r>
      <w:r>
        <w:rPr/>
        <w:t xml:space="preserve"> incluye Claude Code. Esta es la razón principal por la que existe este </w:t>
      </w:r>
      <w:r>
        <w:rPr>
          <w:rStyle w:val="Emphasis"/>
        </w:rPr>
        <w:t>fork</w:t>
      </w:r>
      <w:r>
        <w:rPr/>
        <w:t xml:space="preserve">: no necesitas Claude Code para ejecutar el flujo de trabajo. </w:t>
      </w:r>
    </w:p>
    <w:p>
      <w:pPr>
        <w:pStyle w:val="BodyText"/>
        <w:numPr>
          <w:ilvl w:val="0"/>
          <w:numId w:val="6"/>
        </w:numPr>
        <w:tabs>
          <w:tab w:val="clear" w:pos="1134"/>
          <w:tab w:val="left" w:pos="709" w:leader="none"/>
        </w:tabs>
        <w:bidi w:val="0"/>
        <w:ind w:hanging="283" w:left="709"/>
        <w:jc w:val="left"/>
        <w:rPr/>
      </w:pPr>
      <w:r>
        <w:rPr/>
        <w:t xml:space="preserve">Si alguna vez tienes acceso, Claude Code se instala con </w:t>
      </w:r>
      <w:r>
        <w:rPr>
          <w:rStyle w:val="Textooriginal"/>
        </w:rPr>
        <w:t>curl -fsSL https://claude.ai/install.sh | bash</w:t>
      </w:r>
      <w:r>
        <w:rPr/>
        <w:t xml:space="preserve"> (macOS/Linux/WSL), </w:t>
      </w:r>
      <w:r>
        <w:rPr>
          <w:rStyle w:val="Textooriginal"/>
        </w:rPr>
        <w:t>irm https://claude.ai/install.ps1 | iex</w:t>
      </w:r>
      <w:r>
        <w:rPr/>
        <w:t xml:space="preserve"> (PowerShell), </w:t>
      </w:r>
      <w:r>
        <w:rPr>
          <w:rStyle w:val="Textooriginal"/>
        </w:rPr>
        <w:t>curl -fsSL https://claude.ai/install.cmd -o install.cmd &amp;&amp; install.cmd &amp;&amp; del install.cmd</w:t>
      </w:r>
      <w:r>
        <w:rPr/>
        <w:t xml:space="preserve"> (CMD), </w:t>
      </w:r>
      <w:r>
        <w:rPr>
          <w:rStyle w:val="Textooriginal"/>
        </w:rPr>
        <w:t>brew install --cask claude-code</w:t>
      </w:r>
      <w:r>
        <w:rPr/>
        <w:t xml:space="preserve">, </w:t>
      </w:r>
      <w:r>
        <w:rPr>
          <w:rStyle w:val="Textooriginal"/>
        </w:rPr>
        <w:t>winget install Anthropic.ClaudeCode</w:t>
      </w:r>
      <w:r>
        <w:rPr/>
        <w:t xml:space="preserve">, o </w:t>
      </w:r>
      <w:r>
        <w:rPr>
          <w:rStyle w:val="Textooriginal"/>
        </w:rPr>
        <w:t>npm install -g @anthropic-ai/claude-code</w:t>
      </w:r>
      <w:r>
        <w:rPr/>
        <w:t xml:space="preserve"> (necesita Node 22+). </w:t>
      </w:r>
    </w:p>
    <w:p>
      <w:pPr>
        <w:pStyle w:val="BodyText"/>
        <w:bidi w:val="0"/>
        <w:jc w:val="left"/>
        <w:rPr/>
      </w:pPr>
      <w:r>
        <w:rPr/>
      </w:r>
    </w:p>
    <w:p>
      <w:pPr>
        <w:pStyle w:val="Heading3"/>
        <w:bidi w:val="0"/>
        <w:jc w:val="left"/>
        <w:rPr/>
      </w:pPr>
      <w:r>
        <w:rPr/>
        <w:t>2.4 Microsoft Copilot</w:t>
      </w:r>
    </w:p>
    <w:p>
      <w:pPr>
        <w:pStyle w:val="BodyText"/>
        <w:bidi w:val="0"/>
        <w:jc w:val="left"/>
        <w:rPr/>
      </w:pPr>
      <w:r>
        <w:rPr/>
      </w:r>
    </w:p>
    <w:p>
      <w:pPr>
        <w:pStyle w:val="BodyText"/>
        <w:numPr>
          <w:ilvl w:val="0"/>
          <w:numId w:val="7"/>
        </w:numPr>
        <w:tabs>
          <w:tab w:val="clear" w:pos="1134"/>
          <w:tab w:val="left" w:pos="709" w:leader="none"/>
        </w:tabs>
        <w:bidi w:val="0"/>
        <w:ind w:hanging="283" w:left="709"/>
        <w:jc w:val="left"/>
        <w:rPr/>
      </w:pPr>
      <w:r>
        <w:rPr>
          <w:rStyle w:val="Strong"/>
        </w:rPr>
        <w:t>URL:</w:t>
      </w:r>
      <w:r>
        <w:rPr/>
        <w:t xml:space="preserve"> </w:t>
      </w:r>
      <w:hyperlink r:id="rId9">
        <w:r>
          <w:rPr>
            <w:rStyle w:val="Hyperlink"/>
          </w:rPr>
          <w:t>copilot.microsoft.com</w:t>
        </w:r>
      </w:hyperlink>
      <w:r>
        <w:rPr/>
        <w:t xml:space="preserve"> (y las aplicaciones Copilot). Chat gratuito de consumo con una cuenta Microsoft personal. Sin tarjeta. El plan gratuito es limitado — la generación de imágenes, la subida de archivos y los modelos más nuevos están detrás de planes de pago. </w:t>
      </w:r>
      <w:r>
        <w:rPr>
          <w:rStyle w:val="Emphasis"/>
        </w:rPr>
        <w:t>Consulta los límites actuales — cambian</w:t>
      </w:r>
      <w:r>
        <w:rPr/>
        <w:t xml:space="preserve">. </w:t>
      </w:r>
    </w:p>
    <w:p>
      <w:pPr>
        <w:pStyle w:val="BodyText"/>
        <w:bidi w:val="0"/>
        <w:jc w:val="left"/>
        <w:rPr/>
      </w:pPr>
      <w:r>
        <w:rPr/>
      </w:r>
    </w:p>
    <w:p>
      <w:pPr>
        <w:pStyle w:val="Heading3"/>
        <w:bidi w:val="0"/>
        <w:jc w:val="left"/>
        <w:rPr/>
      </w:pPr>
      <w:r>
        <w:rPr/>
        <w:t>2.5 Perplexity</w:t>
      </w:r>
    </w:p>
    <w:p>
      <w:pPr>
        <w:pStyle w:val="BodyText"/>
        <w:bidi w:val="0"/>
        <w:jc w:val="left"/>
        <w:rPr/>
      </w:pPr>
      <w:r>
        <w:rPr/>
      </w:r>
    </w:p>
    <w:p>
      <w:pPr>
        <w:pStyle w:val="BodyText"/>
        <w:numPr>
          <w:ilvl w:val="0"/>
          <w:numId w:val="8"/>
        </w:numPr>
        <w:tabs>
          <w:tab w:val="clear" w:pos="1134"/>
          <w:tab w:val="left" w:pos="709" w:leader="none"/>
        </w:tabs>
        <w:bidi w:val="0"/>
        <w:ind w:hanging="283" w:left="709"/>
        <w:jc w:val="left"/>
        <w:rPr/>
      </w:pPr>
      <w:r>
        <w:rPr>
          <w:rStyle w:val="Strong"/>
        </w:rPr>
        <w:t>URL:</w:t>
      </w:r>
      <w:r>
        <w:rPr/>
        <w:t xml:space="preserve"> </w:t>
      </w:r>
      <w:hyperlink r:id="rId10">
        <w:r>
          <w:rPr>
            <w:rStyle w:val="Hyperlink"/>
          </w:rPr>
          <w:t>perplexity.ai</w:t>
        </w:r>
      </w:hyperlink>
      <w:r>
        <w:rPr/>
        <w:t xml:space="preserve">. El plan gratuito da </w:t>
      </w:r>
      <w:r>
        <w:rPr>
          <w:rStyle w:val="Strong"/>
        </w:rPr>
        <w:t>búsquedas rápidas ilimitadas con citas</w:t>
      </w:r>
      <w:r>
        <w:rPr/>
        <w:t xml:space="preserve"> y solo unas pocas </w:t>
      </w:r>
      <w:r>
        <w:rPr>
          <w:rStyle w:val="Strong"/>
        </w:rPr>
        <w:t>Pro Searches</w:t>
      </w:r>
      <w:r>
        <w:rPr/>
        <w:t xml:space="preserve"> al día (~3–5, varía). Sin tarjeta. Útil para investigación de empresas porque cada respuesta viene con fuente. </w:t>
      </w:r>
    </w:p>
    <w:p>
      <w:pPr>
        <w:pStyle w:val="BodyText"/>
        <w:bidi w:val="0"/>
        <w:jc w:val="left"/>
        <w:rPr/>
      </w:pPr>
      <w:r>
        <w:rPr/>
      </w:r>
    </w:p>
    <w:p>
      <w:pPr>
        <w:pStyle w:val="Heading3"/>
        <w:bidi w:val="0"/>
        <w:jc w:val="left"/>
        <w:rPr/>
      </w:pPr>
      <w:r>
        <w:rPr/>
        <w:t>2.6 DeepSeek</w:t>
      </w:r>
    </w:p>
    <w:p>
      <w:pPr>
        <w:pStyle w:val="BodyText"/>
        <w:bidi w:val="0"/>
        <w:jc w:val="left"/>
        <w:rPr/>
      </w:pPr>
      <w:r>
        <w:rPr/>
      </w:r>
    </w:p>
    <w:p>
      <w:pPr>
        <w:pStyle w:val="BodyText"/>
        <w:numPr>
          <w:ilvl w:val="0"/>
          <w:numId w:val="9"/>
        </w:numPr>
        <w:tabs>
          <w:tab w:val="clear" w:pos="1134"/>
          <w:tab w:val="left" w:pos="709" w:leader="none"/>
        </w:tabs>
        <w:bidi w:val="0"/>
        <w:ind w:hanging="283" w:left="709"/>
        <w:jc w:val="left"/>
        <w:rPr/>
      </w:pPr>
      <w:r>
        <w:rPr>
          <w:rStyle w:val="Strong"/>
        </w:rPr>
        <w:t>URL:</w:t>
      </w:r>
      <w:r>
        <w:rPr/>
        <w:t xml:space="preserve"> </w:t>
      </w:r>
      <w:hyperlink r:id="rId11">
        <w:r>
          <w:rPr>
            <w:rStyle w:val="Hyperlink"/>
          </w:rPr>
          <w:t>chat.deepseek.com</w:t>
        </w:r>
      </w:hyperlink>
      <w:r>
        <w:rPr/>
        <w:t xml:space="preserve">. Chat web y app gratuitos, se requiere cuenta (email; a veces teléfono). DeepSeek no publica un tope diario fijo; los límites reales son las </w:t>
      </w:r>
      <w:r>
        <w:rPr>
          <w:rStyle w:val="Strong"/>
        </w:rPr>
        <w:t>colas en horas punta</w:t>
      </w:r>
      <w:r>
        <w:rPr/>
        <w:t xml:space="preserve"> y la limitación de frecuencia. La API es de pago y necesita recarga. Buen valor para prompts de razonamiento. </w:t>
      </w:r>
    </w:p>
    <w:p>
      <w:pPr>
        <w:pStyle w:val="BodyText"/>
        <w:bidi w:val="0"/>
        <w:jc w:val="left"/>
        <w:rPr/>
      </w:pPr>
      <w:r>
        <w:rPr/>
      </w:r>
    </w:p>
    <w:p>
      <w:pPr>
        <w:pStyle w:val="Heading3"/>
        <w:bidi w:val="0"/>
        <w:jc w:val="left"/>
        <w:rPr/>
      </w:pPr>
      <w:r>
        <w:rPr/>
        <w:t>2.7 Qwen</w:t>
      </w:r>
    </w:p>
    <w:p>
      <w:pPr>
        <w:pStyle w:val="BodyText"/>
        <w:bidi w:val="0"/>
        <w:jc w:val="left"/>
        <w:rPr/>
      </w:pPr>
      <w:r>
        <w:rPr/>
      </w:r>
    </w:p>
    <w:p>
      <w:pPr>
        <w:pStyle w:val="BodyText"/>
        <w:numPr>
          <w:ilvl w:val="0"/>
          <w:numId w:val="10"/>
        </w:numPr>
        <w:tabs>
          <w:tab w:val="clear" w:pos="1134"/>
          <w:tab w:val="left" w:pos="709" w:leader="none"/>
        </w:tabs>
        <w:bidi w:val="0"/>
        <w:spacing w:before="0" w:after="0"/>
        <w:ind w:hanging="283" w:left="709"/>
        <w:jc w:val="left"/>
        <w:rPr/>
      </w:pPr>
      <w:r>
        <w:rPr>
          <w:rStyle w:val="Strong"/>
        </w:rPr>
        <w:t>Qwen Chat:</w:t>
      </w:r>
      <w:r>
        <w:rPr/>
        <w:t xml:space="preserve"> </w:t>
      </w:r>
      <w:hyperlink r:id="rId12">
        <w:r>
          <w:rPr>
            <w:rStyle w:val="Hyperlink"/>
          </w:rPr>
          <w:t>chat.qwen.ai</w:t>
        </w:r>
      </w:hyperlink>
      <w:r>
        <w:rPr/>
        <w:t xml:space="preserve"> — cuenta gratuita, modelo de vista previa completo, con límite de uso. También app de escritorio y móvil. </w:t>
      </w:r>
    </w:p>
    <w:p>
      <w:pPr>
        <w:pStyle w:val="BodyText"/>
        <w:numPr>
          <w:ilvl w:val="0"/>
          <w:numId w:val="10"/>
        </w:numPr>
        <w:tabs>
          <w:tab w:val="clear" w:pos="1134"/>
          <w:tab w:val="left" w:pos="709" w:leader="none"/>
        </w:tabs>
        <w:bidi w:val="0"/>
        <w:ind w:hanging="283" w:left="709"/>
        <w:jc w:val="left"/>
        <w:rPr/>
      </w:pPr>
      <w:r>
        <w:rPr>
          <w:rStyle w:val="Strong"/>
        </w:rPr>
        <w:t>Qwen Code CLI:</w:t>
      </w:r>
      <w:r>
        <w:rPr/>
        <w:t xml:space="preserve"> un agente de terminal de código abierto (</w:t>
      </w:r>
      <w:hyperlink r:id="rId13">
        <w:r>
          <w:rPr>
            <w:rStyle w:val="Hyperlink"/>
          </w:rPr>
          <w:t>github.com/QwenLM/qwen-code</w:t>
        </w:r>
      </w:hyperlink>
      <w:r>
        <w:rPr/>
        <w:t xml:space="preserve">). Se instala con </w:t>
      </w:r>
      <w:r>
        <w:rPr>
          <w:rStyle w:val="Textooriginal"/>
        </w:rPr>
        <w:t>npm install -g @qwen-code/qwen-code@latest</w:t>
      </w:r>
      <w:r>
        <w:rPr/>
        <w:t xml:space="preserve"> (necesita Node 22+), </w:t>
      </w:r>
      <w:r>
        <w:rPr>
          <w:rStyle w:val="Textooriginal"/>
        </w:rPr>
        <w:t>brew install qwen-code</w:t>
      </w:r>
      <w:r>
        <w:rPr/>
        <w:t xml:space="preserve">, o el instalador independiente. </w:t>
      </w:r>
      <w:r>
        <w:rPr>
          <w:rStyle w:val="Strong"/>
        </w:rPr>
        <w:t>El plan gratuito OAuth de nube de Qwen se descontinuó el 15 de abril de 2026</w:t>
      </w:r>
      <w:r>
        <w:rPr/>
        <w:t xml:space="preserve"> — la CLI sigue siendo gratuita y de código abierto, pero ahora apúntala a tu propio proveedor (una clave API gratuita o un modelo local de Ollama). </w:t>
      </w:r>
      <w:r>
        <w:rPr>
          <w:rStyle w:val="Emphasis"/>
        </w:rPr>
        <w:t>Verifica la disponibilidad actual.</w:t>
      </w:r>
      <w:r>
        <w:rPr/>
        <w:t xml:space="preserve"> </w:t>
      </w:r>
    </w:p>
    <w:p>
      <w:pPr>
        <w:pStyle w:val="BodyText"/>
        <w:bidi w:val="0"/>
        <w:jc w:val="left"/>
        <w:rPr/>
      </w:pPr>
      <w:r>
        <w:rPr/>
      </w:r>
    </w:p>
    <w:p>
      <w:pPr>
        <w:pStyle w:val="Heading3"/>
        <w:bidi w:val="0"/>
        <w:jc w:val="left"/>
        <w:rPr/>
      </w:pPr>
      <w:r>
        <w:rPr/>
        <w:t>2.8 Mistral (Le Chat / Vibe)</w:t>
      </w:r>
    </w:p>
    <w:p>
      <w:pPr>
        <w:pStyle w:val="BodyText"/>
        <w:bidi w:val="0"/>
        <w:jc w:val="left"/>
        <w:rPr/>
      </w:pPr>
      <w:r>
        <w:rPr/>
      </w:r>
    </w:p>
    <w:p>
      <w:pPr>
        <w:pStyle w:val="BodyText"/>
        <w:numPr>
          <w:ilvl w:val="0"/>
          <w:numId w:val="11"/>
        </w:numPr>
        <w:tabs>
          <w:tab w:val="clear" w:pos="1134"/>
          <w:tab w:val="left" w:pos="709" w:leader="none"/>
        </w:tabs>
        <w:bidi w:val="0"/>
        <w:ind w:hanging="283" w:left="709"/>
        <w:jc w:val="left"/>
        <w:rPr/>
      </w:pPr>
      <w:r>
        <w:rPr>
          <w:rStyle w:val="Strong"/>
        </w:rPr>
        <w:t>URL:</w:t>
      </w:r>
      <w:r>
        <w:rPr/>
        <w:t xml:space="preserve"> </w:t>
      </w:r>
      <w:hyperlink r:id="rId14">
        <w:r>
          <w:rPr>
            <w:rStyle w:val="Hyperlink"/>
          </w:rPr>
          <w:t>chat.mistral.ai</w:t>
        </w:r>
      </w:hyperlink>
      <w:r>
        <w:rPr/>
        <w:t xml:space="preserve">. El plan gratuito da chat web y móvil con un </w:t>
      </w:r>
      <w:r>
        <w:rPr>
          <w:rStyle w:val="Strong"/>
        </w:rPr>
        <w:t>tope suave de ~20–25 mensajes al día</w:t>
      </w:r>
      <w:r>
        <w:rPr/>
        <w:t xml:space="preserve"> en el nivel de modelo gratuito, más búsqueda web y generación básica de imágenes. Sin tarjeta. Buen manejo multilingüe del español. </w:t>
      </w:r>
    </w:p>
    <w:p>
      <w:pPr>
        <w:pStyle w:val="BodyText"/>
        <w:bidi w:val="0"/>
        <w:jc w:val="left"/>
        <w:rPr/>
      </w:pPr>
      <w:r>
        <w:rPr/>
      </w:r>
    </w:p>
    <w:p>
      <w:pPr>
        <w:pStyle w:val="Heading3"/>
        <w:bidi w:val="0"/>
        <w:jc w:val="left"/>
        <w:rPr/>
      </w:pPr>
      <w:r>
        <w:rPr/>
        <w:t>2.9 Meta AI</w:t>
      </w:r>
    </w:p>
    <w:p>
      <w:pPr>
        <w:pStyle w:val="BodyText"/>
        <w:bidi w:val="0"/>
        <w:jc w:val="left"/>
        <w:rPr/>
      </w:pPr>
      <w:r>
        <w:rPr/>
      </w:r>
    </w:p>
    <w:p>
      <w:pPr>
        <w:pStyle w:val="BodyText"/>
        <w:numPr>
          <w:ilvl w:val="0"/>
          <w:numId w:val="12"/>
        </w:numPr>
        <w:tabs>
          <w:tab w:val="clear" w:pos="1134"/>
          <w:tab w:val="left" w:pos="709" w:leader="none"/>
        </w:tabs>
        <w:bidi w:val="0"/>
        <w:ind w:hanging="283" w:left="709"/>
        <w:jc w:val="left"/>
        <w:rPr/>
      </w:pPr>
      <w:r>
        <w:rPr>
          <w:rStyle w:val="Strong"/>
        </w:rPr>
        <w:t>URL:</w:t>
      </w:r>
      <w:r>
        <w:rPr/>
        <w:t xml:space="preserve"> </w:t>
      </w:r>
      <w:hyperlink r:id="rId15">
        <w:r>
          <w:rPr>
            <w:rStyle w:val="Hyperlink"/>
          </w:rPr>
          <w:t>meta.ai</w:t>
        </w:r>
      </w:hyperlink>
      <w:r>
        <w:rPr/>
        <w:t xml:space="preserve"> y dentro de WhatsApp, Instagram y Messenger. Gratuito con una cuenta de Meta/Facebook. Sin tarjeta. Cómodo porque ya está donde chateas. </w:t>
      </w:r>
    </w:p>
    <w:p>
      <w:pPr>
        <w:pStyle w:val="BodyText"/>
        <w:bidi w:val="0"/>
        <w:jc w:val="left"/>
        <w:rPr/>
      </w:pPr>
      <w:r>
        <w:rPr/>
      </w:r>
    </w:p>
    <w:p>
      <w:pPr>
        <w:pStyle w:val="Heading3"/>
        <w:bidi w:val="0"/>
        <w:jc w:val="left"/>
        <w:rPr/>
      </w:pPr>
      <w:r>
        <w:rPr/>
        <w:t>2.10 Grok (X)</w:t>
      </w:r>
    </w:p>
    <w:p>
      <w:pPr>
        <w:pStyle w:val="BodyText"/>
        <w:bidi w:val="0"/>
        <w:jc w:val="left"/>
        <w:rPr/>
      </w:pPr>
      <w:r>
        <w:rPr/>
      </w:r>
    </w:p>
    <w:p>
      <w:pPr>
        <w:pStyle w:val="BodyText"/>
        <w:numPr>
          <w:ilvl w:val="0"/>
          <w:numId w:val="13"/>
        </w:numPr>
        <w:tabs>
          <w:tab w:val="clear" w:pos="1134"/>
          <w:tab w:val="left" w:pos="709" w:leader="none"/>
        </w:tabs>
        <w:bidi w:val="0"/>
        <w:ind w:hanging="283" w:left="709"/>
        <w:jc w:val="left"/>
        <w:rPr/>
      </w:pPr>
      <w:r>
        <w:rPr>
          <w:rStyle w:val="Strong"/>
        </w:rPr>
        <w:t>URL:</w:t>
      </w:r>
      <w:r>
        <w:rPr/>
        <w:t xml:space="preserve"> </w:t>
      </w:r>
      <w:hyperlink r:id="rId16">
        <w:r>
          <w:rPr>
            <w:rStyle w:val="Hyperlink"/>
          </w:rPr>
          <w:t>grok.com</w:t>
        </w:r>
      </w:hyperlink>
      <w:r>
        <w:rPr/>
        <w:t xml:space="preserve"> o dentro de X. Gratuito con una cuenta de X. xAI </w:t>
      </w:r>
      <w:r>
        <w:rPr>
          <w:rStyle w:val="Strong"/>
        </w:rPr>
        <w:t>no publica una cifra exacta</w:t>
      </w:r>
      <w:r>
        <w:rPr/>
        <w:t xml:space="preserve"> para el plan gratuito — su propia página describe ese plan como "límites generosos" y la búsqueda web/tiempo real en X como "Limitada". Las cifras antiguas (10 prompts cada 2 horas) provienen de un sistema retirado. </w:t>
      </w:r>
      <w:r>
        <w:rPr>
          <w:rStyle w:val="Emphasis"/>
        </w:rPr>
        <w:t>Consulta los límites actuales.</w:t>
      </w:r>
      <w:r>
        <w:rPr/>
        <w:t xml:space="preserve"> </w:t>
      </w:r>
    </w:p>
    <w:p>
      <w:pPr>
        <w:pStyle w:val="BodyText"/>
        <w:bidi w:val="0"/>
        <w:jc w:val="left"/>
        <w:rPr/>
      </w:pPr>
      <w:r>
        <w:rPr/>
      </w:r>
    </w:p>
    <w:p>
      <w:pPr>
        <w:pStyle w:val="Heading3"/>
        <w:bidi w:val="0"/>
        <w:jc w:val="left"/>
        <w:rPr/>
      </w:pPr>
      <w:r>
        <w:rPr/>
        <w:t>2.11 Poe</w:t>
      </w:r>
    </w:p>
    <w:p>
      <w:pPr>
        <w:pStyle w:val="BodyText"/>
        <w:bidi w:val="0"/>
        <w:jc w:val="left"/>
        <w:rPr/>
      </w:pPr>
      <w:r>
        <w:rPr/>
      </w:r>
    </w:p>
    <w:p>
      <w:pPr>
        <w:pStyle w:val="BodyText"/>
        <w:numPr>
          <w:ilvl w:val="0"/>
          <w:numId w:val="14"/>
        </w:numPr>
        <w:tabs>
          <w:tab w:val="clear" w:pos="1134"/>
          <w:tab w:val="left" w:pos="709" w:leader="none"/>
        </w:tabs>
        <w:bidi w:val="0"/>
        <w:ind w:hanging="283" w:left="709"/>
        <w:jc w:val="left"/>
        <w:rPr/>
      </w:pPr>
      <w:r>
        <w:rPr>
          <w:rStyle w:val="Strong"/>
        </w:rPr>
        <w:t>URL:</w:t>
      </w:r>
      <w:r>
        <w:rPr/>
        <w:t xml:space="preserve"> </w:t>
      </w:r>
      <w:hyperlink r:id="rId17">
        <w:r>
          <w:rPr>
            <w:rStyle w:val="Hyperlink"/>
          </w:rPr>
          <w:t>poe.com</w:t>
        </w:r>
      </w:hyperlink>
      <w:r>
        <w:rPr/>
        <w:t xml:space="preserve">. Un front-end de estilo suscripción sobre muchos modelos. El plan gratuito se basa en </w:t>
      </w:r>
      <w:r>
        <w:rPr>
          <w:rStyle w:val="Strong"/>
        </w:rPr>
        <w:t>puntos de cómputo</w:t>
      </w:r>
      <w:r>
        <w:rPr/>
        <w:t xml:space="preserve">: unas </w:t>
      </w:r>
      <w:r>
        <w:rPr>
          <w:rStyle w:val="Strong"/>
        </w:rPr>
        <w:t>300 puntos/día</w:t>
      </w:r>
      <w:r>
        <w:rPr/>
        <w:t xml:space="preserve"> (unos 15–30 mensajes cortos), tras un recorte de ~90 % en marzo de 2026. Los puntos se reinician cada día y no se acumulan. Sin tarjeta. </w:t>
      </w:r>
    </w:p>
    <w:p>
      <w:pPr>
        <w:pStyle w:val="BodyText"/>
        <w:bidi w:val="0"/>
        <w:jc w:val="left"/>
        <w:rPr/>
      </w:pPr>
      <w:r>
        <w:rPr/>
      </w:r>
    </w:p>
    <w:p>
      <w:pPr>
        <w:pStyle w:val="Heading3"/>
        <w:bidi w:val="0"/>
        <w:jc w:val="left"/>
        <w:rPr/>
      </w:pPr>
      <w:r>
        <w:rPr/>
        <w:t>2.12 Hugging Face</w:t>
      </w:r>
    </w:p>
    <w:p>
      <w:pPr>
        <w:pStyle w:val="BodyText"/>
        <w:bidi w:val="0"/>
        <w:jc w:val="left"/>
        <w:rPr/>
      </w:pPr>
      <w:r>
        <w:rPr/>
      </w:r>
    </w:p>
    <w:p>
      <w:pPr>
        <w:pStyle w:val="BodyText"/>
        <w:numPr>
          <w:ilvl w:val="0"/>
          <w:numId w:val="15"/>
        </w:numPr>
        <w:tabs>
          <w:tab w:val="clear" w:pos="1134"/>
          <w:tab w:val="left" w:pos="709" w:leader="none"/>
        </w:tabs>
        <w:bidi w:val="0"/>
        <w:ind w:hanging="283" w:left="709"/>
        <w:jc w:val="left"/>
        <w:rPr/>
      </w:pPr>
      <w:r>
        <w:rPr>
          <w:rStyle w:val="Strong"/>
        </w:rPr>
        <w:t>URL:</w:t>
      </w:r>
      <w:r>
        <w:rPr/>
        <w:t xml:space="preserve"> </w:t>
      </w:r>
      <w:hyperlink r:id="rId18">
        <w:r>
          <w:rPr>
            <w:rStyle w:val="Hyperlink"/>
          </w:rPr>
          <w:t>huggingface.co</w:t>
        </w:r>
      </w:hyperlink>
      <w:r>
        <w:rPr/>
        <w:t xml:space="preserve">. Cuenta gratuita. La </w:t>
      </w:r>
      <w:r>
        <w:rPr>
          <w:rStyle w:val="Strong"/>
        </w:rPr>
        <w:t>Inferencia API</w:t>
      </w:r>
      <w:r>
        <w:rPr/>
        <w:t xml:space="preserve"> gratuita es ahora un pequeño </w:t>
      </w:r>
      <w:r>
        <w:rPr>
          <w:rStyle w:val="Strong"/>
        </w:rPr>
        <w:t>crédito mensual</w:t>
      </w:r>
      <w:r>
        <w:rPr/>
        <w:t xml:space="preserve"> (históricamente ~0,10 $/mes) gastado a los precios de los proveedores asociados, en lugar de un recuento fijo de peticiones. El Hub permite a los usuarios gratuitos unas 1.000 llamadas a la API cada 5 minutos. Útil para publicar tus propios espacios (Spaces) y datasets. </w:t>
      </w:r>
    </w:p>
    <w:p>
      <w:pPr>
        <w:pStyle w:val="BodyText"/>
        <w:bidi w:val="0"/>
        <w:jc w:val="left"/>
        <w:rPr/>
      </w:pPr>
      <w:r>
        <w:rPr/>
      </w:r>
    </w:p>
    <w:p>
      <w:pPr>
        <w:pStyle w:val="Heading3"/>
        <w:bidi w:val="0"/>
        <w:jc w:val="left"/>
        <w:rPr/>
      </w:pPr>
      <w:r>
        <w:rPr/>
        <w:t>2.13 GitHub Copilot (plan Free)</w:t>
      </w:r>
    </w:p>
    <w:p>
      <w:pPr>
        <w:pStyle w:val="BodyText"/>
        <w:bidi w:val="0"/>
        <w:jc w:val="left"/>
        <w:rPr/>
      </w:pPr>
      <w:r>
        <w:rPr/>
      </w:r>
    </w:p>
    <w:p>
      <w:pPr>
        <w:pStyle w:val="BodyText"/>
        <w:numPr>
          <w:ilvl w:val="0"/>
          <w:numId w:val="16"/>
        </w:numPr>
        <w:tabs>
          <w:tab w:val="clear" w:pos="1134"/>
          <w:tab w:val="left" w:pos="709" w:leader="none"/>
        </w:tabs>
        <w:bidi w:val="0"/>
        <w:ind w:hanging="283" w:left="709"/>
        <w:jc w:val="left"/>
        <w:rPr/>
      </w:pPr>
      <w:r>
        <w:rPr>
          <w:rStyle w:val="Strong"/>
        </w:rPr>
        <w:t>URL:</w:t>
      </w:r>
      <w:r>
        <w:rPr/>
        <w:t xml:space="preserve"> </w:t>
      </w:r>
      <w:hyperlink r:id="rId19">
        <w:r>
          <w:rPr>
            <w:rStyle w:val="Hyperlink"/>
          </w:rPr>
          <w:t>github.com/features/copilot</w:t>
        </w:r>
      </w:hyperlink>
      <w:r>
        <w:rPr/>
        <w:t xml:space="preserve">. El </w:t>
      </w:r>
      <w:r>
        <w:rPr>
          <w:rStyle w:val="Strong"/>
        </w:rPr>
        <w:t>Copilot Free</w:t>
      </w:r>
      <w:r>
        <w:rPr/>
        <w:t xml:space="preserve"> solo necesita una cuenta GitHub y no tarjeta: históricamente </w:t>
      </w:r>
      <w:r>
        <w:rPr>
          <w:rStyle w:val="Strong"/>
        </w:rPr>
        <w:t>2.000 autocompletados y 50 peticiones de chat al mes</w:t>
      </w:r>
      <w:r>
        <w:rPr/>
        <w:t xml:space="preserve">, con selección automática de modelo. GitHub pasó todos los planes de Copilot a una </w:t>
      </w:r>
      <w:r>
        <w:rPr>
          <w:rStyle w:val="Strong"/>
        </w:rPr>
        <w:t>facturación por uso en "AI Credits" el 1 de junio de 2026</w:t>
      </w:r>
      <w:r>
        <w:rPr/>
        <w:t xml:space="preserve">, así que la asignación gratuita exacta ha cambiado — </w:t>
      </w:r>
      <w:r>
        <w:rPr>
          <w:rStyle w:val="Emphasis"/>
        </w:rPr>
        <w:t>consulta los límites actuales</w:t>
      </w:r>
      <w:r>
        <w:rPr/>
        <w:t xml:space="preserve">. </w:t>
      </w:r>
    </w:p>
    <w:p>
      <w:pPr>
        <w:pStyle w:val="BodyText"/>
        <w:bidi w:val="0"/>
        <w:jc w:val="left"/>
        <w:rPr/>
      </w:pPr>
      <w:r>
        <w:rPr/>
      </w:r>
    </w:p>
    <w:p>
      <w:pPr>
        <w:pStyle w:val="Heading3"/>
        <w:bidi w:val="0"/>
        <w:jc w:val="left"/>
        <w:rPr/>
      </w:pPr>
      <w:r>
        <w:rPr/>
        <w:t>2.14 Windsurf y Cursor (planes gratuitos de IDE)</w:t>
      </w:r>
    </w:p>
    <w:p>
      <w:pPr>
        <w:pStyle w:val="BodyText"/>
        <w:bidi w:val="0"/>
        <w:jc w:val="left"/>
        <w:rPr/>
      </w:pPr>
      <w:r>
        <w:rPr/>
      </w:r>
    </w:p>
    <w:p>
      <w:pPr>
        <w:pStyle w:val="BodyText"/>
        <w:numPr>
          <w:ilvl w:val="0"/>
          <w:numId w:val="17"/>
        </w:numPr>
        <w:tabs>
          <w:tab w:val="clear" w:pos="1134"/>
          <w:tab w:val="left" w:pos="709" w:leader="none"/>
        </w:tabs>
        <w:bidi w:val="0"/>
        <w:spacing w:before="0" w:after="0"/>
        <w:ind w:hanging="283" w:left="709"/>
        <w:jc w:val="left"/>
        <w:rPr/>
      </w:pPr>
      <w:r>
        <w:rPr>
          <w:rStyle w:val="Strong"/>
        </w:rPr>
        <w:t>Windsurf:</w:t>
      </w:r>
      <w:r>
        <w:rPr/>
        <w:t xml:space="preserve"> </w:t>
      </w:r>
      <w:hyperlink r:id="rId20">
        <w:r>
          <w:rPr>
            <w:rStyle w:val="Hyperlink"/>
          </w:rPr>
          <w:t>windsurf.com</w:t>
        </w:r>
      </w:hyperlink>
      <w:r>
        <w:rPr/>
        <w:t xml:space="preserve">. El plan gratuito ha sido históricamente </w:t>
      </w:r>
      <w:r>
        <w:rPr>
          <w:rStyle w:val="Strong"/>
        </w:rPr>
        <w:t>~25 Flow Actions al mes</w:t>
      </w:r>
      <w:r>
        <w:rPr/>
        <w:t xml:space="preserve">, el modelo SWE-1 mini y una ventana de contexto de 16K. </w:t>
      </w:r>
      <w:r>
        <w:rPr>
          <w:rStyle w:val="Emphasis"/>
        </w:rPr>
        <w:t>Verifica los límites actuales.</w:t>
      </w:r>
      <w:r>
        <w:rPr/>
        <w:t xml:space="preserve"> </w:t>
      </w:r>
    </w:p>
    <w:p>
      <w:pPr>
        <w:pStyle w:val="BodyText"/>
        <w:numPr>
          <w:ilvl w:val="0"/>
          <w:numId w:val="17"/>
        </w:numPr>
        <w:tabs>
          <w:tab w:val="clear" w:pos="1134"/>
          <w:tab w:val="left" w:pos="709" w:leader="none"/>
        </w:tabs>
        <w:bidi w:val="0"/>
        <w:ind w:hanging="283" w:left="709"/>
        <w:jc w:val="left"/>
        <w:rPr/>
      </w:pPr>
      <w:r>
        <w:rPr>
          <w:rStyle w:val="Strong"/>
        </w:rPr>
        <w:t>Cursor:</w:t>
      </w:r>
      <w:r>
        <w:rPr/>
        <w:t xml:space="preserve"> </w:t>
      </w:r>
      <w:hyperlink r:id="rId21">
        <w:r>
          <w:rPr>
            <w:rStyle w:val="Hyperlink"/>
          </w:rPr>
          <w:t>cursor.com</w:t>
        </w:r>
      </w:hyperlink>
      <w:r>
        <w:rPr/>
        <w:t xml:space="preserve">. Plan </w:t>
      </w:r>
      <w:r>
        <w:rPr>
          <w:rStyle w:val="Strong"/>
        </w:rPr>
        <w:t>Hobby</w:t>
      </w:r>
      <w:r>
        <w:rPr/>
        <w:t xml:space="preserve"> a 0 $, sin tarjeta: peticiones de agente limitadas y autocompletado de pestañas limitado. Cursor ya no publica una cifra pública fija del Hobby, así que trata cualquier número que encuentres como obsoleto. </w:t>
      </w:r>
    </w:p>
    <w:p>
      <w:pPr>
        <w:pStyle w:val="BodyText"/>
        <w:bidi w:val="0"/>
        <w:jc w:val="left"/>
        <w:rPr/>
      </w:pPr>
      <w:r>
        <w:rPr/>
      </w:r>
    </w:p>
    <w:p>
      <w:pPr>
        <w:pStyle w:val="Heading3"/>
        <w:bidi w:val="0"/>
        <w:jc w:val="left"/>
        <w:rPr/>
      </w:pPr>
      <w:r>
        <w:rPr/>
        <w:t>2.15 Zed</w:t>
      </w:r>
    </w:p>
    <w:p>
      <w:pPr>
        <w:pStyle w:val="BodyText"/>
        <w:bidi w:val="0"/>
        <w:jc w:val="left"/>
        <w:rPr/>
      </w:pPr>
      <w:r>
        <w:rPr/>
      </w:r>
    </w:p>
    <w:p>
      <w:pPr>
        <w:pStyle w:val="BodyText"/>
        <w:numPr>
          <w:ilvl w:val="0"/>
          <w:numId w:val="18"/>
        </w:numPr>
        <w:tabs>
          <w:tab w:val="clear" w:pos="1134"/>
          <w:tab w:val="left" w:pos="709" w:leader="none"/>
        </w:tabs>
        <w:bidi w:val="0"/>
        <w:ind w:hanging="283" w:left="709"/>
        <w:jc w:val="left"/>
        <w:rPr/>
      </w:pPr>
      <w:r>
        <w:rPr>
          <w:rStyle w:val="Strong"/>
        </w:rPr>
        <w:t>URL:</w:t>
      </w:r>
      <w:r>
        <w:rPr/>
        <w:t xml:space="preserve"> </w:t>
      </w:r>
      <w:hyperlink r:id="rId22">
        <w:r>
          <w:rPr>
            <w:rStyle w:val="Hyperlink"/>
          </w:rPr>
          <w:t>zed.dev</w:t>
        </w:r>
      </w:hyperlink>
      <w:r>
        <w:rPr/>
        <w:t xml:space="preserve">. Un editor rápido y de código abierto. El </w:t>
      </w:r>
      <w:r>
        <w:rPr>
          <w:rStyle w:val="Strong"/>
        </w:rPr>
        <w:t>plan gratuito es gratis para siempre</w:t>
      </w:r>
      <w:r>
        <w:rPr/>
        <w:t xml:space="preserve"> y, lo importante, te deja usar </w:t>
      </w:r>
      <w:r>
        <w:rPr>
          <w:rStyle w:val="Strong"/>
        </w:rPr>
        <w:t>tus propias claves API o agentes externos</w:t>
      </w:r>
      <w:r>
        <w:rPr/>
        <w:t xml:space="preserve"> (incluidos modelos locales) sin suscribirte. Los planes de pago añaden créditos de modelo alojado y predicciones de edición. Genial si ya tienes una clave API gratuita o un modelo local de Ollama. </w:t>
      </w:r>
    </w:p>
    <w:p>
      <w:pPr>
        <w:pStyle w:val="BodyText"/>
        <w:bidi w:val="0"/>
        <w:jc w:val="left"/>
        <w:rPr/>
      </w:pPr>
      <w:r>
        <w:rPr/>
      </w:r>
    </w:p>
    <w:p>
      <w:pPr>
        <w:pStyle w:val="Heading3"/>
        <w:bidi w:val="0"/>
        <w:jc w:val="left"/>
        <w:rPr/>
      </w:pPr>
      <w:r>
        <w:rPr/>
        <w:t>2.16 Cline, Roo Code y Kilo Code (trae tu propia clave)</w:t>
      </w:r>
    </w:p>
    <w:p>
      <w:pPr>
        <w:pStyle w:val="BodyText"/>
        <w:bidi w:val="0"/>
        <w:jc w:val="left"/>
        <w:rPr/>
      </w:pPr>
      <w:r>
        <w:rPr/>
      </w:r>
    </w:p>
    <w:p>
      <w:pPr>
        <w:pStyle w:val="BodyText"/>
        <w:bidi w:val="0"/>
        <w:jc w:val="left"/>
        <w:rPr/>
      </w:pPr>
      <w:r>
        <w:rPr/>
        <w:t xml:space="preserve">Son </w:t>
      </w:r>
      <w:r>
        <w:rPr>
          <w:rStyle w:val="Strong"/>
        </w:rPr>
        <w:t>extensiones de VS Code / JetBrains</w:t>
      </w:r>
      <w:r>
        <w:rPr/>
        <w:t xml:space="preserve"> y son </w:t>
      </w:r>
      <w:r>
        <w:rPr>
          <w:rStyle w:val="Strong"/>
        </w:rPr>
        <w:t>gratuitas cuando aportas tu propio modelo</w:t>
      </w:r>
      <w:r>
        <w:rPr/>
        <w:t>: una clave API en la nube gratuita (Groq, OpenRouter, Cerebras, Google AI Studio) o un modelo local de Ollama.</w:t>
      </w:r>
    </w:p>
    <w:p>
      <w:pPr>
        <w:pStyle w:val="BodyText"/>
        <w:bidi w:val="0"/>
        <w:jc w:val="left"/>
        <w:rPr/>
      </w:pPr>
      <w:r>
        <w:rPr/>
      </w:r>
    </w:p>
    <w:p>
      <w:pPr>
        <w:pStyle w:val="BodyText"/>
        <w:numPr>
          <w:ilvl w:val="0"/>
          <w:numId w:val="19"/>
        </w:numPr>
        <w:tabs>
          <w:tab w:val="clear" w:pos="1134"/>
          <w:tab w:val="left" w:pos="709" w:leader="none"/>
        </w:tabs>
        <w:bidi w:val="0"/>
        <w:spacing w:before="0" w:after="0"/>
        <w:ind w:hanging="283" w:left="709"/>
        <w:jc w:val="left"/>
        <w:rPr/>
      </w:pPr>
      <w:r>
        <w:rPr>
          <w:rStyle w:val="Strong"/>
        </w:rPr>
        <w:t>Cline:</w:t>
      </w:r>
      <w:r>
        <w:rPr/>
        <w:t xml:space="preserve"> </w:t>
      </w:r>
      <w:hyperlink r:id="rId23">
        <w:r>
          <w:rPr>
            <w:rStyle w:val="Hyperlink"/>
          </w:rPr>
          <w:t>cline.bot</w:t>
        </w:r>
      </w:hyperlink>
      <w:r>
        <w:rPr/>
        <w:t xml:space="preserve">. En 2026 añadió opciones alojadas, pero la vía BYOK sigue siendo gratuita. </w:t>
      </w:r>
    </w:p>
    <w:p>
      <w:pPr>
        <w:pStyle w:val="BodyText"/>
        <w:numPr>
          <w:ilvl w:val="0"/>
          <w:numId w:val="19"/>
        </w:numPr>
        <w:tabs>
          <w:tab w:val="clear" w:pos="1134"/>
          <w:tab w:val="left" w:pos="709" w:leader="none"/>
        </w:tabs>
        <w:bidi w:val="0"/>
        <w:spacing w:before="0" w:after="0"/>
        <w:ind w:hanging="283" w:left="709"/>
        <w:jc w:val="left"/>
        <w:rPr/>
      </w:pPr>
      <w:r>
        <w:rPr>
          <w:rStyle w:val="Strong"/>
        </w:rPr>
        <w:t>Roo Code:</w:t>
      </w:r>
      <w:r>
        <w:rPr/>
        <w:t xml:space="preserve"> un </w:t>
      </w:r>
      <w:r>
        <w:rPr>
          <w:rStyle w:val="Emphasis"/>
        </w:rPr>
        <w:t>fork</w:t>
      </w:r>
      <w:r>
        <w:rPr/>
        <w:t xml:space="preserve"> de Cline; mismo patrón. </w:t>
      </w:r>
      <w:r>
        <w:rPr>
          <w:rStyle w:val="Emphasis"/>
        </w:rPr>
        <w:t>Nota: al menos una fuente indica que Roo Code se descontinuó en mayo de 2026 — verifica la disponibilidad actual.</w:t>
      </w:r>
      <w:r>
        <w:rPr/>
        <w:t xml:space="preserve"> </w:t>
      </w:r>
    </w:p>
    <w:p>
      <w:pPr>
        <w:pStyle w:val="BodyText"/>
        <w:numPr>
          <w:ilvl w:val="0"/>
          <w:numId w:val="19"/>
        </w:numPr>
        <w:tabs>
          <w:tab w:val="clear" w:pos="1134"/>
          <w:tab w:val="left" w:pos="709" w:leader="none"/>
        </w:tabs>
        <w:bidi w:val="0"/>
        <w:ind w:hanging="283" w:left="709"/>
        <w:jc w:val="left"/>
        <w:rPr/>
      </w:pPr>
      <w:r>
        <w:rPr>
          <w:rStyle w:val="Strong"/>
        </w:rPr>
        <w:t>Kilo Code:</w:t>
      </w:r>
      <w:r>
        <w:rPr/>
        <w:t xml:space="preserve"> </w:t>
      </w:r>
      <w:hyperlink r:id="rId24">
        <w:r>
          <w:rPr>
            <w:rStyle w:val="Hyperlink"/>
          </w:rPr>
          <w:t>kilo.ai</w:t>
        </w:r>
      </w:hyperlink>
      <w:r>
        <w:rPr/>
        <w:t xml:space="preserve">. Agente de código abierto para VS Code, JetBrains y CLI; sin recargo sobre el uso de modelos si usas tus propias claves, y puede ejecutar modelos locales. </w:t>
      </w:r>
    </w:p>
    <w:p>
      <w:pPr>
        <w:pStyle w:val="BodyText"/>
        <w:bidi w:val="0"/>
        <w:jc w:val="left"/>
        <w:rPr/>
      </w:pPr>
      <w:r>
        <w:rPr/>
      </w:r>
    </w:p>
    <w:p>
      <w:pPr>
        <w:pStyle w:val="Heading3"/>
        <w:bidi w:val="0"/>
        <w:jc w:val="left"/>
        <w:rPr/>
      </w:pPr>
      <w:r>
        <w:rPr/>
        <w:t>2.17 Opciones locales primero</w:t>
      </w:r>
    </w:p>
    <w:p>
      <w:pPr>
        <w:pStyle w:val="BodyText"/>
        <w:bidi w:val="0"/>
        <w:jc w:val="left"/>
        <w:rPr/>
      </w:pPr>
      <w:r>
        <w:rPr/>
      </w:r>
    </w:p>
    <w:p>
      <w:pPr>
        <w:pStyle w:val="BodyText"/>
        <w:bidi w:val="0"/>
        <w:jc w:val="left"/>
        <w:rPr/>
      </w:pPr>
      <w:r>
        <w:rPr/>
        <w:t xml:space="preserve">Si no tienes dinero </w:t>
      </w:r>
      <w:r>
        <w:rPr>
          <w:rStyle w:val="Strong"/>
        </w:rPr>
        <w:t>y</w:t>
      </w:r>
      <w:r>
        <w:rPr/>
        <w:t xml:space="preserve"> no tienes internet fiable, todo puede ejecutarse en tu máquina: Ollama (sección 5), o una alternativa de la sección 7. No necesitan cuenta, ni teléfono, ni tarjeta.</w:t>
      </w:r>
    </w:p>
    <w:p>
      <w:pPr>
        <w:pStyle w:val="BodyText"/>
        <w:bidi w:val="0"/>
        <w:jc w:val="left"/>
        <w:rPr/>
      </w:pPr>
      <w:r>
        <w:rPr/>
      </w:r>
    </w:p>
    <w:p>
      <w:pPr>
        <w:pStyle w:val="Heading2"/>
        <w:bidi w:val="0"/>
        <w:jc w:val="left"/>
        <w:rPr/>
      </w:pPr>
      <w:r>
        <w:rPr/>
        <w:t>3. IA dedicada a la búsqueda de empleo y a las candidaturas</w:t>
      </w:r>
    </w:p>
    <w:p>
      <w:pPr>
        <w:pStyle w:val="BodyText"/>
        <w:bidi w:val="0"/>
        <w:jc w:val="left"/>
        <w:rPr/>
      </w:pPr>
      <w:r>
        <w:rPr/>
      </w:r>
    </w:p>
    <w:p>
      <w:pPr>
        <w:pStyle w:val="Heading3"/>
        <w:bidi w:val="0"/>
        <w:jc w:val="left"/>
        <w:rPr/>
      </w:pPr>
      <w:r>
        <w:rPr/>
        <w:t>3.1 El propio flujo de trabajo de este repositorio (la mejor opción gratuita)</w:t>
      </w:r>
    </w:p>
    <w:p>
      <w:pPr>
        <w:pStyle w:val="BodyText"/>
        <w:bidi w:val="0"/>
        <w:jc w:val="left"/>
        <w:rPr/>
      </w:pPr>
      <w:r>
        <w:rPr/>
      </w:r>
    </w:p>
    <w:p>
      <w:pPr>
        <w:pStyle w:val="BodyText"/>
        <w:bidi w:val="0"/>
        <w:jc w:val="left"/>
        <w:rPr/>
      </w:pPr>
      <w:r>
        <w:rPr/>
        <w:t xml:space="preserve">Este repositorio </w:t>
      </w:r>
      <w:r>
        <w:rPr>
          <w:rStyle w:val="Emphasis"/>
        </w:rPr>
        <w:t>es</w:t>
      </w:r>
      <w:r>
        <w:rPr/>
        <w:t xml:space="preserve"> un sistema de búsqueda de empleo con IA. El flujo vive en </w:t>
      </w:r>
      <w:hyperlink r:id="rId25">
        <w:r>
          <w:rPr>
            <w:rStyle w:val="Hyperlink"/>
            <w:rFonts w:ascii="Courier New;monospace" w:hAnsi="Courier New;monospace" w:eastAsia="Courier New;monospace" w:cs="Courier New;monospace"/>
            <w:shd w:fill="F4F4F4" w:val="clear"/>
          </w:rPr>
          <w:t>.claude/</w:t>
        </w:r>
      </w:hyperlink>
      <w:r>
        <w:rPr/>
        <w:t xml:space="preserve">: las especificaciones en </w:t>
      </w:r>
      <w:r>
        <w:rPr>
          <w:rStyle w:val="Textooriginal"/>
        </w:rPr>
        <w:t>.claude/skills/</w:t>
      </w:r>
      <w:r>
        <w:rPr/>
        <w:t xml:space="preserve"> y los comandos en </w:t>
      </w:r>
      <w:r>
        <w:rPr>
          <w:rStyle w:val="Textooriginal"/>
        </w:rPr>
        <w:t>.claude/commands/</w:t>
      </w:r>
      <w:r>
        <w:rPr/>
        <w:t xml:space="preserve">. Lo diriges con </w:t>
      </w:r>
      <w:r>
        <w:rPr>
          <w:rStyle w:val="Strong"/>
        </w:rPr>
        <w:t>cualquier</w:t>
      </w:r>
      <w:r>
        <w:rPr/>
        <w:t xml:space="preserve"> agente de IA de línea de comandos — Google Antigravity (IDE/CLI), Codex CLI, Qwen Code, </w:t>
      </w:r>
      <w:r>
        <w:rPr>
          <w:rStyle w:val="Strong"/>
        </w:rPr>
        <w:t>opencode</w:t>
      </w:r>
      <w:r>
        <w:rPr/>
        <w:t xml:space="preserve">, </w:t>
      </w:r>
      <w:r>
        <w:rPr>
          <w:rStyle w:val="Strong"/>
        </w:rPr>
        <w:t>Aider</w:t>
      </w:r>
      <w:r>
        <w:rPr/>
        <w:t xml:space="preserve">, Cline, Roo, Kilo, Continue o Goose — a través de archivos </w:t>
      </w:r>
      <w:r>
        <w:rPr>
          <w:rStyle w:val="Emphasis"/>
        </w:rPr>
        <w:t>thin pointer</w:t>
      </w:r>
      <w:r>
        <w:rPr/>
        <w:t xml:space="preserve"> (</w:t>
      </w:r>
      <w:r>
        <w:rPr>
          <w:rStyle w:val="Textooriginal"/>
        </w:rPr>
        <w:t>GEMINI.md</w:t>
      </w:r>
      <w:r>
        <w:rPr/>
        <w:t xml:space="preserve">, </w:t>
      </w:r>
      <w:r>
        <w:rPr>
          <w:rStyle w:val="Textooriginal"/>
        </w:rPr>
        <w:t>QWEN.md</w:t>
      </w:r>
      <w:r>
        <w:rPr/>
        <w:t xml:space="preserve">, </w:t>
      </w:r>
      <w:r>
        <w:rPr>
          <w:rStyle w:val="Textooriginal"/>
        </w:rPr>
        <w:t>CONVENTIONS.md</w:t>
      </w:r>
      <w:r>
        <w:rPr/>
        <w:t xml:space="preserve">, </w:t>
      </w:r>
      <w:r>
        <w:rPr>
          <w:rStyle w:val="Textooriginal"/>
        </w:rPr>
        <w:t>.cursorrules</w:t>
      </w:r>
      <w:r>
        <w:rPr/>
        <w:t xml:space="preserve">, etc.). Ver </w:t>
      </w:r>
      <w:hyperlink r:id="rId26">
        <w:r>
          <w:rPr>
            <w:rStyle w:val="Hyperlink"/>
          </w:rPr>
          <w:t>SETUP.es.md</w:t>
        </w:r>
      </w:hyperlink>
      <w:r>
        <w:rPr/>
        <w:t xml:space="preserve"> y </w:t>
      </w:r>
      <w:hyperlink r:id="rId27">
        <w:r>
          <w:rPr>
            <w:rStyle w:val="Hyperlink"/>
          </w:rPr>
          <w:t>COMPATIBILIDAD.md</w:t>
        </w:r>
      </w:hyperlink>
      <w:r>
        <w:rPr/>
        <w:t>.</w:t>
      </w:r>
    </w:p>
    <w:p>
      <w:pPr>
        <w:pStyle w:val="BodyText"/>
        <w:bidi w:val="0"/>
        <w:jc w:val="left"/>
        <w:rPr/>
      </w:pPr>
      <w:r>
        <w:rPr/>
      </w:r>
    </w:p>
    <w:p>
      <w:pPr>
        <w:pStyle w:val="BodyText"/>
        <w:bidi w:val="0"/>
        <w:jc w:val="left"/>
        <w:rPr/>
      </w:pPr>
      <w:r>
        <w:rPr/>
        <w:t>Los comandos que usarás de verdad:</w:t>
      </w:r>
    </w:p>
    <w:p>
      <w:pPr>
        <w:pStyle w:val="BodyText"/>
        <w:bidi w:val="0"/>
        <w:jc w:val="left"/>
        <w:rPr/>
      </w:pPr>
      <w:r>
        <w:rPr/>
      </w:r>
    </w:p>
    <w:p>
      <w:pPr>
        <w:pStyle w:val="BodyText"/>
        <w:numPr>
          <w:ilvl w:val="0"/>
          <w:numId w:val="20"/>
        </w:numPr>
        <w:tabs>
          <w:tab w:val="clear" w:pos="1134"/>
          <w:tab w:val="left" w:pos="709" w:leader="none"/>
        </w:tabs>
        <w:bidi w:val="0"/>
        <w:spacing w:before="0" w:after="0"/>
        <w:ind w:hanging="283" w:left="709"/>
        <w:jc w:val="left"/>
        <w:rPr/>
      </w:pPr>
      <w:r>
        <w:rPr>
          <w:rStyle w:val="Textooriginal"/>
        </w:rPr>
        <w:t>/setup</w:t>
      </w:r>
      <w:r>
        <w:rPr/>
        <w:t xml:space="preserve"> — te entrevista y rellena tu perfil. </w:t>
      </w:r>
    </w:p>
    <w:p>
      <w:pPr>
        <w:pStyle w:val="BodyText"/>
        <w:numPr>
          <w:ilvl w:val="0"/>
          <w:numId w:val="20"/>
        </w:numPr>
        <w:tabs>
          <w:tab w:val="clear" w:pos="1134"/>
          <w:tab w:val="left" w:pos="709" w:leader="none"/>
        </w:tabs>
        <w:bidi w:val="0"/>
        <w:spacing w:before="0" w:after="0"/>
        <w:ind w:hanging="283" w:left="709"/>
        <w:jc w:val="left"/>
        <w:rPr/>
      </w:pPr>
      <w:r>
        <w:rPr>
          <w:rStyle w:val="Textooriginal"/>
        </w:rPr>
        <w:t>/scrape</w:t>
      </w:r>
      <w:r>
        <w:rPr/>
        <w:t xml:space="preserve"> — busca en portales de empleo mediante las CLI </w:t>
      </w:r>
      <w:r>
        <w:rPr>
          <w:rStyle w:val="Textooriginal"/>
        </w:rPr>
        <w:t>*-search</w:t>
      </w:r>
      <w:r>
        <w:rPr/>
        <w:t xml:space="preserve"> instaladas (Tecnoempleo, InfoJobs, LinkedIn, freehire y más), deduplica y presenta las coincidencias nuevas. </w:t>
      </w:r>
    </w:p>
    <w:p>
      <w:pPr>
        <w:pStyle w:val="BodyText"/>
        <w:numPr>
          <w:ilvl w:val="0"/>
          <w:numId w:val="20"/>
        </w:numPr>
        <w:tabs>
          <w:tab w:val="clear" w:pos="1134"/>
          <w:tab w:val="left" w:pos="709" w:leader="none"/>
        </w:tabs>
        <w:bidi w:val="0"/>
        <w:spacing w:before="0" w:after="0"/>
        <w:ind w:hanging="283" w:left="709"/>
        <w:jc w:val="left"/>
        <w:rPr/>
      </w:pPr>
      <w:r>
        <w:rPr>
          <w:rStyle w:val="Textooriginal"/>
        </w:rPr>
        <w:t>/rank</w:t>
      </w:r>
      <w:r>
        <w:rPr/>
        <w:t xml:space="preserve"> — puntua en lote los trabajos raspados y devuelve una lista corta ordenada, para que solo gastes esfuerzo en </w:t>
      </w:r>
      <w:r>
        <w:rPr>
          <w:rStyle w:val="Textooriginal"/>
        </w:rPr>
        <w:t>/apply</w:t>
      </w:r>
      <w:r>
        <w:rPr/>
        <w:t xml:space="preserve"> donde vale la pena. </w:t>
      </w:r>
    </w:p>
    <w:p>
      <w:pPr>
        <w:pStyle w:val="BodyText"/>
        <w:numPr>
          <w:ilvl w:val="0"/>
          <w:numId w:val="20"/>
        </w:numPr>
        <w:tabs>
          <w:tab w:val="clear" w:pos="1134"/>
          <w:tab w:val="left" w:pos="709" w:leader="none"/>
        </w:tabs>
        <w:bidi w:val="0"/>
        <w:spacing w:before="0" w:after="0"/>
        <w:ind w:hanging="283" w:left="709"/>
        <w:jc w:val="left"/>
        <w:rPr/>
      </w:pPr>
      <w:r>
        <w:rPr>
          <w:rStyle w:val="Textooriginal"/>
        </w:rPr>
        <w:t>/apply</w:t>
      </w:r>
      <w:r>
        <w:rPr/>
        <w:t xml:space="preserve"> — el flujo borrador–revisor: evalúa el encaje, redacta un CV y una carta de presentación personalizados en LaTeX, hace que un segundo agente los critique y luego compila e inspecciona visualmente los PDF y los revisa con un lector de ATS. </w:t>
      </w:r>
    </w:p>
    <w:p>
      <w:pPr>
        <w:pStyle w:val="BodyText"/>
        <w:numPr>
          <w:ilvl w:val="0"/>
          <w:numId w:val="20"/>
        </w:numPr>
        <w:tabs>
          <w:tab w:val="clear" w:pos="1134"/>
          <w:tab w:val="left" w:pos="709" w:leader="none"/>
        </w:tabs>
        <w:bidi w:val="0"/>
        <w:spacing w:before="0" w:after="0"/>
        <w:ind w:hanging="283" w:left="709"/>
        <w:jc w:val="left"/>
        <w:rPr/>
      </w:pPr>
      <w:r>
        <w:rPr>
          <w:rStyle w:val="Textooriginal"/>
        </w:rPr>
        <w:t>/upskill</w:t>
      </w:r>
      <w:r>
        <w:rPr/>
        <w:t xml:space="preserve"> — compara los trabajos registrados con tu perfil y produce un plan de aprendizaje priorizado. </w:t>
      </w:r>
    </w:p>
    <w:p>
      <w:pPr>
        <w:pStyle w:val="BodyText"/>
        <w:numPr>
          <w:ilvl w:val="0"/>
          <w:numId w:val="20"/>
        </w:numPr>
        <w:tabs>
          <w:tab w:val="clear" w:pos="1134"/>
          <w:tab w:val="left" w:pos="709" w:leader="none"/>
        </w:tabs>
        <w:bidi w:val="0"/>
        <w:spacing w:before="0" w:after="0"/>
        <w:ind w:hanging="283" w:left="709"/>
        <w:jc w:val="left"/>
        <w:rPr/>
      </w:pPr>
      <w:r>
        <w:rPr>
          <w:rStyle w:val="Textooriginal"/>
        </w:rPr>
        <w:t>/interview</w:t>
      </w:r>
      <w:r>
        <w:rPr/>
        <w:t xml:space="preserve"> — construye un pack de preparación específico para la etapa de la entrevista, con un ensayo opcional. </w:t>
      </w:r>
    </w:p>
    <w:p>
      <w:pPr>
        <w:pStyle w:val="BodyText"/>
        <w:numPr>
          <w:ilvl w:val="0"/>
          <w:numId w:val="20"/>
        </w:numPr>
        <w:tabs>
          <w:tab w:val="clear" w:pos="1134"/>
          <w:tab w:val="left" w:pos="709" w:leader="none"/>
        </w:tabs>
        <w:bidi w:val="0"/>
        <w:ind w:hanging="283" w:left="709"/>
        <w:jc w:val="left"/>
        <w:rPr/>
      </w:pPr>
      <w:r>
        <w:rPr>
          <w:rStyle w:val="Textooriginal"/>
        </w:rPr>
        <w:t>/expand</w:t>
      </w:r>
      <w:r>
        <w:rPr/>
        <w:t xml:space="preserve">, </w:t>
      </w:r>
      <w:r>
        <w:rPr>
          <w:rStyle w:val="Textooriginal"/>
        </w:rPr>
        <w:t>/outcome</w:t>
      </w:r>
      <w:r>
        <w:rPr/>
        <w:t xml:space="preserve">, </w:t>
      </w:r>
      <w:r>
        <w:rPr>
          <w:rStyle w:val="Strong"/>
        </w:rPr>
        <w:t>/html-report</w:t>
      </w:r>
      <w:r>
        <w:rPr/>
        <w:t xml:space="preserve">, </w:t>
      </w:r>
      <w:r>
        <w:rPr>
          <w:rStyle w:val="Textooriginal"/>
        </w:rPr>
        <w:t>/notion-sync</w:t>
      </w:r>
      <w:r>
        <w:rPr/>
        <w:t xml:space="preserve">, </w:t>
      </w:r>
      <w:r>
        <w:rPr>
          <w:rStyle w:val="Textooriginal"/>
        </w:rPr>
        <w:t>/gmail-sync</w:t>
      </w:r>
      <w:r>
        <w:rPr/>
        <w:t xml:space="preserve">, </w:t>
      </w:r>
      <w:r>
        <w:rPr>
          <w:rStyle w:val="Textooriginal"/>
        </w:rPr>
        <w:t>/add-portal</w:t>
      </w:r>
      <w:r>
        <w:rPr/>
        <w:t xml:space="preserve">, </w:t>
      </w:r>
      <w:r>
        <w:rPr>
          <w:rStyle w:val="Textooriginal"/>
        </w:rPr>
        <w:t>/add-template</w:t>
      </w:r>
      <w:r>
        <w:rPr/>
        <w:t xml:space="preserve">, </w:t>
      </w:r>
      <w:r>
        <w:rPr>
          <w:rStyle w:val="Textooriginal"/>
        </w:rPr>
        <w:t>/reset</w:t>
      </w:r>
      <w:r>
        <w:rPr/>
        <w:t xml:space="preserve"> — enriquecimiento del perfil, registro de resultados, un panel, sincronizaciones y personalización. </w:t>
      </w:r>
    </w:p>
    <w:p>
      <w:pPr>
        <w:pStyle w:val="BodyText"/>
        <w:bidi w:val="0"/>
        <w:jc w:val="left"/>
        <w:rPr/>
      </w:pPr>
      <w:r>
        <w:rPr/>
      </w:r>
    </w:p>
    <w:p>
      <w:pPr>
        <w:pStyle w:val="BodyText"/>
        <w:bidi w:val="0"/>
        <w:jc w:val="left"/>
        <w:rPr/>
      </w:pPr>
      <w:r>
        <w:rPr/>
        <w:t>Casi todo esto funciona cómodamente en un plan agéntico gratuito, porque lo pesado es texto: interpretar una oferta, valorar el encaje, redactar. El único paso realmente exigente es redactar LaTeX e iterar sobre los PDF compilados — ver la sección 5.5 sobre lo que puede y no puede hacer un modelo local aquí.</w:t>
      </w:r>
    </w:p>
    <w:p>
      <w:pPr>
        <w:pStyle w:val="BodyText"/>
        <w:bidi w:val="0"/>
        <w:jc w:val="left"/>
        <w:rPr/>
      </w:pPr>
      <w:r>
        <w:rPr/>
      </w:r>
    </w:p>
    <w:p>
      <w:pPr>
        <w:pStyle w:val="Heading3"/>
        <w:bidi w:val="0"/>
        <w:jc w:val="left"/>
        <w:rPr/>
      </w:pPr>
      <w:r>
        <w:rPr/>
        <w:t>3.2 Herramientas de IA de empleo del mercado español</w:t>
      </w:r>
    </w:p>
    <w:p>
      <w:pPr>
        <w:pStyle w:val="BodyText"/>
        <w:bidi w:val="0"/>
        <w:jc w:val="left"/>
        <w:rPr/>
      </w:pPr>
      <w:r>
        <w:rPr/>
      </w:r>
    </w:p>
    <w:p>
      <w:pPr>
        <w:pStyle w:val="BodyText"/>
        <w:numPr>
          <w:ilvl w:val="0"/>
          <w:numId w:val="21"/>
        </w:numPr>
        <w:tabs>
          <w:tab w:val="clear" w:pos="1134"/>
          <w:tab w:val="left" w:pos="709" w:leader="none"/>
        </w:tabs>
        <w:bidi w:val="0"/>
        <w:spacing w:before="0" w:after="0"/>
        <w:ind w:hanging="283" w:left="709"/>
        <w:jc w:val="left"/>
        <w:rPr/>
      </w:pPr>
      <w:r>
        <w:rPr>
          <w:rStyle w:val="Strong"/>
        </w:rPr>
        <w:t>RadarJobs</w:t>
      </w:r>
      <w:r>
        <w:rPr/>
        <w:t xml:space="preserve"> (</w:t>
      </w:r>
      <w:hyperlink r:id="rId28">
        <w:r>
          <w:rPr>
            <w:rStyle w:val="Hyperlink"/>
          </w:rPr>
          <w:t>radarjobs.ai</w:t>
        </w:r>
      </w:hyperlink>
      <w:r>
        <w:rPr/>
        <w:t xml:space="preserve">) — un "radar personal" español que explica el encaje de cada oferta, cubre el corpus tecnológico español, y estaba </w:t>
      </w:r>
      <w:r>
        <w:rPr>
          <w:rStyle w:val="Strong"/>
        </w:rPr>
        <w:t>gratis en beta</w:t>
      </w:r>
      <w:r>
        <w:rPr/>
        <w:t xml:space="preserve"> en el momento de redactar. </w:t>
      </w:r>
      <w:r>
        <w:rPr>
          <w:rStyle w:val="Emphasis"/>
        </w:rPr>
        <w:t>Verifica la disponibilidad y el precio actuales.</w:t>
      </w:r>
      <w:r>
        <w:rPr/>
        <w:t xml:space="preserve"> </w:t>
      </w:r>
    </w:p>
    <w:p>
      <w:pPr>
        <w:pStyle w:val="BodyText"/>
        <w:numPr>
          <w:ilvl w:val="0"/>
          <w:numId w:val="21"/>
        </w:numPr>
        <w:tabs>
          <w:tab w:val="clear" w:pos="1134"/>
          <w:tab w:val="left" w:pos="709" w:leader="none"/>
        </w:tabs>
        <w:bidi w:val="0"/>
        <w:spacing w:before="0" w:after="0"/>
        <w:ind w:hanging="283" w:left="709"/>
        <w:jc w:val="left"/>
        <w:rPr/>
      </w:pPr>
      <w:r>
        <w:rPr>
          <w:rStyle w:val="Strong"/>
        </w:rPr>
        <w:t>InfoJobs IA</w:t>
      </w:r>
      <w:r>
        <w:rPr/>
        <w:t xml:space="preserve"> (</w:t>
      </w:r>
      <w:hyperlink r:id="rId29">
        <w:r>
          <w:rPr>
            <w:rStyle w:val="Hyperlink"/>
          </w:rPr>
          <w:t>infojobs.net</w:t>
        </w:r>
      </w:hyperlink>
      <w:r>
        <w:rPr/>
        <w:t xml:space="preserve">) — el mayor portal de España. Su </w:t>
      </w:r>
      <w:r>
        <w:rPr>
          <w:rStyle w:val="Strong"/>
        </w:rPr>
        <w:t>puntuación de encaje con IA</w:t>
      </w:r>
      <w:r>
        <w:rPr/>
        <w:t xml:space="preserve"> es gratuita, y tiene un detalle de privacidad interesante: tu expectativa salarial nunca se muestra a la empresa. La búsqueda es gratuita. </w:t>
      </w:r>
    </w:p>
    <w:p>
      <w:pPr>
        <w:pStyle w:val="BodyText"/>
        <w:numPr>
          <w:ilvl w:val="0"/>
          <w:numId w:val="21"/>
        </w:numPr>
        <w:tabs>
          <w:tab w:val="clear" w:pos="1134"/>
          <w:tab w:val="left" w:pos="709" w:leader="none"/>
        </w:tabs>
        <w:bidi w:val="0"/>
        <w:spacing w:before="0" w:after="0"/>
        <w:ind w:hanging="283" w:left="709"/>
        <w:jc w:val="left"/>
        <w:rPr/>
      </w:pPr>
      <w:r>
        <w:rPr>
          <w:rStyle w:val="Strong"/>
        </w:rPr>
        <w:t>Tecnoempleo</w:t>
      </w:r>
      <w:r>
        <w:rPr/>
        <w:t xml:space="preserve"> (</w:t>
      </w:r>
      <w:hyperlink r:id="rId30">
        <w:r>
          <w:rPr>
            <w:rStyle w:val="Hyperlink"/>
          </w:rPr>
          <w:t>tecnoempleo.com</w:t>
        </w:r>
      </w:hyperlink>
      <w:r>
        <w:rPr/>
        <w:t xml:space="preserve">) — el portal especializado en TI/telecomunicaciones. Gratis para buscar y postular. Este repositorio incluye una </w:t>
      </w:r>
      <w:r>
        <w:rPr>
          <w:rStyle w:val="Emphasis"/>
        </w:rPr>
        <w:t>skill</w:t>
      </w:r>
      <w:r>
        <w:rPr/>
        <w:t xml:space="preserve"> de portal español para él en </w:t>
      </w:r>
      <w:r>
        <w:rPr>
          <w:rStyle w:val="Textooriginal"/>
        </w:rPr>
        <w:t>.agents/skills/</w:t>
      </w:r>
      <w:r>
        <w:rPr/>
        <w:t xml:space="preserve">. </w:t>
      </w:r>
    </w:p>
    <w:p>
      <w:pPr>
        <w:pStyle w:val="BodyText"/>
        <w:numPr>
          <w:ilvl w:val="0"/>
          <w:numId w:val="21"/>
        </w:numPr>
        <w:tabs>
          <w:tab w:val="clear" w:pos="1134"/>
          <w:tab w:val="left" w:pos="709" w:leader="none"/>
        </w:tabs>
        <w:bidi w:val="0"/>
        <w:spacing w:before="0" w:after="0"/>
        <w:ind w:hanging="283" w:left="709"/>
        <w:jc w:val="left"/>
        <w:rPr/>
      </w:pPr>
      <w:r>
        <w:rPr>
          <w:rStyle w:val="Strong"/>
        </w:rPr>
        <w:t>LinkedIn</w:t>
      </w:r>
      <w:r>
        <w:rPr/>
        <w:t xml:space="preserve"> — la búsqueda conversacional de empleo es </w:t>
      </w:r>
      <w:r>
        <w:rPr>
          <w:rStyle w:val="Strong"/>
        </w:rPr>
        <w:t>gratuita</w:t>
      </w:r>
      <w:r>
        <w:rPr/>
        <w:t xml:space="preserve">; el análisis más profundo de "cuánto encajas" está en </w:t>
      </w:r>
      <w:r>
        <w:rPr>
          <w:rStyle w:val="Strong"/>
        </w:rPr>
        <w:t>Premium</w:t>
      </w:r>
      <w:r>
        <w:rPr/>
        <w:t xml:space="preserve"> (~40 €/mes). No lo pagues mientras estés sin dinero. </w:t>
      </w:r>
    </w:p>
    <w:p>
      <w:pPr>
        <w:pStyle w:val="BodyText"/>
        <w:numPr>
          <w:ilvl w:val="0"/>
          <w:numId w:val="21"/>
        </w:numPr>
        <w:tabs>
          <w:tab w:val="clear" w:pos="1134"/>
          <w:tab w:val="left" w:pos="709" w:leader="none"/>
        </w:tabs>
        <w:bidi w:val="0"/>
        <w:spacing w:before="0" w:after="0"/>
        <w:ind w:hanging="283" w:left="709"/>
        <w:jc w:val="left"/>
        <w:rPr/>
      </w:pPr>
      <w:r>
        <w:rPr>
          <w:rStyle w:val="Strong"/>
        </w:rPr>
        <w:t>Talent.com</w:t>
      </w:r>
      <w:r>
        <w:rPr/>
        <w:t xml:space="preserve"> (</w:t>
      </w:r>
      <w:hyperlink r:id="rId31">
        <w:r>
          <w:rPr>
            <w:rStyle w:val="Hyperlink"/>
          </w:rPr>
          <w:t>talent.com</w:t>
        </w:r>
      </w:hyperlink>
      <w:r>
        <w:rPr/>
        <w:t xml:space="preserve">) — agregador gratuito con datos salariales. </w:t>
      </w:r>
    </w:p>
    <w:p>
      <w:pPr>
        <w:pStyle w:val="BodyText"/>
        <w:numPr>
          <w:ilvl w:val="0"/>
          <w:numId w:val="21"/>
        </w:numPr>
        <w:tabs>
          <w:tab w:val="clear" w:pos="1134"/>
          <w:tab w:val="left" w:pos="709" w:leader="none"/>
        </w:tabs>
        <w:bidi w:val="0"/>
        <w:ind w:hanging="283" w:left="709"/>
        <w:jc w:val="left"/>
        <w:rPr/>
      </w:pPr>
      <w:r>
        <w:rPr>
          <w:rStyle w:val="Strong"/>
        </w:rPr>
        <w:t>Jobcopilot / Jobloo / Sorce / LazyApply</w:t>
      </w:r>
      <w:r>
        <w:rPr/>
        <w:t xml:space="preserve"> — aplicaciones de búsqueda y postulación automática con IA. Algunas tienen planes gratuitos (Jobloo anuncia hasta 50 candidaturas/día gratis; Sorce ~40 "swipes"/día), pero </w:t>
      </w:r>
      <w:r>
        <w:rPr>
          <w:rStyle w:val="Strong"/>
        </w:rPr>
        <w:t>las herramientas de postulación masiva automática son de pago, incumplen a menudo los términos de los portales y no se recomiendan aquí</w:t>
      </w:r>
      <w:r>
        <w:rPr/>
        <w:t xml:space="preserve">. Trata con escepticismo sus afirmaciones de gratuidad. </w:t>
      </w:r>
    </w:p>
    <w:p>
      <w:pPr>
        <w:pStyle w:val="BodyText"/>
        <w:bidi w:val="0"/>
        <w:jc w:val="left"/>
        <w:rPr/>
      </w:pPr>
      <w:r>
        <w:rPr/>
      </w:r>
    </w:p>
    <w:p>
      <w:pPr>
        <w:pStyle w:val="Citaenbloque"/>
        <w:bidi w:val="0"/>
        <w:jc w:val="left"/>
        <w:rPr/>
      </w:pPr>
      <w:r>
        <w:rPr>
          <w:rStyle w:val="Strong"/>
        </w:rPr>
        <w:t>No verificado:</w:t>
      </w:r>
      <w:r>
        <w:rPr/>
        <w:t xml:space="preserve"> el encargo de esta guía mencionaba una herramienta española llamada </w:t>
      </w:r>
      <w:r>
        <w:rPr>
          <w:rStyle w:val="Strong"/>
        </w:rPr>
        <w:t>"Ajos"</w:t>
      </w:r>
      <w:r>
        <w:rPr/>
        <w:t xml:space="preserve">. Búsquedas repetidas en la web no encontraron ningún producto de búsqueda de empleo con ese nombre — la palabra solo aparece en contextos no relacionados (cosecha del ajo, etc.). Puede ser una confusión con otro nombre. </w:t>
      </w:r>
      <w:r>
        <w:rPr>
          <w:rStyle w:val="Strong"/>
        </w:rPr>
        <w:t>"Ajos" no parece existir como herramienta de empleo; verifica antes de fiarte de cualquier mención.</w:t>
      </w:r>
    </w:p>
    <w:p>
      <w:pPr>
        <w:pStyle w:val="BodyText"/>
        <w:bidi w:val="0"/>
        <w:jc w:val="left"/>
        <w:rPr/>
      </w:pPr>
      <w:r>
        <w:rPr/>
      </w:r>
    </w:p>
    <w:p>
      <w:pPr>
        <w:pStyle w:val="Heading3"/>
        <w:bidi w:val="0"/>
        <w:jc w:val="left"/>
        <w:rPr/>
      </w:pPr>
      <w:r>
        <w:rPr/>
        <w:t>3.3 Constructores de CV con planes gratuitos reales</w:t>
      </w:r>
    </w:p>
    <w:p>
      <w:pPr>
        <w:pStyle w:val="BodyText"/>
        <w:bidi w:val="0"/>
        <w:spacing w:before="0" w:after="0"/>
        <w:jc w:val="left"/>
        <w:rPr/>
      </w:pPr>
      <w:r>
        <w:rPr/>
      </w:r>
    </w:p>
    <w:tbl>
      <w:tblPr>
        <w:tblW w:w="9804" w:type="dxa"/>
        <w:jc w:val="left"/>
        <w:tblInd w:w="28" w:type="dxa"/>
        <w:tblLayout w:type="fixed"/>
        <w:tblCellMar>
          <w:top w:w="28" w:type="dxa"/>
          <w:left w:w="28" w:type="dxa"/>
          <w:bottom w:w="28" w:type="dxa"/>
          <w:right w:w="28" w:type="dxa"/>
        </w:tblCellMar>
      </w:tblPr>
      <w:tblGrid>
        <w:gridCol w:w="1650"/>
        <w:gridCol w:w="2368"/>
        <w:gridCol w:w="2164"/>
        <w:gridCol w:w="3622"/>
      </w:tblGrid>
      <w:tr>
        <w:trPr>
          <w:tblHeader w:val="true"/>
        </w:trPr>
        <w:tc>
          <w:tcPr>
            <w:tcW w:w="1650" w:type="dxa"/>
            <w:tcBorders/>
            <w:vAlign w:val="center"/>
          </w:tcPr>
          <w:p>
            <w:pPr>
              <w:pStyle w:val="Ttulodelatabla"/>
              <w:suppressLineNumbers/>
              <w:shd w:fill="F4F4F4" w:val="clear"/>
              <w:bidi w:val="0"/>
              <w:spacing w:before="0" w:after="283"/>
              <w:jc w:val="left"/>
              <w:rPr/>
            </w:pPr>
            <w:r>
              <w:rPr/>
              <w:t>Constructor</w:t>
            </w:r>
          </w:p>
        </w:tc>
        <w:tc>
          <w:tcPr>
            <w:tcW w:w="2368" w:type="dxa"/>
            <w:tcBorders/>
            <w:vAlign w:val="center"/>
          </w:tcPr>
          <w:p>
            <w:pPr>
              <w:pStyle w:val="Ttulodelatabla"/>
              <w:suppressLineNumbers/>
              <w:shd w:fill="F4F4F4" w:val="clear"/>
              <w:bidi w:val="0"/>
              <w:spacing w:before="0" w:after="283"/>
              <w:jc w:val="left"/>
              <w:rPr/>
            </w:pPr>
            <w:r>
              <w:rPr/>
              <w:t>URL</w:t>
            </w:r>
          </w:p>
        </w:tc>
        <w:tc>
          <w:tcPr>
            <w:tcW w:w="2164" w:type="dxa"/>
            <w:tcBorders/>
            <w:vAlign w:val="center"/>
          </w:tcPr>
          <w:p>
            <w:pPr>
              <w:pStyle w:val="Ttulodelatabla"/>
              <w:suppressLineNumbers/>
              <w:shd w:fill="F4F4F4" w:val="clear"/>
              <w:bidi w:val="0"/>
              <w:spacing w:before="0" w:after="283"/>
              <w:jc w:val="left"/>
              <w:rPr/>
            </w:pPr>
            <w:r>
              <w:rPr/>
              <w:t>Plan gratuito</w:t>
            </w:r>
          </w:p>
        </w:tc>
        <w:tc>
          <w:tcPr>
            <w:tcW w:w="3622" w:type="dxa"/>
            <w:tcBorders/>
            <w:vAlign w:val="center"/>
          </w:tcPr>
          <w:p>
            <w:pPr>
              <w:pStyle w:val="Ttulodelatabla"/>
              <w:suppressLineNumbers/>
              <w:shd w:fill="F4F4F4" w:val="clear"/>
              <w:bidi w:val="0"/>
              <w:spacing w:before="0" w:after="283"/>
              <w:jc w:val="left"/>
              <w:rPr/>
            </w:pPr>
            <w:r>
              <w:rPr/>
              <w:t>Notas</w:t>
            </w:r>
          </w:p>
        </w:tc>
      </w:tr>
      <w:tr>
        <w:trPr/>
        <w:tc>
          <w:tcPr>
            <w:tcW w:w="1650" w:type="dxa"/>
            <w:tcBorders/>
            <w:vAlign w:val="center"/>
          </w:tcPr>
          <w:p>
            <w:pPr>
              <w:pStyle w:val="Contenidodelatabla"/>
              <w:bidi w:val="0"/>
              <w:spacing w:before="0" w:after="283"/>
              <w:jc w:val="left"/>
              <w:rPr/>
            </w:pPr>
            <w:r>
              <w:rPr/>
              <w:t>Europass</w:t>
            </w:r>
          </w:p>
        </w:tc>
        <w:tc>
          <w:tcPr>
            <w:tcW w:w="2368" w:type="dxa"/>
            <w:tcBorders/>
            <w:vAlign w:val="center"/>
          </w:tcPr>
          <w:p>
            <w:pPr>
              <w:pStyle w:val="Contenidodelatabla"/>
              <w:bidi w:val="0"/>
              <w:spacing w:before="0" w:after="283"/>
              <w:jc w:val="left"/>
              <w:rPr/>
            </w:pPr>
            <w:r>
              <w:rPr/>
              <w:t>europass.europa.eu</w:t>
            </w:r>
          </w:p>
        </w:tc>
        <w:tc>
          <w:tcPr>
            <w:tcW w:w="2164" w:type="dxa"/>
            <w:tcBorders/>
            <w:vAlign w:val="center"/>
          </w:tcPr>
          <w:p>
            <w:pPr>
              <w:pStyle w:val="Contenidodelatabla"/>
              <w:bidi w:val="0"/>
              <w:spacing w:before="0" w:after="283"/>
              <w:jc w:val="left"/>
              <w:rPr/>
            </w:pPr>
            <w:r>
              <w:rPr/>
              <w:t>Totalmente gratuito</w:t>
            </w:r>
          </w:p>
        </w:tc>
        <w:tc>
          <w:tcPr>
            <w:tcW w:w="3622" w:type="dxa"/>
            <w:tcBorders/>
            <w:vAlign w:val="center"/>
          </w:tcPr>
          <w:p>
            <w:pPr>
              <w:pStyle w:val="Contenidodelatabla"/>
              <w:bidi w:val="0"/>
              <w:spacing w:before="0" w:after="283"/>
              <w:jc w:val="left"/>
              <w:rPr/>
            </w:pPr>
            <w:r>
              <w:rPr/>
              <w:t>El CV de referencia en Europa; emítelo en español y en inglés</w:t>
            </w:r>
          </w:p>
        </w:tc>
      </w:tr>
      <w:tr>
        <w:trPr/>
        <w:tc>
          <w:tcPr>
            <w:tcW w:w="1650" w:type="dxa"/>
            <w:tcBorders/>
            <w:vAlign w:val="center"/>
          </w:tcPr>
          <w:p>
            <w:pPr>
              <w:pStyle w:val="Contenidodelatabla"/>
              <w:bidi w:val="0"/>
              <w:spacing w:before="0" w:after="283"/>
              <w:jc w:val="left"/>
              <w:rPr/>
            </w:pPr>
            <w:r>
              <w:rPr/>
              <w:t>FlowCV</w:t>
            </w:r>
          </w:p>
        </w:tc>
        <w:tc>
          <w:tcPr>
            <w:tcW w:w="2368" w:type="dxa"/>
            <w:tcBorders/>
            <w:vAlign w:val="center"/>
          </w:tcPr>
          <w:p>
            <w:pPr>
              <w:pStyle w:val="Contenidodelatabla"/>
              <w:bidi w:val="0"/>
              <w:spacing w:before="0" w:after="283"/>
              <w:jc w:val="left"/>
              <w:rPr/>
            </w:pPr>
            <w:r>
              <w:rPr/>
              <w:t>flowcv.com</w:t>
            </w:r>
          </w:p>
        </w:tc>
        <w:tc>
          <w:tcPr>
            <w:tcW w:w="2164" w:type="dxa"/>
            <w:tcBorders/>
            <w:vAlign w:val="center"/>
          </w:tcPr>
          <w:p>
            <w:pPr>
              <w:pStyle w:val="Contenidodelatabla"/>
              <w:bidi w:val="0"/>
              <w:spacing w:before="0" w:after="283"/>
              <w:jc w:val="left"/>
              <w:rPr/>
            </w:pPr>
            <w:r>
              <w:rPr/>
              <w:t>Plan gratuito</w:t>
            </w:r>
          </w:p>
        </w:tc>
        <w:tc>
          <w:tcPr>
            <w:tcW w:w="3622" w:type="dxa"/>
            <w:tcBorders/>
            <w:vAlign w:val="center"/>
          </w:tcPr>
          <w:p>
            <w:pPr>
              <w:pStyle w:val="Contenidodelatabla"/>
              <w:bidi w:val="0"/>
              <w:spacing w:before="0" w:after="283"/>
              <w:jc w:val="left"/>
              <w:rPr/>
            </w:pPr>
            <w:r>
              <w:rPr/>
              <w:t>Plantillas limpias y compatibles con ATS; comprueba cuántos CV y exportaciones gratuitas incluye</w:t>
            </w:r>
          </w:p>
        </w:tc>
      </w:tr>
      <w:tr>
        <w:trPr/>
        <w:tc>
          <w:tcPr>
            <w:tcW w:w="1650" w:type="dxa"/>
            <w:tcBorders/>
            <w:vAlign w:val="center"/>
          </w:tcPr>
          <w:p>
            <w:pPr>
              <w:pStyle w:val="Contenidodelatabla"/>
              <w:bidi w:val="0"/>
              <w:spacing w:before="0" w:after="283"/>
              <w:jc w:val="left"/>
              <w:rPr/>
            </w:pPr>
            <w:r>
              <w:rPr/>
              <w:t>Reactive Resume</w:t>
            </w:r>
          </w:p>
        </w:tc>
        <w:tc>
          <w:tcPr>
            <w:tcW w:w="2368" w:type="dxa"/>
            <w:tcBorders/>
            <w:vAlign w:val="center"/>
          </w:tcPr>
          <w:p>
            <w:pPr>
              <w:pStyle w:val="Contenidodelatabla"/>
              <w:bidi w:val="0"/>
              <w:spacing w:before="0" w:after="283"/>
              <w:jc w:val="left"/>
              <w:rPr/>
            </w:pPr>
            <w:r>
              <w:rPr/>
              <w:t>rxresu.me</w:t>
            </w:r>
          </w:p>
        </w:tc>
        <w:tc>
          <w:tcPr>
            <w:tcW w:w="2164" w:type="dxa"/>
            <w:tcBorders/>
            <w:vAlign w:val="center"/>
          </w:tcPr>
          <w:p>
            <w:pPr>
              <w:pStyle w:val="Contenidodelatabla"/>
              <w:bidi w:val="0"/>
              <w:spacing w:before="0" w:after="283"/>
              <w:jc w:val="left"/>
              <w:rPr/>
            </w:pPr>
            <w:r>
              <w:rPr/>
              <w:t>Totalmente gratuito y de código abierto (MIT)</w:t>
            </w:r>
          </w:p>
        </w:tc>
        <w:tc>
          <w:tcPr>
            <w:tcW w:w="3622" w:type="dxa"/>
            <w:tcBorders/>
            <w:vAlign w:val="center"/>
          </w:tcPr>
          <w:p>
            <w:pPr>
              <w:pStyle w:val="Contenidodelatabla"/>
              <w:bidi w:val="0"/>
              <w:spacing w:before="0" w:after="283"/>
              <w:jc w:val="left"/>
              <w:rPr/>
            </w:pPr>
            <w:r>
              <w:rPr/>
              <w:t>Sin anuncios ni plan de pago; autoalojable con Docker</w:t>
            </w:r>
          </w:p>
        </w:tc>
      </w:tr>
      <w:tr>
        <w:trPr/>
        <w:tc>
          <w:tcPr>
            <w:tcW w:w="1650" w:type="dxa"/>
            <w:tcBorders/>
            <w:vAlign w:val="center"/>
          </w:tcPr>
          <w:p>
            <w:pPr>
              <w:pStyle w:val="Contenidodelatabla"/>
              <w:bidi w:val="0"/>
              <w:spacing w:before="0" w:after="283"/>
              <w:jc w:val="left"/>
              <w:rPr/>
            </w:pPr>
            <w:r>
              <w:rPr/>
              <w:t>JSON Resume</w:t>
            </w:r>
          </w:p>
        </w:tc>
        <w:tc>
          <w:tcPr>
            <w:tcW w:w="2368" w:type="dxa"/>
            <w:tcBorders/>
            <w:vAlign w:val="center"/>
          </w:tcPr>
          <w:p>
            <w:pPr>
              <w:pStyle w:val="Contenidodelatabla"/>
              <w:bidi w:val="0"/>
              <w:spacing w:before="0" w:after="283"/>
              <w:jc w:val="left"/>
              <w:rPr/>
            </w:pPr>
            <w:r>
              <w:rPr/>
              <w:t>jsonresume.org</w:t>
            </w:r>
          </w:p>
        </w:tc>
        <w:tc>
          <w:tcPr>
            <w:tcW w:w="2164" w:type="dxa"/>
            <w:tcBorders/>
            <w:vAlign w:val="center"/>
          </w:tcPr>
          <w:p>
            <w:pPr>
              <w:pStyle w:val="Contenidodelatabla"/>
              <w:bidi w:val="0"/>
              <w:spacing w:before="0" w:after="283"/>
              <w:jc w:val="left"/>
              <w:rPr/>
            </w:pPr>
            <w:r>
              <w:rPr/>
              <w:t>Gratuito, estándar abierto</w:t>
            </w:r>
          </w:p>
        </w:tc>
        <w:tc>
          <w:tcPr>
            <w:tcW w:w="3622" w:type="dxa"/>
            <w:tcBorders/>
            <w:vAlign w:val="center"/>
          </w:tcPr>
          <w:p>
            <w:pPr>
              <w:pStyle w:val="Contenidodelatabla"/>
              <w:bidi w:val="0"/>
              <w:spacing w:before="0" w:after="283"/>
              <w:jc w:val="left"/>
              <w:rPr/>
            </w:pPr>
            <w:r>
              <w:rPr/>
              <w:t>Datos portables; combina con temas gratuitos</w:t>
            </w:r>
          </w:p>
        </w:tc>
      </w:tr>
      <w:tr>
        <w:trPr/>
        <w:tc>
          <w:tcPr>
            <w:tcW w:w="1650" w:type="dxa"/>
            <w:tcBorders/>
            <w:vAlign w:val="center"/>
          </w:tcPr>
          <w:p>
            <w:pPr>
              <w:pStyle w:val="Contenidodelatabla"/>
              <w:bidi w:val="0"/>
              <w:spacing w:before="0" w:after="283"/>
              <w:jc w:val="left"/>
              <w:rPr/>
            </w:pPr>
            <w:r>
              <w:rPr/>
              <w:t>Canva CV</w:t>
            </w:r>
          </w:p>
        </w:tc>
        <w:tc>
          <w:tcPr>
            <w:tcW w:w="2368" w:type="dxa"/>
            <w:tcBorders/>
            <w:vAlign w:val="center"/>
          </w:tcPr>
          <w:p>
            <w:pPr>
              <w:pStyle w:val="Contenidodelatabla"/>
              <w:bidi w:val="0"/>
              <w:spacing w:before="0" w:after="283"/>
              <w:jc w:val="left"/>
              <w:rPr/>
            </w:pPr>
            <w:r>
              <w:rPr/>
              <w:t>canva.com/resumes</w:t>
            </w:r>
          </w:p>
        </w:tc>
        <w:tc>
          <w:tcPr>
            <w:tcW w:w="2164" w:type="dxa"/>
            <w:tcBorders/>
            <w:vAlign w:val="center"/>
          </w:tcPr>
          <w:p>
            <w:pPr>
              <w:pStyle w:val="Contenidodelatabla"/>
              <w:bidi w:val="0"/>
              <w:spacing w:before="0" w:after="283"/>
              <w:jc w:val="left"/>
              <w:rPr/>
            </w:pPr>
            <w:r>
              <w:rPr/>
              <w:t>Gratis con elementos gratuitos</w:t>
            </w:r>
          </w:p>
        </w:tc>
        <w:tc>
          <w:tcPr>
            <w:tcW w:w="3622" w:type="dxa"/>
            <w:tcBorders/>
            <w:vAlign w:val="center"/>
          </w:tcPr>
          <w:p>
            <w:pPr>
              <w:pStyle w:val="Contenidodelatabla"/>
              <w:bidi w:val="0"/>
              <w:spacing w:before="0" w:after="283"/>
              <w:jc w:val="left"/>
              <w:rPr/>
            </w:pPr>
            <w:r>
              <w:rPr/>
              <w:t>La descarga en PDF es gratuita si usas solo elementos gratuitos; ~20 usos de IA al mes</w:t>
            </w:r>
          </w:p>
        </w:tc>
      </w:tr>
    </w:tbl>
    <w:p>
      <w:pPr>
        <w:pStyle w:val="BodyText"/>
        <w:bidi w:val="0"/>
        <w:jc w:val="left"/>
        <w:rPr/>
      </w:pPr>
      <w:r>
        <w:rPr/>
      </w:r>
    </w:p>
    <w:p>
      <w:pPr>
        <w:pStyle w:val="Heading3"/>
        <w:bidi w:val="0"/>
        <w:jc w:val="left"/>
        <w:rPr/>
      </w:pPr>
      <w:r>
        <w:rPr/>
        <w:t>3.4 Comprobadores de ATS con planes gratuitos útiles</w:t>
      </w:r>
    </w:p>
    <w:p>
      <w:pPr>
        <w:pStyle w:val="BodyText"/>
        <w:bidi w:val="0"/>
        <w:spacing w:before="0" w:after="0"/>
        <w:jc w:val="left"/>
        <w:rPr/>
      </w:pPr>
      <w:r>
        <w:rPr/>
      </w:r>
    </w:p>
    <w:tbl>
      <w:tblPr>
        <w:tblW w:w="9804" w:type="dxa"/>
        <w:jc w:val="left"/>
        <w:tblInd w:w="28" w:type="dxa"/>
        <w:tblLayout w:type="fixed"/>
        <w:tblCellMar>
          <w:top w:w="28" w:type="dxa"/>
          <w:left w:w="28" w:type="dxa"/>
          <w:bottom w:w="28" w:type="dxa"/>
          <w:right w:w="28" w:type="dxa"/>
        </w:tblCellMar>
      </w:tblPr>
      <w:tblGrid>
        <w:gridCol w:w="1833"/>
        <w:gridCol w:w="2376"/>
        <w:gridCol w:w="1608"/>
        <w:gridCol w:w="3987"/>
      </w:tblGrid>
      <w:tr>
        <w:trPr>
          <w:tblHeader w:val="true"/>
        </w:trPr>
        <w:tc>
          <w:tcPr>
            <w:tcW w:w="1833" w:type="dxa"/>
            <w:tcBorders/>
            <w:vAlign w:val="center"/>
          </w:tcPr>
          <w:p>
            <w:pPr>
              <w:pStyle w:val="Ttulodelatabla"/>
              <w:suppressLineNumbers/>
              <w:shd w:fill="F4F4F4" w:val="clear"/>
              <w:bidi w:val="0"/>
              <w:spacing w:before="0" w:after="283"/>
              <w:jc w:val="left"/>
              <w:rPr/>
            </w:pPr>
            <w:r>
              <w:rPr/>
              <w:t>Comprobador</w:t>
            </w:r>
          </w:p>
        </w:tc>
        <w:tc>
          <w:tcPr>
            <w:tcW w:w="2376" w:type="dxa"/>
            <w:tcBorders/>
            <w:vAlign w:val="center"/>
          </w:tcPr>
          <w:p>
            <w:pPr>
              <w:pStyle w:val="Ttulodelatabla"/>
              <w:suppressLineNumbers/>
              <w:shd w:fill="F4F4F4" w:val="clear"/>
              <w:bidi w:val="0"/>
              <w:spacing w:before="0" w:after="283"/>
              <w:jc w:val="left"/>
              <w:rPr/>
            </w:pPr>
            <w:r>
              <w:rPr/>
              <w:t>URL</w:t>
            </w:r>
          </w:p>
        </w:tc>
        <w:tc>
          <w:tcPr>
            <w:tcW w:w="1608" w:type="dxa"/>
            <w:tcBorders/>
            <w:vAlign w:val="center"/>
          </w:tcPr>
          <w:p>
            <w:pPr>
              <w:pStyle w:val="Ttulodelatabla"/>
              <w:suppressLineNumbers/>
              <w:shd w:fill="F4F4F4" w:val="clear"/>
              <w:bidi w:val="0"/>
              <w:spacing w:before="0" w:after="283"/>
              <w:jc w:val="left"/>
              <w:rPr/>
            </w:pPr>
            <w:r>
              <w:rPr/>
              <w:t>Plan gratuito</w:t>
            </w:r>
          </w:p>
        </w:tc>
        <w:tc>
          <w:tcPr>
            <w:tcW w:w="3987" w:type="dxa"/>
            <w:tcBorders/>
            <w:vAlign w:val="center"/>
          </w:tcPr>
          <w:p>
            <w:pPr>
              <w:pStyle w:val="Ttulodelatabla"/>
              <w:suppressLineNumbers/>
              <w:shd w:fill="F4F4F4" w:val="clear"/>
              <w:bidi w:val="0"/>
              <w:spacing w:before="0" w:after="283"/>
              <w:jc w:val="left"/>
              <w:rPr/>
            </w:pPr>
            <w:r>
              <w:rPr/>
              <w:t>Notas</w:t>
            </w:r>
          </w:p>
        </w:tc>
      </w:tr>
      <w:tr>
        <w:trPr/>
        <w:tc>
          <w:tcPr>
            <w:tcW w:w="1833" w:type="dxa"/>
            <w:tcBorders/>
            <w:vAlign w:val="center"/>
          </w:tcPr>
          <w:p>
            <w:pPr>
              <w:pStyle w:val="Contenidodelatabla"/>
              <w:bidi w:val="0"/>
              <w:spacing w:before="0" w:after="283"/>
              <w:jc w:val="left"/>
              <w:rPr/>
            </w:pPr>
            <w:r>
              <w:rPr/>
              <w:t>Jobscan</w:t>
            </w:r>
          </w:p>
        </w:tc>
        <w:tc>
          <w:tcPr>
            <w:tcW w:w="2376" w:type="dxa"/>
            <w:tcBorders/>
            <w:vAlign w:val="center"/>
          </w:tcPr>
          <w:p>
            <w:pPr>
              <w:pStyle w:val="Contenidodelatabla"/>
              <w:bidi w:val="0"/>
              <w:spacing w:before="0" w:after="283"/>
              <w:jc w:val="left"/>
              <w:rPr/>
            </w:pPr>
            <w:r>
              <w:rPr/>
              <w:t>jobscan.co</w:t>
            </w:r>
          </w:p>
        </w:tc>
        <w:tc>
          <w:tcPr>
            <w:tcW w:w="1608" w:type="dxa"/>
            <w:tcBorders/>
            <w:vAlign w:val="center"/>
          </w:tcPr>
          <w:p>
            <w:pPr>
              <w:pStyle w:val="Contenidodelatabla"/>
              <w:bidi w:val="0"/>
              <w:spacing w:before="0" w:after="283"/>
              <w:jc w:val="left"/>
              <w:rPr/>
            </w:pPr>
            <w:r>
              <w:rPr/>
              <w:t>~5 análisis/mes</w:t>
            </w:r>
          </w:p>
        </w:tc>
        <w:tc>
          <w:tcPr>
            <w:tcW w:w="3987" w:type="dxa"/>
            <w:tcBorders/>
            <w:vAlign w:val="center"/>
          </w:tcPr>
          <w:p>
            <w:pPr>
              <w:pStyle w:val="Contenidodelatabla"/>
              <w:bidi w:val="0"/>
              <w:spacing w:before="0" w:after="283"/>
              <w:jc w:val="left"/>
              <w:rPr/>
            </w:pPr>
            <w:r>
              <w:rPr/>
              <w:t>El mejor para palabras clave frente a la oferta; se queda de pago pronto</w:t>
            </w:r>
          </w:p>
        </w:tc>
      </w:tr>
      <w:tr>
        <w:trPr/>
        <w:tc>
          <w:tcPr>
            <w:tcW w:w="1833" w:type="dxa"/>
            <w:tcBorders/>
            <w:vAlign w:val="center"/>
          </w:tcPr>
          <w:p>
            <w:pPr>
              <w:pStyle w:val="Contenidodelatabla"/>
              <w:bidi w:val="0"/>
              <w:spacing w:before="0" w:after="283"/>
              <w:jc w:val="left"/>
              <w:rPr/>
            </w:pPr>
            <w:r>
              <w:rPr/>
              <w:t>Teal</w:t>
            </w:r>
          </w:p>
        </w:tc>
        <w:tc>
          <w:tcPr>
            <w:tcW w:w="2376" w:type="dxa"/>
            <w:tcBorders/>
            <w:vAlign w:val="center"/>
          </w:tcPr>
          <w:p>
            <w:pPr>
              <w:pStyle w:val="Contenidodelatabla"/>
              <w:bidi w:val="0"/>
              <w:spacing w:before="0" w:after="283"/>
              <w:jc w:val="left"/>
              <w:rPr/>
            </w:pPr>
            <w:r>
              <w:rPr/>
              <w:t>tealhq.com</w:t>
            </w:r>
          </w:p>
        </w:tc>
        <w:tc>
          <w:tcPr>
            <w:tcW w:w="1608" w:type="dxa"/>
            <w:tcBorders/>
            <w:vAlign w:val="center"/>
          </w:tcPr>
          <w:p>
            <w:pPr>
              <w:pStyle w:val="Contenidodelatabla"/>
              <w:bidi w:val="0"/>
              <w:spacing w:before="0" w:after="283"/>
              <w:jc w:val="left"/>
              <w:rPr/>
            </w:pPr>
            <w:r>
              <w:rPr/>
              <w:t>Plan gratuito generoso</w:t>
            </w:r>
          </w:p>
        </w:tc>
        <w:tc>
          <w:tcPr>
            <w:tcW w:w="3987" w:type="dxa"/>
            <w:tcBorders/>
            <w:vAlign w:val="center"/>
          </w:tcPr>
          <w:p>
            <w:pPr>
              <w:pStyle w:val="Contenidodelatabla"/>
              <w:bidi w:val="0"/>
              <w:spacing w:before="0" w:after="283"/>
              <w:jc w:val="left"/>
              <w:rPr/>
            </w:pPr>
            <w:r>
              <w:rPr/>
              <w:t>~90 % de funciones gratis, incluido Match Mode y un gestor de candidaturas</w:t>
            </w:r>
          </w:p>
        </w:tc>
      </w:tr>
      <w:tr>
        <w:trPr/>
        <w:tc>
          <w:tcPr>
            <w:tcW w:w="1833" w:type="dxa"/>
            <w:tcBorders/>
            <w:vAlign w:val="center"/>
          </w:tcPr>
          <w:p>
            <w:pPr>
              <w:pStyle w:val="Contenidodelatabla"/>
              <w:bidi w:val="0"/>
              <w:spacing w:before="0" w:after="283"/>
              <w:jc w:val="left"/>
              <w:rPr/>
            </w:pPr>
            <w:r>
              <w:rPr/>
              <w:t>Huntr</w:t>
            </w:r>
          </w:p>
        </w:tc>
        <w:tc>
          <w:tcPr>
            <w:tcW w:w="2376" w:type="dxa"/>
            <w:tcBorders/>
            <w:vAlign w:val="center"/>
          </w:tcPr>
          <w:p>
            <w:pPr>
              <w:pStyle w:val="Contenidodelatabla"/>
              <w:bidi w:val="0"/>
              <w:spacing w:before="0" w:after="283"/>
              <w:jc w:val="left"/>
              <w:rPr/>
            </w:pPr>
            <w:r>
              <w:rPr/>
              <w:t>huntr.co</w:t>
            </w:r>
          </w:p>
        </w:tc>
        <w:tc>
          <w:tcPr>
            <w:tcW w:w="1608" w:type="dxa"/>
            <w:tcBorders/>
            <w:vAlign w:val="center"/>
          </w:tcPr>
          <w:p>
            <w:pPr>
              <w:pStyle w:val="Contenidodelatabla"/>
              <w:bidi w:val="0"/>
              <w:spacing w:before="0" w:after="283"/>
              <w:jc w:val="left"/>
              <w:rPr/>
            </w:pPr>
            <w:r>
              <w:rPr/>
              <w:t>Plan gratuito</w:t>
            </w:r>
          </w:p>
        </w:tc>
        <w:tc>
          <w:tcPr>
            <w:tcW w:w="3987" w:type="dxa"/>
            <w:tcBorders/>
            <w:vAlign w:val="center"/>
          </w:tcPr>
          <w:p>
            <w:pPr>
              <w:pStyle w:val="Contenidodelatabla"/>
              <w:bidi w:val="0"/>
              <w:spacing w:before="0" w:after="283"/>
              <w:jc w:val="left"/>
              <w:rPr/>
            </w:pPr>
            <w:r>
              <w:rPr/>
              <w:t>Seguimiento de candidaturas y herramientas de CV</w:t>
            </w:r>
          </w:p>
        </w:tc>
      </w:tr>
      <w:tr>
        <w:trPr/>
        <w:tc>
          <w:tcPr>
            <w:tcW w:w="1833" w:type="dxa"/>
            <w:tcBorders/>
            <w:vAlign w:val="center"/>
          </w:tcPr>
          <w:p>
            <w:pPr>
              <w:pStyle w:val="Contenidodelatabla"/>
              <w:bidi w:val="0"/>
              <w:spacing w:before="0" w:after="283"/>
              <w:jc w:val="left"/>
              <w:rPr/>
            </w:pPr>
            <w:r>
              <w:rPr/>
              <w:t>Resume Worded</w:t>
            </w:r>
          </w:p>
        </w:tc>
        <w:tc>
          <w:tcPr>
            <w:tcW w:w="2376" w:type="dxa"/>
            <w:tcBorders/>
            <w:vAlign w:val="center"/>
          </w:tcPr>
          <w:p>
            <w:pPr>
              <w:pStyle w:val="Contenidodelatabla"/>
              <w:bidi w:val="0"/>
              <w:spacing w:before="0" w:after="283"/>
              <w:jc w:val="left"/>
              <w:rPr/>
            </w:pPr>
            <w:r>
              <w:rPr/>
              <w:t>resumeworded.com</w:t>
            </w:r>
          </w:p>
        </w:tc>
        <w:tc>
          <w:tcPr>
            <w:tcW w:w="1608" w:type="dxa"/>
            <w:tcBorders/>
            <w:vAlign w:val="center"/>
          </w:tcPr>
          <w:p>
            <w:pPr>
              <w:pStyle w:val="Contenidodelatabla"/>
              <w:bidi w:val="0"/>
              <w:spacing w:before="0" w:after="283"/>
              <w:jc w:val="left"/>
              <w:rPr/>
            </w:pPr>
            <w:r>
              <w:rPr/>
              <w:t>Gratis limitado</w:t>
            </w:r>
          </w:p>
        </w:tc>
        <w:tc>
          <w:tcPr>
            <w:tcW w:w="3987" w:type="dxa"/>
            <w:tcBorders/>
            <w:vAlign w:val="center"/>
          </w:tcPr>
          <w:p>
            <w:pPr>
              <w:pStyle w:val="Contenidodelatabla"/>
              <w:bidi w:val="0"/>
              <w:spacing w:before="0" w:after="283"/>
              <w:jc w:val="left"/>
              <w:rPr/>
            </w:pPr>
            <w:r>
              <w:rPr/>
              <w:t>Puntuación general y comentarios por línea gratis; la comparación dirigida es de pago</w:t>
            </w:r>
          </w:p>
        </w:tc>
      </w:tr>
    </w:tbl>
    <w:p>
      <w:pPr>
        <w:pStyle w:val="BodyText"/>
        <w:bidi w:val="0"/>
        <w:jc w:val="left"/>
        <w:rPr/>
      </w:pPr>
      <w:r>
        <w:rPr/>
      </w:r>
    </w:p>
    <w:p>
      <w:pPr>
        <w:pStyle w:val="BodyText"/>
        <w:bidi w:val="0"/>
        <w:jc w:val="left"/>
        <w:rPr/>
      </w:pPr>
      <w:r>
        <w:rPr/>
        <w:t>Revisar el ATS es de los pocos casos en que una herramienta gratuita le gana a un chat de IA gratuita, porque el comprobador sabe cómo se comportan los analizadores reales. Pero sé honesto con lo que significa la puntuación: el mismo CV sano puede puntuar 15–20 puntos distinto entre herramientas. Úsalo como comprobación de huecos de palabras clave, nunca como razón para rellenar palabras clave (</w:t>
      </w:r>
      <w:r>
        <w:rPr>
          <w:rStyle w:val="Emphasis"/>
        </w:rPr>
        <w:t>keyword stuffing</w:t>
      </w:r>
      <w:r>
        <w:rPr/>
        <w:t>).</w:t>
      </w:r>
    </w:p>
    <w:p>
      <w:pPr>
        <w:pStyle w:val="BodyText"/>
        <w:bidi w:val="0"/>
        <w:jc w:val="left"/>
        <w:rPr/>
      </w:pPr>
      <w:r>
        <w:rPr/>
      </w:r>
    </w:p>
    <w:p>
      <w:pPr>
        <w:pStyle w:val="Heading3"/>
        <w:bidi w:val="0"/>
        <w:jc w:val="left"/>
        <w:rPr/>
      </w:pPr>
      <w:r>
        <w:rPr/>
        <w:t>3.5 Preparación de entrevistas</w:t>
      </w:r>
    </w:p>
    <w:p>
      <w:pPr>
        <w:pStyle w:val="BodyText"/>
        <w:bidi w:val="0"/>
        <w:jc w:val="left"/>
        <w:rPr/>
      </w:pPr>
      <w:r>
        <w:rPr/>
      </w:r>
    </w:p>
    <w:p>
      <w:pPr>
        <w:pStyle w:val="Citaenbloque"/>
        <w:bidi w:val="0"/>
        <w:jc w:val="left"/>
        <w:rPr/>
      </w:pPr>
      <w:r>
        <w:rPr>
          <w:rStyle w:val="Strong"/>
        </w:rPr>
        <w:t>Corrección importante.</w:t>
      </w:r>
      <w:r>
        <w:rPr/>
        <w:t xml:space="preserve"> </w:t>
      </w:r>
      <w:r>
        <w:rPr>
          <w:rStyle w:val="Strong"/>
        </w:rPr>
        <w:t>"Interview Warmup" de Google ha sido retirado.</w:t>
      </w:r>
      <w:r>
        <w:rPr/>
        <w:t xml:space="preserve"> Se eliminó durante 2026; el enlace antiguo (</w:t>
      </w:r>
      <w:r>
        <w:rPr>
          <w:rStyle w:val="Textooriginal"/>
        </w:rPr>
        <w:t>grow.google/certificates/interview-warmup/</w:t>
      </w:r>
      <w:r>
        <w:rPr/>
        <w:t>) ya no lo ofrece. No planifiques en torno a ello. Si una herramienta de pago o un tutorial todavía te apunta a él, está desactualizado.</w:t>
      </w:r>
    </w:p>
    <w:p>
      <w:pPr>
        <w:pStyle w:val="BodyText"/>
        <w:bidi w:val="0"/>
        <w:jc w:val="left"/>
        <w:rPr/>
      </w:pPr>
      <w:r>
        <w:rPr/>
      </w:r>
    </w:p>
    <w:p>
      <w:pPr>
        <w:pStyle w:val="BodyText"/>
        <w:bidi w:val="0"/>
        <w:jc w:val="left"/>
        <w:rPr/>
      </w:pPr>
      <w:r>
        <w:rPr/>
        <w:t>Sustitutos gratuitos:</w:t>
      </w:r>
    </w:p>
    <w:p>
      <w:pPr>
        <w:pStyle w:val="BodyText"/>
        <w:bidi w:val="0"/>
        <w:jc w:val="left"/>
        <w:rPr/>
      </w:pPr>
      <w:r>
        <w:rPr/>
      </w:r>
    </w:p>
    <w:p>
      <w:pPr>
        <w:pStyle w:val="BodyText"/>
        <w:numPr>
          <w:ilvl w:val="0"/>
          <w:numId w:val="22"/>
        </w:numPr>
        <w:tabs>
          <w:tab w:val="clear" w:pos="1134"/>
          <w:tab w:val="left" w:pos="709" w:leader="none"/>
        </w:tabs>
        <w:bidi w:val="0"/>
        <w:spacing w:before="0" w:after="0"/>
        <w:ind w:hanging="283" w:left="709"/>
        <w:jc w:val="left"/>
        <w:rPr/>
      </w:pPr>
      <w:r>
        <w:rPr>
          <w:rStyle w:val="Strong"/>
        </w:rPr>
        <w:t>Usa un chat de IA gratuita</w:t>
      </w:r>
      <w:r>
        <w:rPr/>
        <w:t xml:space="preserve"> como entrevistador simulado. Pega la oferta de empleo y pídele que te entreviste en español, pregunta a pregunta, y luego que critique tus respuestas. Es gratis con Gemini, ChatGPT, DeepSeek, Qwen o un modelo local. </w:t>
      </w:r>
    </w:p>
    <w:p>
      <w:pPr>
        <w:pStyle w:val="BodyText"/>
        <w:numPr>
          <w:ilvl w:val="0"/>
          <w:numId w:val="22"/>
        </w:numPr>
        <w:tabs>
          <w:tab w:val="clear" w:pos="1134"/>
          <w:tab w:val="left" w:pos="709" w:leader="none"/>
        </w:tabs>
        <w:bidi w:val="0"/>
        <w:spacing w:before="0" w:after="0"/>
        <w:ind w:hanging="283" w:left="709"/>
        <w:jc w:val="left"/>
        <w:rPr/>
      </w:pPr>
      <w:r>
        <w:rPr>
          <w:rStyle w:val="Strong"/>
        </w:rPr>
        <w:t xml:space="preserve">Usa el comando </w:t>
      </w:r>
      <w:r>
        <w:rPr>
          <w:rStyle w:val="Textooriginal"/>
        </w:rPr>
        <w:t>/interview</w:t>
      </w:r>
      <w:r>
        <w:rPr/>
        <w:t xml:space="preserve"> de este repositorio, que construye un pack de preparación específico a partir de tus propias candidaturas registradas. </w:t>
      </w:r>
    </w:p>
    <w:p>
      <w:pPr>
        <w:pStyle w:val="BodyText"/>
        <w:numPr>
          <w:ilvl w:val="0"/>
          <w:numId w:val="22"/>
        </w:numPr>
        <w:tabs>
          <w:tab w:val="clear" w:pos="1134"/>
          <w:tab w:val="left" w:pos="709" w:leader="none"/>
        </w:tabs>
        <w:bidi w:val="0"/>
        <w:ind w:hanging="283" w:left="709"/>
        <w:jc w:val="left"/>
        <w:rPr/>
      </w:pPr>
      <w:r>
        <w:rPr>
          <w:rStyle w:val="Strong"/>
        </w:rPr>
        <w:t>Grow with Google</w:t>
      </w:r>
      <w:r>
        <w:rPr/>
        <w:t xml:space="preserve"> (</w:t>
      </w:r>
      <w:hyperlink r:id="rId32">
        <w:r>
          <w:rPr>
            <w:rStyle w:val="Hyperlink"/>
          </w:rPr>
          <w:t>grow.google</w:t>
        </w:r>
      </w:hyperlink>
      <w:r>
        <w:rPr/>
        <w:t xml:space="preserve">) sigue publicando artículos y técnicas gratuitas de preparación de entrevistas, aunque la herramienta Warmup haya desaparecido. </w:t>
      </w:r>
    </w:p>
    <w:p>
      <w:pPr>
        <w:pStyle w:val="BodyText"/>
        <w:bidi w:val="0"/>
        <w:jc w:val="left"/>
        <w:rPr/>
      </w:pPr>
      <w:r>
        <w:rPr/>
      </w:r>
    </w:p>
    <w:p>
      <w:pPr>
        <w:pStyle w:val="Heading3"/>
        <w:bidi w:val="0"/>
        <w:jc w:val="left"/>
        <w:rPr/>
      </w:pPr>
      <w:r>
        <w:rPr/>
        <w:t>3.6 Ayudas para la carta de presentación</w:t>
      </w:r>
    </w:p>
    <w:p>
      <w:pPr>
        <w:pStyle w:val="BodyText"/>
        <w:bidi w:val="0"/>
        <w:jc w:val="left"/>
        <w:rPr/>
      </w:pPr>
      <w:r>
        <w:rPr/>
      </w:r>
    </w:p>
    <w:p>
      <w:pPr>
        <w:pStyle w:val="BodyText"/>
        <w:bidi w:val="0"/>
        <w:jc w:val="left"/>
        <w:rPr/>
      </w:pPr>
      <w:r>
        <w:rPr/>
        <w:t xml:space="preserve">No hay ninguna herramienta gratuita dedicada a cartas de presentación que merezca la pena; el mejor enfoque gratuito es un </w:t>
      </w:r>
      <w:r>
        <w:rPr>
          <w:rStyle w:val="Strong"/>
        </w:rPr>
        <w:t xml:space="preserve">chat de IA gratuito más el </w:t>
      </w:r>
      <w:r>
        <w:rPr>
          <w:rStyle w:val="Textooriginal"/>
        </w:rPr>
        <w:t>/apply</w:t>
      </w:r>
      <w:r>
        <w:rPr/>
        <w:t xml:space="preserve"> de este repositorio, que redacta una carta estrictamente basada en tu perfil real y luego la revisa en busca de inventos. Ver sección 11 (nunca inventes).</w:t>
      </w:r>
    </w:p>
    <w:p>
      <w:pPr>
        <w:pStyle w:val="BodyText"/>
        <w:bidi w:val="0"/>
        <w:jc w:val="left"/>
        <w:rPr/>
      </w:pPr>
      <w:r>
        <w:rPr/>
      </w:r>
    </w:p>
    <w:p>
      <w:pPr>
        <w:pStyle w:val="Heading3"/>
        <w:bidi w:val="0"/>
        <w:jc w:val="left"/>
        <w:rPr/>
      </w:pPr>
      <w:r>
        <w:rPr/>
        <w:t>3.7 Cómo usar bien los chats gratuitos</w:t>
      </w:r>
    </w:p>
    <w:p>
      <w:pPr>
        <w:pStyle w:val="BodyText"/>
        <w:bidi w:val="0"/>
        <w:jc w:val="left"/>
        <w:rPr/>
      </w:pPr>
      <w:r>
        <w:rPr/>
      </w:r>
    </w:p>
    <w:p>
      <w:pPr>
        <w:pStyle w:val="BodyText"/>
        <w:numPr>
          <w:ilvl w:val="0"/>
          <w:numId w:val="23"/>
        </w:numPr>
        <w:tabs>
          <w:tab w:val="clear" w:pos="1134"/>
          <w:tab w:val="left" w:pos="709" w:leader="none"/>
        </w:tabs>
        <w:bidi w:val="0"/>
        <w:spacing w:before="0" w:after="0"/>
        <w:ind w:hanging="283" w:left="709"/>
        <w:jc w:val="left"/>
        <w:rPr/>
      </w:pPr>
      <w:r>
        <w:rPr/>
        <w:t xml:space="preserve">Dale al modelo </w:t>
      </w:r>
      <w:r>
        <w:rPr>
          <w:rStyle w:val="Strong"/>
        </w:rPr>
        <w:t>el texto de la oferta y el de tu CV</w:t>
      </w:r>
      <w:r>
        <w:rPr/>
        <w:t xml:space="preserve"> en el mismo mensaje, y pídele un análisis de huecos antes de que escriba nada. </w:t>
      </w:r>
    </w:p>
    <w:p>
      <w:pPr>
        <w:pStyle w:val="BodyText"/>
        <w:numPr>
          <w:ilvl w:val="0"/>
          <w:numId w:val="23"/>
        </w:numPr>
        <w:tabs>
          <w:tab w:val="clear" w:pos="1134"/>
          <w:tab w:val="left" w:pos="709" w:leader="none"/>
        </w:tabs>
        <w:bidi w:val="0"/>
        <w:spacing w:before="0" w:after="0"/>
        <w:ind w:hanging="283" w:left="709"/>
        <w:jc w:val="left"/>
        <w:rPr/>
      </w:pPr>
      <w:r>
        <w:rPr/>
        <w:t xml:space="preserve">Pídele que </w:t>
      </w:r>
      <w:r>
        <w:rPr>
          <w:rStyle w:val="Strong"/>
        </w:rPr>
        <w:t>cite la línea exacta de tu CV</w:t>
      </w:r>
      <w:r>
        <w:rPr/>
        <w:t xml:space="preserve"> que respalda cada afirmación, para que puedas cazar una alucinación. </w:t>
      </w:r>
    </w:p>
    <w:p>
      <w:pPr>
        <w:pStyle w:val="BodyText"/>
        <w:numPr>
          <w:ilvl w:val="0"/>
          <w:numId w:val="23"/>
        </w:numPr>
        <w:tabs>
          <w:tab w:val="clear" w:pos="1134"/>
          <w:tab w:val="left" w:pos="709" w:leader="none"/>
        </w:tabs>
        <w:bidi w:val="0"/>
        <w:ind w:hanging="283" w:left="709"/>
        <w:jc w:val="left"/>
        <w:rPr/>
      </w:pPr>
      <w:r>
        <w:rPr/>
        <w:t xml:space="preserve">Ten un </w:t>
      </w:r>
      <w:r>
        <w:rPr>
          <w:rStyle w:val="Strong"/>
        </w:rPr>
        <w:t>documento de "datos maestros"</w:t>
      </w:r>
      <w:r>
        <w:rPr/>
        <w:t xml:space="preserve"> con tus cifras y logros reales y pégalo cada vez. Eso es exactamente lo que son los archivos de perfil de este repositorio. </w:t>
      </w:r>
    </w:p>
    <w:p>
      <w:pPr>
        <w:pStyle w:val="BodyText"/>
        <w:bidi w:val="0"/>
        <w:jc w:val="left"/>
        <w:rPr/>
      </w:pPr>
      <w:r>
        <w:rPr/>
      </w:r>
    </w:p>
    <w:p>
      <w:pPr>
        <w:pStyle w:val="Heading2"/>
        <w:bidi w:val="0"/>
        <w:jc w:val="left"/>
        <w:rPr/>
      </w:pPr>
      <w:r>
        <w:rPr/>
        <w:t>4. Instalar las IA de línea de comandos gratis (Windows, Linux, macOS)</w:t>
      </w:r>
    </w:p>
    <w:p>
      <w:pPr>
        <w:pStyle w:val="BodyText"/>
        <w:bidi w:val="0"/>
        <w:jc w:val="left"/>
        <w:rPr/>
      </w:pPr>
      <w:r>
        <w:rPr/>
      </w:r>
    </w:p>
    <w:p>
      <w:pPr>
        <w:pStyle w:val="BodyText"/>
        <w:bidi w:val="0"/>
        <w:jc w:val="left"/>
        <w:rPr/>
      </w:pPr>
      <w:r>
        <w:rPr/>
        <w:t>No necesitas todas. Elige un agente de línea de comandos gratuito más lo básico.</w:t>
      </w:r>
    </w:p>
    <w:p>
      <w:pPr>
        <w:pStyle w:val="BodyText"/>
        <w:bidi w:val="0"/>
        <w:jc w:val="left"/>
        <w:rPr/>
      </w:pPr>
      <w:r>
        <w:rPr/>
      </w:r>
    </w:p>
    <w:p>
      <w:pPr>
        <w:pStyle w:val="Heading3"/>
        <w:bidi w:val="0"/>
        <w:jc w:val="left"/>
        <w:rPr/>
      </w:pPr>
      <w:r>
        <w:rPr/>
        <w:t>4.1 La configuración mínima viable</w:t>
      </w:r>
    </w:p>
    <w:p>
      <w:pPr>
        <w:pStyle w:val="BodyText"/>
        <w:bidi w:val="0"/>
        <w:jc w:val="left"/>
        <w:rPr/>
      </w:pPr>
      <w:r>
        <w:rPr/>
      </w:r>
    </w:p>
    <w:p>
      <w:pPr>
        <w:pStyle w:val="BodyText"/>
        <w:bidi w:val="0"/>
        <w:jc w:val="left"/>
        <w:rPr/>
      </w:pPr>
      <w:r>
        <w:rPr>
          <w:rStyle w:val="Strong"/>
        </w:rPr>
        <w:t>Node.js + npm + una CLI gratuita + git.</w:t>
      </w:r>
      <w:r>
        <w:rPr/>
        <w:t xml:space="preserve"> Con eso basta para clonar este repositorio, ejecutar las CLI de portales y dirigir el flujo de trabajo con opencode, Qwen Code, Codex o Antigravity. Añade Python 3 solo si quieres usar Aider o las herramientas Python auxiliares del repo (</w:t>
      </w:r>
      <w:r>
        <w:rPr>
          <w:rStyle w:val="Textooriginal"/>
        </w:rPr>
        <w:t>tools/*.py</w:t>
      </w:r>
      <w:r>
        <w:rPr/>
        <w:t>).</w:t>
      </w:r>
    </w:p>
    <w:p>
      <w:pPr>
        <w:pStyle w:val="BodyText"/>
        <w:bidi w:val="0"/>
        <w:jc w:val="left"/>
        <w:rPr/>
      </w:pPr>
      <w:r>
        <w:rPr/>
      </w:r>
    </w:p>
    <w:p>
      <w:pPr>
        <w:pStyle w:val="Heading3"/>
        <w:bidi w:val="0"/>
        <w:jc w:val="left"/>
        <w:rPr/>
      </w:pPr>
      <w:r>
        <w:rPr/>
        <w:t>4.2 Requisitos previos</w:t>
      </w:r>
    </w:p>
    <w:p>
      <w:pPr>
        <w:pStyle w:val="BodyText"/>
        <w:bidi w:val="0"/>
        <w:spacing w:before="0" w:after="0"/>
        <w:jc w:val="left"/>
        <w:rPr/>
      </w:pPr>
      <w:r>
        <w:rPr/>
      </w:r>
    </w:p>
    <w:tbl>
      <w:tblPr>
        <w:tblW w:w="9804" w:type="dxa"/>
        <w:jc w:val="left"/>
        <w:tblInd w:w="28" w:type="dxa"/>
        <w:tblLayout w:type="fixed"/>
        <w:tblCellMar>
          <w:top w:w="28" w:type="dxa"/>
          <w:left w:w="28" w:type="dxa"/>
          <w:bottom w:w="28" w:type="dxa"/>
          <w:right w:w="28" w:type="dxa"/>
        </w:tblCellMar>
      </w:tblPr>
      <w:tblGrid>
        <w:gridCol w:w="1666"/>
        <w:gridCol w:w="2554"/>
        <w:gridCol w:w="1834"/>
        <w:gridCol w:w="1258"/>
        <w:gridCol w:w="651"/>
        <w:gridCol w:w="1145"/>
        <w:gridCol w:w="696"/>
      </w:tblGrid>
      <w:tr>
        <w:trPr>
          <w:tblHeader w:val="true"/>
        </w:trPr>
        <w:tc>
          <w:tcPr>
            <w:tcW w:w="1666" w:type="dxa"/>
            <w:tcBorders/>
            <w:vAlign w:val="center"/>
          </w:tcPr>
          <w:p>
            <w:pPr>
              <w:pStyle w:val="Ttulodelatabla"/>
              <w:suppressLineNumbers/>
              <w:shd w:fill="F4F4F4" w:val="clear"/>
              <w:bidi w:val="0"/>
              <w:spacing w:before="0" w:after="283"/>
              <w:jc w:val="left"/>
              <w:rPr/>
            </w:pPr>
            <w:r>
              <w:rPr/>
              <w:t>Herramienta</w:t>
            </w:r>
          </w:p>
        </w:tc>
        <w:tc>
          <w:tcPr>
            <w:tcW w:w="2554" w:type="dxa"/>
            <w:tcBorders/>
            <w:vAlign w:val="center"/>
          </w:tcPr>
          <w:p>
            <w:pPr>
              <w:pStyle w:val="Ttulodelatabla"/>
              <w:suppressLineNumbers/>
              <w:shd w:fill="F4F4F4" w:val="clear"/>
              <w:bidi w:val="0"/>
              <w:spacing w:before="0" w:after="283"/>
              <w:jc w:val="left"/>
              <w:rPr/>
            </w:pPr>
            <w:r>
              <w:rPr/>
              <w:t>Windows</w:t>
            </w:r>
          </w:p>
        </w:tc>
        <w:tc>
          <w:tcPr>
            <w:tcW w:w="1834" w:type="dxa"/>
            <w:tcBorders/>
            <w:vAlign w:val="center"/>
          </w:tcPr>
          <w:p>
            <w:pPr>
              <w:pStyle w:val="Ttulodelatabla"/>
              <w:suppressLineNumbers/>
              <w:shd w:fill="F4F4F4" w:val="clear"/>
              <w:bidi w:val="0"/>
              <w:spacing w:before="0" w:after="283"/>
              <w:jc w:val="left"/>
              <w:rPr/>
            </w:pPr>
            <w:r>
              <w:rPr/>
              <w:t>macOS</w:t>
            </w:r>
          </w:p>
        </w:tc>
        <w:tc>
          <w:tcPr>
            <w:tcW w:w="1258" w:type="dxa"/>
            <w:tcBorders/>
            <w:vAlign w:val="center"/>
          </w:tcPr>
          <w:p>
            <w:pPr>
              <w:pStyle w:val="Ttulodelatabla"/>
              <w:suppressLineNumbers/>
              <w:shd w:fill="F4F4F4" w:val="clear"/>
              <w:bidi w:val="0"/>
              <w:spacing w:before="0" w:after="283"/>
              <w:jc w:val="left"/>
              <w:rPr/>
            </w:pPr>
            <w:r>
              <w:rPr/>
              <w:t>Linux</w:t>
            </w:r>
          </w:p>
        </w:tc>
        <w:tc>
          <w:tcPr>
            <w:tcW w:w="651" w:type="dxa"/>
            <w:tcBorders/>
          </w:tcPr>
          <w:p>
            <w:pPr>
              <w:pStyle w:val="Contenidodelatabla"/>
              <w:bidi w:val="0"/>
              <w:spacing w:before="0" w:after="283"/>
              <w:jc w:val="left"/>
              <w:rPr>
                <w:sz w:val="4"/>
                <w:szCs w:val="4"/>
              </w:rPr>
            </w:pPr>
            <w:r>
              <w:rPr>
                <w:sz w:val="4"/>
                <w:szCs w:val="4"/>
              </w:rPr>
            </w:r>
          </w:p>
        </w:tc>
        <w:tc>
          <w:tcPr>
            <w:tcW w:w="1145" w:type="dxa"/>
            <w:tcBorders/>
          </w:tcPr>
          <w:p>
            <w:pPr>
              <w:pStyle w:val="Contenidodelatabla"/>
              <w:bidi w:val="0"/>
              <w:spacing w:before="0" w:after="283"/>
              <w:jc w:val="left"/>
              <w:rPr>
                <w:sz w:val="4"/>
                <w:szCs w:val="4"/>
              </w:rPr>
            </w:pPr>
            <w:r>
              <w:rPr>
                <w:sz w:val="4"/>
                <w:szCs w:val="4"/>
              </w:rPr>
            </w:r>
          </w:p>
        </w:tc>
        <w:tc>
          <w:tcPr>
            <w:tcW w:w="696" w:type="dxa"/>
            <w:tcBorders/>
          </w:tcPr>
          <w:p>
            <w:pPr>
              <w:pStyle w:val="Contenidodelatabla"/>
              <w:bidi w:val="0"/>
              <w:spacing w:before="0" w:after="283"/>
              <w:jc w:val="left"/>
              <w:rPr>
                <w:sz w:val="4"/>
                <w:szCs w:val="4"/>
              </w:rPr>
            </w:pPr>
            <w:r>
              <w:rPr>
                <w:sz w:val="4"/>
                <w:szCs w:val="4"/>
              </w:rPr>
            </w:r>
          </w:p>
        </w:tc>
      </w:tr>
      <w:tr>
        <w:trPr/>
        <w:tc>
          <w:tcPr>
            <w:tcW w:w="1666" w:type="dxa"/>
            <w:tcBorders/>
            <w:vAlign w:val="center"/>
          </w:tcPr>
          <w:p>
            <w:pPr>
              <w:pStyle w:val="Contenidodelatabla"/>
              <w:bidi w:val="0"/>
              <w:spacing w:before="0" w:after="283"/>
              <w:jc w:val="left"/>
              <w:rPr/>
            </w:pPr>
            <w:r>
              <w:rPr>
                <w:rStyle w:val="Strong"/>
              </w:rPr>
              <w:t>Node.js + npm</w:t>
            </w:r>
          </w:p>
        </w:tc>
        <w:tc>
          <w:tcPr>
            <w:tcW w:w="2554" w:type="dxa"/>
            <w:tcBorders/>
            <w:vAlign w:val="center"/>
          </w:tcPr>
          <w:p>
            <w:pPr>
              <w:pStyle w:val="Contenidodelatabla"/>
              <w:bidi w:val="0"/>
              <w:spacing w:before="0" w:after="283"/>
              <w:jc w:val="left"/>
              <w:rPr/>
            </w:pPr>
            <w:r>
              <w:rPr>
                <w:rStyle w:val="Textooriginal"/>
              </w:rPr>
              <w:t>winget install OpenJS.NodeJS.LTS</w:t>
            </w:r>
          </w:p>
        </w:tc>
        <w:tc>
          <w:tcPr>
            <w:tcW w:w="1834" w:type="dxa"/>
            <w:tcBorders/>
            <w:vAlign w:val="center"/>
          </w:tcPr>
          <w:p>
            <w:pPr>
              <w:pStyle w:val="Contenidodelatabla"/>
              <w:bidi w:val="0"/>
              <w:spacing w:before="0" w:after="283"/>
              <w:jc w:val="left"/>
              <w:rPr/>
            </w:pPr>
            <w:r>
              <w:rPr>
                <w:rStyle w:val="Textooriginal"/>
              </w:rPr>
              <w:t>brew install node</w:t>
            </w:r>
          </w:p>
        </w:tc>
        <w:tc>
          <w:tcPr>
            <w:tcW w:w="1258" w:type="dxa"/>
            <w:tcBorders/>
            <w:vAlign w:val="center"/>
          </w:tcPr>
          <w:p>
            <w:pPr>
              <w:pStyle w:val="Contenidodelatabla"/>
              <w:bidi w:val="0"/>
              <w:spacing w:before="0" w:after="283"/>
              <w:jc w:val="left"/>
              <w:rPr/>
            </w:pPr>
            <w:r>
              <w:rPr>
                <w:rStyle w:val="Textooriginal"/>
              </w:rPr>
              <w:t>sudo apt install nodejs npm</w:t>
            </w:r>
            <w:r>
              <w:rPr/>
              <w:t xml:space="preserve"> (Debian/Ubuntu), </w:t>
            </w:r>
            <w:r>
              <w:rPr>
                <w:rStyle w:val="Textooriginal"/>
              </w:rPr>
              <w:t>sudo dnf install nodejs npm</w:t>
            </w:r>
            <w:r>
              <w:rPr/>
              <w:t xml:space="preserve"> (Fedora)</w:t>
            </w:r>
          </w:p>
        </w:tc>
        <w:tc>
          <w:tcPr>
            <w:tcW w:w="651" w:type="dxa"/>
            <w:tcBorders/>
          </w:tcPr>
          <w:p>
            <w:pPr>
              <w:pStyle w:val="Contenidodelatabla"/>
              <w:bidi w:val="0"/>
              <w:spacing w:before="0" w:after="283"/>
              <w:jc w:val="left"/>
              <w:rPr>
                <w:sz w:val="4"/>
                <w:szCs w:val="4"/>
              </w:rPr>
            </w:pPr>
            <w:r>
              <w:rPr>
                <w:sz w:val="4"/>
                <w:szCs w:val="4"/>
              </w:rPr>
            </w:r>
          </w:p>
        </w:tc>
        <w:tc>
          <w:tcPr>
            <w:tcW w:w="1145" w:type="dxa"/>
            <w:tcBorders/>
          </w:tcPr>
          <w:p>
            <w:pPr>
              <w:pStyle w:val="Contenidodelatabla"/>
              <w:bidi w:val="0"/>
              <w:spacing w:before="0" w:after="283"/>
              <w:jc w:val="left"/>
              <w:rPr>
                <w:sz w:val="4"/>
                <w:szCs w:val="4"/>
              </w:rPr>
            </w:pPr>
            <w:r>
              <w:rPr>
                <w:sz w:val="4"/>
                <w:szCs w:val="4"/>
              </w:rPr>
            </w:r>
          </w:p>
        </w:tc>
        <w:tc>
          <w:tcPr>
            <w:tcW w:w="696" w:type="dxa"/>
            <w:tcBorders/>
          </w:tcPr>
          <w:p>
            <w:pPr>
              <w:pStyle w:val="Contenidodelatabla"/>
              <w:bidi w:val="0"/>
              <w:spacing w:before="0" w:after="283"/>
              <w:jc w:val="left"/>
              <w:rPr>
                <w:sz w:val="4"/>
                <w:szCs w:val="4"/>
              </w:rPr>
            </w:pPr>
            <w:r>
              <w:rPr>
                <w:sz w:val="4"/>
                <w:szCs w:val="4"/>
              </w:rPr>
            </w:r>
          </w:p>
        </w:tc>
      </w:tr>
      <w:tr>
        <w:trPr/>
        <w:tc>
          <w:tcPr>
            <w:tcW w:w="1666" w:type="dxa"/>
            <w:tcBorders/>
            <w:vAlign w:val="center"/>
          </w:tcPr>
          <w:p>
            <w:pPr>
              <w:pStyle w:val="Contenidodelatabla"/>
              <w:bidi w:val="0"/>
              <w:spacing w:before="0" w:after="283"/>
              <w:jc w:val="left"/>
              <w:rPr/>
            </w:pPr>
            <w:r>
              <w:rPr>
                <w:rStyle w:val="Strong"/>
              </w:rPr>
              <w:t>Bun</w:t>
            </w:r>
            <w:r>
              <w:rPr/>
              <w:t xml:space="preserve"> (opcional, más rápido)</w:t>
            </w:r>
          </w:p>
        </w:tc>
        <w:tc>
          <w:tcPr>
            <w:tcW w:w="2554" w:type="dxa"/>
            <w:tcBorders/>
            <w:vAlign w:val="center"/>
          </w:tcPr>
          <w:p>
            <w:pPr>
              <w:pStyle w:val="Contenidodelatabla"/>
              <w:bidi w:val="0"/>
              <w:spacing w:before="0" w:after="283"/>
              <w:jc w:val="left"/>
              <w:rPr/>
            </w:pPr>
            <w:r>
              <w:rPr/>
              <w:t>`powershell -c "irm bun.sh/install.ps1</w:t>
            </w:r>
          </w:p>
        </w:tc>
        <w:tc>
          <w:tcPr>
            <w:tcW w:w="1834" w:type="dxa"/>
            <w:tcBorders/>
            <w:vAlign w:val="center"/>
          </w:tcPr>
          <w:p>
            <w:pPr>
              <w:pStyle w:val="Contenidodelatabla"/>
              <w:bidi w:val="0"/>
              <w:spacing w:before="0" w:after="283"/>
              <w:jc w:val="left"/>
              <w:rPr/>
            </w:pPr>
            <w:r>
              <w:rPr/>
              <w:t>iex"`</w:t>
            </w:r>
          </w:p>
        </w:tc>
        <w:tc>
          <w:tcPr>
            <w:tcW w:w="1258" w:type="dxa"/>
            <w:tcBorders/>
            <w:vAlign w:val="center"/>
          </w:tcPr>
          <w:p>
            <w:pPr>
              <w:pStyle w:val="Contenidodelatabla"/>
              <w:bidi w:val="0"/>
              <w:spacing w:before="0" w:after="283"/>
              <w:jc w:val="left"/>
              <w:rPr/>
            </w:pPr>
            <w:r>
              <w:rPr/>
              <w:t>`curl -fsSL https://bun.sh/install</w:t>
            </w:r>
          </w:p>
        </w:tc>
        <w:tc>
          <w:tcPr>
            <w:tcW w:w="651" w:type="dxa"/>
            <w:tcBorders/>
            <w:vAlign w:val="center"/>
          </w:tcPr>
          <w:p>
            <w:pPr>
              <w:pStyle w:val="Contenidodelatabla"/>
              <w:bidi w:val="0"/>
              <w:spacing w:before="0" w:after="283"/>
              <w:jc w:val="left"/>
              <w:rPr/>
            </w:pPr>
            <w:r>
              <w:rPr/>
              <w:t>bash`</w:t>
            </w:r>
          </w:p>
        </w:tc>
        <w:tc>
          <w:tcPr>
            <w:tcW w:w="1145" w:type="dxa"/>
            <w:tcBorders/>
            <w:vAlign w:val="center"/>
          </w:tcPr>
          <w:p>
            <w:pPr>
              <w:pStyle w:val="Contenidodelatabla"/>
              <w:bidi w:val="0"/>
              <w:spacing w:before="0" w:after="283"/>
              <w:jc w:val="left"/>
              <w:rPr/>
            </w:pPr>
            <w:r>
              <w:rPr/>
              <w:t>`curl -fsSL https://bun.sh/install</w:t>
            </w:r>
          </w:p>
        </w:tc>
        <w:tc>
          <w:tcPr>
            <w:tcW w:w="696" w:type="dxa"/>
            <w:tcBorders/>
            <w:vAlign w:val="center"/>
          </w:tcPr>
          <w:p>
            <w:pPr>
              <w:pStyle w:val="Contenidodelatabla"/>
              <w:bidi w:val="0"/>
              <w:spacing w:before="0" w:after="283"/>
              <w:jc w:val="left"/>
              <w:rPr/>
            </w:pPr>
            <w:r>
              <w:rPr/>
              <w:t>bash`</w:t>
            </w:r>
          </w:p>
        </w:tc>
      </w:tr>
      <w:tr>
        <w:trPr/>
        <w:tc>
          <w:tcPr>
            <w:tcW w:w="1666" w:type="dxa"/>
            <w:tcBorders/>
            <w:vAlign w:val="center"/>
          </w:tcPr>
          <w:p>
            <w:pPr>
              <w:pStyle w:val="Contenidodelatabla"/>
              <w:bidi w:val="0"/>
              <w:spacing w:before="0" w:after="283"/>
              <w:jc w:val="left"/>
              <w:rPr/>
            </w:pPr>
            <w:r>
              <w:rPr>
                <w:rStyle w:val="Strong"/>
              </w:rPr>
              <w:t>Python 3</w:t>
            </w:r>
          </w:p>
        </w:tc>
        <w:tc>
          <w:tcPr>
            <w:tcW w:w="2554" w:type="dxa"/>
            <w:tcBorders/>
            <w:vAlign w:val="center"/>
          </w:tcPr>
          <w:p>
            <w:pPr>
              <w:pStyle w:val="Contenidodelatabla"/>
              <w:bidi w:val="0"/>
              <w:spacing w:before="0" w:after="283"/>
              <w:jc w:val="left"/>
              <w:rPr/>
            </w:pPr>
            <w:r>
              <w:rPr>
                <w:rStyle w:val="Textooriginal"/>
              </w:rPr>
              <w:t>winget install Python.Python.3.12</w:t>
            </w:r>
          </w:p>
        </w:tc>
        <w:tc>
          <w:tcPr>
            <w:tcW w:w="1834" w:type="dxa"/>
            <w:tcBorders/>
            <w:vAlign w:val="center"/>
          </w:tcPr>
          <w:p>
            <w:pPr>
              <w:pStyle w:val="Contenidodelatabla"/>
              <w:bidi w:val="0"/>
              <w:spacing w:before="0" w:after="283"/>
              <w:jc w:val="left"/>
              <w:rPr/>
            </w:pPr>
            <w:r>
              <w:rPr>
                <w:rStyle w:val="Textooriginal"/>
              </w:rPr>
              <w:t>brew install python</w:t>
            </w:r>
          </w:p>
        </w:tc>
        <w:tc>
          <w:tcPr>
            <w:tcW w:w="1258" w:type="dxa"/>
            <w:tcBorders/>
            <w:vAlign w:val="center"/>
          </w:tcPr>
          <w:p>
            <w:pPr>
              <w:pStyle w:val="Contenidodelatabla"/>
              <w:bidi w:val="0"/>
              <w:spacing w:before="0" w:after="283"/>
              <w:jc w:val="left"/>
              <w:rPr/>
            </w:pPr>
            <w:r>
              <w:rPr>
                <w:rStyle w:val="Textooriginal"/>
              </w:rPr>
              <w:t>sudo apt install python3 python3-pip</w:t>
            </w:r>
          </w:p>
        </w:tc>
        <w:tc>
          <w:tcPr>
            <w:tcW w:w="2492" w:type="dxa"/>
            <w:gridSpan w:val="3"/>
            <w:tcBorders/>
          </w:tcPr>
          <w:p>
            <w:pPr>
              <w:pStyle w:val="Contenidodelatabla"/>
              <w:bidi w:val="0"/>
              <w:spacing w:before="0" w:after="283"/>
              <w:jc w:val="left"/>
              <w:rPr>
                <w:sz w:val="4"/>
                <w:szCs w:val="4"/>
              </w:rPr>
            </w:pPr>
            <w:r>
              <w:rPr>
                <w:sz w:val="4"/>
                <w:szCs w:val="4"/>
              </w:rPr>
            </w:r>
          </w:p>
        </w:tc>
      </w:tr>
      <w:tr>
        <w:trPr/>
        <w:tc>
          <w:tcPr>
            <w:tcW w:w="1666" w:type="dxa"/>
            <w:tcBorders/>
            <w:vAlign w:val="center"/>
          </w:tcPr>
          <w:p>
            <w:pPr>
              <w:pStyle w:val="Contenidodelatabla"/>
              <w:bidi w:val="0"/>
              <w:spacing w:before="0" w:after="283"/>
              <w:jc w:val="left"/>
              <w:rPr/>
            </w:pPr>
            <w:r>
              <w:rPr>
                <w:rStyle w:val="Strong"/>
              </w:rPr>
              <w:t>Git</w:t>
            </w:r>
          </w:p>
        </w:tc>
        <w:tc>
          <w:tcPr>
            <w:tcW w:w="2554" w:type="dxa"/>
            <w:tcBorders/>
            <w:vAlign w:val="center"/>
          </w:tcPr>
          <w:p>
            <w:pPr>
              <w:pStyle w:val="Contenidodelatabla"/>
              <w:bidi w:val="0"/>
              <w:spacing w:before="0" w:after="283"/>
              <w:jc w:val="left"/>
              <w:rPr/>
            </w:pPr>
            <w:r>
              <w:rPr>
                <w:rStyle w:val="Textooriginal"/>
              </w:rPr>
              <w:t>winget install Git.Git</w:t>
            </w:r>
          </w:p>
        </w:tc>
        <w:tc>
          <w:tcPr>
            <w:tcW w:w="1834" w:type="dxa"/>
            <w:tcBorders/>
            <w:vAlign w:val="center"/>
          </w:tcPr>
          <w:p>
            <w:pPr>
              <w:pStyle w:val="Contenidodelatabla"/>
              <w:bidi w:val="0"/>
              <w:spacing w:before="0" w:after="283"/>
              <w:jc w:val="left"/>
              <w:rPr/>
            </w:pPr>
            <w:r>
              <w:rPr>
                <w:rStyle w:val="Textooriginal"/>
              </w:rPr>
              <w:t>brew install git</w:t>
            </w:r>
            <w:r>
              <w:rPr/>
              <w:t xml:space="preserve"> (o </w:t>
            </w:r>
            <w:r>
              <w:rPr>
                <w:rStyle w:val="Textooriginal"/>
              </w:rPr>
              <w:t>xcode-select --install</w:t>
            </w:r>
            <w:r>
              <w:rPr/>
              <w:t>)</w:t>
            </w:r>
          </w:p>
        </w:tc>
        <w:tc>
          <w:tcPr>
            <w:tcW w:w="1258" w:type="dxa"/>
            <w:tcBorders/>
            <w:vAlign w:val="center"/>
          </w:tcPr>
          <w:p>
            <w:pPr>
              <w:pStyle w:val="Contenidodelatabla"/>
              <w:bidi w:val="0"/>
              <w:spacing w:before="0" w:after="283"/>
              <w:jc w:val="left"/>
              <w:rPr/>
            </w:pPr>
            <w:r>
              <w:rPr>
                <w:rStyle w:val="Textooriginal"/>
              </w:rPr>
              <w:t>sudo apt install git</w:t>
            </w:r>
          </w:p>
        </w:tc>
        <w:tc>
          <w:tcPr>
            <w:tcW w:w="2492" w:type="dxa"/>
            <w:gridSpan w:val="3"/>
            <w:tcBorders/>
          </w:tcPr>
          <w:p>
            <w:pPr>
              <w:pStyle w:val="Contenidodelatabla"/>
              <w:bidi w:val="0"/>
              <w:spacing w:before="0" w:after="283"/>
              <w:jc w:val="left"/>
              <w:rPr>
                <w:sz w:val="4"/>
                <w:szCs w:val="4"/>
              </w:rPr>
            </w:pPr>
            <w:r>
              <w:rPr>
                <w:sz w:val="4"/>
                <w:szCs w:val="4"/>
              </w:rPr>
            </w:r>
          </w:p>
        </w:tc>
      </w:tr>
      <w:tr>
        <w:trPr/>
        <w:tc>
          <w:tcPr>
            <w:tcW w:w="1666" w:type="dxa"/>
            <w:tcBorders/>
            <w:vAlign w:val="center"/>
          </w:tcPr>
          <w:p>
            <w:pPr>
              <w:pStyle w:val="Contenidodelatabla"/>
              <w:bidi w:val="0"/>
              <w:spacing w:before="0" w:after="283"/>
              <w:jc w:val="left"/>
              <w:rPr/>
            </w:pPr>
            <w:r>
              <w:rPr>
                <w:rStyle w:val="Strong"/>
              </w:rPr>
              <w:t>WSL2</w:t>
            </w:r>
            <w:r>
              <w:rPr/>
              <w:t xml:space="preserve"> (Windows, recomendado)</w:t>
            </w:r>
          </w:p>
        </w:tc>
        <w:tc>
          <w:tcPr>
            <w:tcW w:w="2554" w:type="dxa"/>
            <w:tcBorders/>
            <w:vAlign w:val="center"/>
          </w:tcPr>
          <w:p>
            <w:pPr>
              <w:pStyle w:val="Contenidodelatabla"/>
              <w:bidi w:val="0"/>
              <w:spacing w:before="0" w:after="283"/>
              <w:jc w:val="left"/>
              <w:rPr/>
            </w:pPr>
            <w:r>
              <w:rPr>
                <w:rStyle w:val="Textooriginal"/>
              </w:rPr>
              <w:t>wsl --install</w:t>
            </w:r>
            <w:r>
              <w:rPr/>
              <w:t xml:space="preserve"> en PowerShell como administrador, y reinicia</w:t>
            </w:r>
          </w:p>
        </w:tc>
        <w:tc>
          <w:tcPr>
            <w:tcW w:w="1834" w:type="dxa"/>
            <w:tcBorders/>
            <w:vAlign w:val="center"/>
          </w:tcPr>
          <w:p>
            <w:pPr>
              <w:pStyle w:val="Contenidodelatabla"/>
              <w:bidi w:val="0"/>
              <w:spacing w:before="0" w:after="283"/>
              <w:jc w:val="left"/>
              <w:rPr/>
            </w:pPr>
            <w:r>
              <w:rPr/>
              <w:t>—</w:t>
            </w:r>
          </w:p>
        </w:tc>
        <w:tc>
          <w:tcPr>
            <w:tcW w:w="1258" w:type="dxa"/>
            <w:tcBorders/>
            <w:vAlign w:val="center"/>
          </w:tcPr>
          <w:p>
            <w:pPr>
              <w:pStyle w:val="Contenidodelatabla"/>
              <w:bidi w:val="0"/>
              <w:spacing w:before="0" w:after="283"/>
              <w:jc w:val="left"/>
              <w:rPr/>
            </w:pPr>
            <w:r>
              <w:rPr/>
              <w:t>—</w:t>
            </w:r>
          </w:p>
        </w:tc>
        <w:tc>
          <w:tcPr>
            <w:tcW w:w="2492" w:type="dxa"/>
            <w:gridSpan w:val="3"/>
            <w:tcBorders/>
          </w:tcPr>
          <w:p>
            <w:pPr>
              <w:pStyle w:val="Contenidodelatabla"/>
              <w:bidi w:val="0"/>
              <w:spacing w:before="0" w:after="283"/>
              <w:jc w:val="left"/>
              <w:rPr>
                <w:sz w:val="4"/>
                <w:szCs w:val="4"/>
              </w:rPr>
            </w:pPr>
            <w:r>
              <w:rPr>
                <w:sz w:val="4"/>
                <w:szCs w:val="4"/>
              </w:rPr>
            </w:r>
          </w:p>
        </w:tc>
      </w:tr>
    </w:tbl>
    <w:p>
      <w:pPr>
        <w:pStyle w:val="BodyText"/>
        <w:bidi w:val="0"/>
        <w:jc w:val="left"/>
        <w:rPr/>
      </w:pPr>
      <w:r>
        <w:rPr/>
      </w:r>
    </w:p>
    <w:p>
      <w:pPr>
        <w:pStyle w:val="BodyText"/>
        <w:bidi w:val="0"/>
        <w:jc w:val="left"/>
        <w:rPr/>
      </w:pPr>
      <w:r>
        <w:rPr/>
        <w:t xml:space="preserve">Gestores de paquetes en Windows: </w:t>
      </w:r>
      <w:r>
        <w:rPr>
          <w:rStyle w:val="Strong"/>
        </w:rPr>
        <w:t>winget</w:t>
      </w:r>
      <w:r>
        <w:rPr/>
        <w:t xml:space="preserve"> viene integrado en Windows 10/11 (App Installer); </w:t>
      </w:r>
      <w:r>
        <w:rPr>
          <w:rStyle w:val="Strong"/>
        </w:rPr>
        <w:t>Chocolatey</w:t>
      </w:r>
      <w:r>
        <w:rPr/>
        <w:t xml:space="preserve"> (</w:t>
      </w:r>
      <w:hyperlink r:id="rId33">
        <w:r>
          <w:rPr>
            <w:rStyle w:val="Hyperlink"/>
          </w:rPr>
          <w:t>chocolatey.org</w:t>
        </w:r>
      </w:hyperlink>
      <w:r>
        <w:rPr/>
        <w:t xml:space="preserve">) y </w:t>
      </w:r>
      <w:r>
        <w:rPr>
          <w:rStyle w:val="Strong"/>
        </w:rPr>
        <w:t>Scoop</w:t>
      </w:r>
      <w:r>
        <w:rPr/>
        <w:t xml:space="preserve"> (</w:t>
      </w:r>
      <w:hyperlink r:id="rId34">
        <w:r>
          <w:rPr>
            <w:rStyle w:val="Hyperlink"/>
          </w:rPr>
          <w:t>scoop.sh</w:t>
        </w:r>
      </w:hyperlink>
      <w:r>
        <w:rPr/>
        <w:t xml:space="preserve">) son alternativas. En macOS: </w:t>
      </w:r>
      <w:r>
        <w:rPr>
          <w:rStyle w:val="Strong"/>
        </w:rPr>
        <w:t>Homebrew</w:t>
      </w:r>
      <w:r>
        <w:rPr/>
        <w:t xml:space="preserve"> (</w:t>
      </w:r>
      <w:hyperlink r:id="rId35">
        <w:r>
          <w:rPr>
            <w:rStyle w:val="Hyperlink"/>
          </w:rPr>
          <w:t>brew.sh</w:t>
        </w:r>
      </w:hyperlink>
      <w:r>
        <w:rPr/>
        <w:t xml:space="preserve">). En Linux: </w:t>
      </w:r>
      <w:r>
        <w:rPr>
          <w:rStyle w:val="Strong"/>
        </w:rPr>
        <w:t>apt</w:t>
      </w:r>
      <w:r>
        <w:rPr/>
        <w:t xml:space="preserve"> (Debian/Ubuntu), </w:t>
      </w:r>
      <w:r>
        <w:rPr>
          <w:rStyle w:val="Strong"/>
        </w:rPr>
        <w:t>dnf</w:t>
      </w:r>
      <w:r>
        <w:rPr/>
        <w:t xml:space="preserve"> (Fedora/RHEL), </w:t>
      </w:r>
      <w:r>
        <w:rPr>
          <w:rStyle w:val="Strong"/>
        </w:rPr>
        <w:t>pacman</w:t>
      </w:r>
      <w:r>
        <w:rPr/>
        <w:t xml:space="preserve"> (Arch).</w:t>
      </w:r>
    </w:p>
    <w:p>
      <w:pPr>
        <w:pStyle w:val="BodyText"/>
        <w:bidi w:val="0"/>
        <w:jc w:val="left"/>
        <w:rPr/>
      </w:pPr>
      <w:r>
        <w:rPr/>
      </w:r>
    </w:p>
    <w:p>
      <w:pPr>
        <w:pStyle w:val="BodyText"/>
        <w:bidi w:val="0"/>
        <w:jc w:val="left"/>
        <w:rPr/>
      </w:pPr>
      <w:r>
        <w:rPr/>
        <w:t>Comprueba tus herramientas:</w:t>
      </w:r>
    </w:p>
    <w:p>
      <w:pPr>
        <w:pStyle w:val="BodyText"/>
        <w:bidi w:val="0"/>
        <w:jc w:val="left"/>
        <w:rPr/>
      </w:pPr>
      <w:r>
        <w:rPr/>
      </w:r>
    </w:p>
    <w:p>
      <w:pPr>
        <w:pStyle w:val="Textopreformateado"/>
        <w:bidi w:val="0"/>
        <w:jc w:val="left"/>
        <w:rPr/>
      </w:pPr>
      <w:r>
        <w:rPr/>
      </w:r>
    </w:p>
    <w:p>
      <w:pPr>
        <w:pStyle w:val="Textopreformateado"/>
        <w:bidi w:val="0"/>
        <w:jc w:val="left"/>
        <w:rPr/>
      </w:pPr>
      <w:r>
        <w:rPr>
          <w:rStyle w:val="Textooriginal"/>
        </w:rPr>
        <w:t>node --version</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npm --version</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python3 --version</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git --version</w:t>
      </w:r>
    </w:p>
    <w:p>
      <w:pPr>
        <w:pStyle w:val="Textopreformateado"/>
        <w:bidi w:val="0"/>
        <w:jc w:val="left"/>
        <w:rPr/>
      </w:pPr>
      <w:r>
        <w:rPr/>
      </w:r>
    </w:p>
    <w:p>
      <w:pPr>
        <w:pStyle w:val="Textopreformateado"/>
        <w:bidi w:val="0"/>
        <w:jc w:val="left"/>
        <w:rPr/>
      </w:pPr>
      <w:r>
        <w:rPr/>
      </w:r>
    </w:p>
    <w:p>
      <w:pPr>
        <w:pStyle w:val="Textopreformateado"/>
        <w:bidi w:val="0"/>
        <w:spacing w:before="0" w:after="283"/>
        <w:jc w:val="left"/>
        <w:rPr/>
      </w:pPr>
      <w:r>
        <w:rPr>
          <w:rStyle w:val="Textooriginal"/>
        </w:rPr>
        <w:t xml:space="preserve">    </w:t>
      </w:r>
    </w:p>
    <w:p>
      <w:pPr>
        <w:pStyle w:val="BodyText"/>
        <w:bidi w:val="0"/>
        <w:jc w:val="left"/>
        <w:rPr/>
      </w:pPr>
      <w:r>
        <w:rPr/>
      </w:r>
    </w:p>
    <w:p>
      <w:pPr>
        <w:pStyle w:val="Heading3"/>
        <w:bidi w:val="0"/>
        <w:jc w:val="left"/>
        <w:rPr/>
      </w:pPr>
      <w:r>
        <w:rPr/>
        <w:t>4.3 Las IA de línea de comandos</w:t>
      </w:r>
    </w:p>
    <w:p>
      <w:pPr>
        <w:pStyle w:val="BodyText"/>
        <w:bidi w:val="0"/>
        <w:spacing w:before="0" w:after="0"/>
        <w:jc w:val="left"/>
        <w:rPr/>
      </w:pPr>
      <w:r>
        <w:rPr/>
      </w:r>
    </w:p>
    <w:tbl>
      <w:tblPr>
        <w:tblW w:w="9804" w:type="dxa"/>
        <w:jc w:val="left"/>
        <w:tblInd w:w="28" w:type="dxa"/>
        <w:tblLayout w:type="fixed"/>
        <w:tblCellMar>
          <w:top w:w="28" w:type="dxa"/>
          <w:left w:w="28" w:type="dxa"/>
          <w:bottom w:w="28" w:type="dxa"/>
          <w:right w:w="28" w:type="dxa"/>
        </w:tblCellMar>
      </w:tblPr>
      <w:tblGrid>
        <w:gridCol w:w="1501"/>
        <w:gridCol w:w="2752"/>
        <w:gridCol w:w="1608"/>
        <w:gridCol w:w="1841"/>
        <w:gridCol w:w="2102"/>
      </w:tblGrid>
      <w:tr>
        <w:trPr>
          <w:tblHeader w:val="true"/>
        </w:trPr>
        <w:tc>
          <w:tcPr>
            <w:tcW w:w="1501" w:type="dxa"/>
            <w:tcBorders/>
            <w:vAlign w:val="center"/>
          </w:tcPr>
          <w:p>
            <w:pPr>
              <w:pStyle w:val="Ttulodelatabla"/>
              <w:suppressLineNumbers/>
              <w:shd w:fill="F4F4F4" w:val="clear"/>
              <w:bidi w:val="0"/>
              <w:spacing w:before="0" w:after="283"/>
              <w:jc w:val="left"/>
              <w:rPr/>
            </w:pPr>
            <w:r>
              <w:rPr/>
              <w:t>Agente</w:t>
            </w:r>
          </w:p>
        </w:tc>
        <w:tc>
          <w:tcPr>
            <w:tcW w:w="2752" w:type="dxa"/>
            <w:tcBorders/>
            <w:vAlign w:val="center"/>
          </w:tcPr>
          <w:p>
            <w:pPr>
              <w:pStyle w:val="Ttulodelatabla"/>
              <w:suppressLineNumbers/>
              <w:shd w:fill="F4F4F4" w:val="clear"/>
              <w:bidi w:val="0"/>
              <w:spacing w:before="0" w:after="283"/>
              <w:jc w:val="left"/>
              <w:rPr/>
            </w:pPr>
            <w:r>
              <w:rPr/>
              <w:t>Instalación</w:t>
            </w:r>
          </w:p>
        </w:tc>
        <w:tc>
          <w:tcPr>
            <w:tcW w:w="1608" w:type="dxa"/>
            <w:tcBorders/>
            <w:vAlign w:val="center"/>
          </w:tcPr>
          <w:p>
            <w:pPr>
              <w:pStyle w:val="Ttulodelatabla"/>
              <w:suppressLineNumbers/>
              <w:shd w:fill="F4F4F4" w:val="clear"/>
              <w:bidi w:val="0"/>
              <w:spacing w:before="0" w:after="283"/>
              <w:jc w:val="left"/>
              <w:rPr/>
            </w:pPr>
            <w:r>
              <w:rPr/>
              <w:t>Vía gratuita</w:t>
            </w:r>
          </w:p>
        </w:tc>
        <w:tc>
          <w:tcPr>
            <w:tcW w:w="1841" w:type="dxa"/>
            <w:tcBorders/>
            <w:vAlign w:val="center"/>
          </w:tcPr>
          <w:p>
            <w:pPr>
              <w:pStyle w:val="Ttulodelatabla"/>
              <w:suppressLineNumbers/>
              <w:shd w:fill="F4F4F4" w:val="clear"/>
              <w:bidi w:val="0"/>
              <w:spacing w:before="0" w:after="283"/>
              <w:jc w:val="left"/>
              <w:rPr/>
            </w:pPr>
            <w:r>
              <w:rPr/>
              <w:t>Notas</w:t>
            </w:r>
          </w:p>
        </w:tc>
        <w:tc>
          <w:tcPr>
            <w:tcW w:w="2102" w:type="dxa"/>
            <w:tcBorders/>
          </w:tcPr>
          <w:p>
            <w:pPr>
              <w:pStyle w:val="Contenidodelatabla"/>
              <w:bidi w:val="0"/>
              <w:spacing w:before="0" w:after="283"/>
              <w:jc w:val="left"/>
              <w:rPr>
                <w:sz w:val="4"/>
                <w:szCs w:val="4"/>
              </w:rPr>
            </w:pPr>
            <w:r>
              <w:rPr>
                <w:sz w:val="4"/>
                <w:szCs w:val="4"/>
              </w:rPr>
            </w:r>
          </w:p>
        </w:tc>
      </w:tr>
      <w:tr>
        <w:trPr/>
        <w:tc>
          <w:tcPr>
            <w:tcW w:w="1501" w:type="dxa"/>
            <w:tcBorders/>
            <w:vAlign w:val="center"/>
          </w:tcPr>
          <w:p>
            <w:pPr>
              <w:pStyle w:val="Contenidodelatabla"/>
              <w:bidi w:val="0"/>
              <w:spacing w:before="0" w:after="283"/>
              <w:jc w:val="left"/>
              <w:rPr/>
            </w:pPr>
            <w:r>
              <w:rPr>
                <w:rStyle w:val="Strong"/>
              </w:rPr>
              <w:t>Antigravity CLI</w:t>
            </w:r>
          </w:p>
        </w:tc>
        <w:tc>
          <w:tcPr>
            <w:tcW w:w="2752" w:type="dxa"/>
            <w:tcBorders/>
            <w:vAlign w:val="center"/>
          </w:tcPr>
          <w:p>
            <w:pPr>
              <w:pStyle w:val="Contenidodelatabla"/>
              <w:bidi w:val="0"/>
              <w:spacing w:before="0" w:after="283"/>
              <w:jc w:val="left"/>
              <w:rPr/>
            </w:pPr>
            <w:r>
              <w:rPr/>
              <w:t>`curl -fsSL https://antigravity.google/cli/install.sh</w:t>
            </w:r>
          </w:p>
        </w:tc>
        <w:tc>
          <w:tcPr>
            <w:tcW w:w="1608" w:type="dxa"/>
            <w:tcBorders/>
            <w:vAlign w:val="center"/>
          </w:tcPr>
          <w:p>
            <w:pPr>
              <w:pStyle w:val="Contenidodelatabla"/>
              <w:bidi w:val="0"/>
              <w:spacing w:before="0" w:after="283"/>
              <w:jc w:val="left"/>
              <w:rPr/>
            </w:pPr>
            <w:r>
              <w:rPr/>
              <w:t>bash`</w:t>
            </w:r>
          </w:p>
        </w:tc>
        <w:tc>
          <w:tcPr>
            <w:tcW w:w="1841" w:type="dxa"/>
            <w:tcBorders/>
            <w:vAlign w:val="center"/>
          </w:tcPr>
          <w:p>
            <w:pPr>
              <w:pStyle w:val="Contenidodelatabla"/>
              <w:bidi w:val="0"/>
              <w:spacing w:before="0" w:after="283"/>
              <w:jc w:val="left"/>
              <w:rPr/>
            </w:pPr>
            <w:r>
              <w:rPr/>
              <w:t>Plan individual gratuito</w:t>
            </w:r>
          </w:p>
        </w:tc>
        <w:tc>
          <w:tcPr>
            <w:tcW w:w="2102" w:type="dxa"/>
            <w:tcBorders/>
            <w:vAlign w:val="center"/>
          </w:tcPr>
          <w:p>
            <w:pPr>
              <w:pStyle w:val="Contenidodelatabla"/>
              <w:bidi w:val="0"/>
              <w:spacing w:before="0" w:after="283"/>
              <w:jc w:val="left"/>
              <w:rPr/>
            </w:pPr>
            <w:r>
              <w:rPr/>
              <w:t>El sucesor de Gemini CLI por Google</w:t>
            </w:r>
          </w:p>
        </w:tc>
      </w:tr>
      <w:tr>
        <w:trPr/>
        <w:tc>
          <w:tcPr>
            <w:tcW w:w="1501" w:type="dxa"/>
            <w:tcBorders/>
            <w:vAlign w:val="center"/>
          </w:tcPr>
          <w:p>
            <w:pPr>
              <w:pStyle w:val="Contenidodelatabla"/>
              <w:bidi w:val="0"/>
              <w:spacing w:before="0" w:after="283"/>
              <w:jc w:val="left"/>
              <w:rPr/>
            </w:pPr>
            <w:r>
              <w:rPr>
                <w:rStyle w:val="Strong"/>
              </w:rPr>
              <w:t>Qwen Code</w:t>
            </w:r>
          </w:p>
        </w:tc>
        <w:tc>
          <w:tcPr>
            <w:tcW w:w="2752" w:type="dxa"/>
            <w:tcBorders/>
            <w:vAlign w:val="center"/>
          </w:tcPr>
          <w:p>
            <w:pPr>
              <w:pStyle w:val="Contenidodelatabla"/>
              <w:bidi w:val="0"/>
              <w:spacing w:before="0" w:after="283"/>
              <w:jc w:val="left"/>
              <w:rPr/>
            </w:pPr>
            <w:r>
              <w:rPr>
                <w:rStyle w:val="Textooriginal"/>
              </w:rPr>
              <w:t>npm install -g @qwen-code/qwen-code@latest</w:t>
            </w:r>
          </w:p>
        </w:tc>
        <w:tc>
          <w:tcPr>
            <w:tcW w:w="1608" w:type="dxa"/>
            <w:tcBorders/>
            <w:vAlign w:val="center"/>
          </w:tcPr>
          <w:p>
            <w:pPr>
              <w:pStyle w:val="Contenidodelatabla"/>
              <w:bidi w:val="0"/>
              <w:spacing w:before="0" w:after="283"/>
              <w:jc w:val="left"/>
              <w:rPr/>
            </w:pPr>
            <w:r>
              <w:rPr/>
              <w:t>CLI gratuita; el plan de nube acabó</w:t>
            </w:r>
          </w:p>
        </w:tc>
        <w:tc>
          <w:tcPr>
            <w:tcW w:w="1841" w:type="dxa"/>
            <w:tcBorders/>
            <w:vAlign w:val="center"/>
          </w:tcPr>
          <w:p>
            <w:pPr>
              <w:pStyle w:val="Contenidodelatabla"/>
              <w:bidi w:val="0"/>
              <w:spacing w:before="0" w:after="283"/>
              <w:jc w:val="left"/>
              <w:rPr/>
            </w:pPr>
            <w:r>
              <w:rPr/>
              <w:t>Necesita Node 22+; apúntala a tu propio modelo/local</w:t>
            </w:r>
          </w:p>
        </w:tc>
        <w:tc>
          <w:tcPr>
            <w:tcW w:w="2102" w:type="dxa"/>
            <w:tcBorders/>
          </w:tcPr>
          <w:p>
            <w:pPr>
              <w:pStyle w:val="Contenidodelatabla"/>
              <w:bidi w:val="0"/>
              <w:spacing w:before="0" w:after="283"/>
              <w:jc w:val="left"/>
              <w:rPr>
                <w:sz w:val="4"/>
                <w:szCs w:val="4"/>
              </w:rPr>
            </w:pPr>
            <w:r>
              <w:rPr>
                <w:sz w:val="4"/>
                <w:szCs w:val="4"/>
              </w:rPr>
            </w:r>
          </w:p>
        </w:tc>
      </w:tr>
      <w:tr>
        <w:trPr/>
        <w:tc>
          <w:tcPr>
            <w:tcW w:w="1501" w:type="dxa"/>
            <w:tcBorders/>
            <w:vAlign w:val="center"/>
          </w:tcPr>
          <w:p>
            <w:pPr>
              <w:pStyle w:val="Contenidodelatabla"/>
              <w:bidi w:val="0"/>
              <w:spacing w:before="0" w:after="283"/>
              <w:jc w:val="left"/>
              <w:rPr/>
            </w:pPr>
            <w:r>
              <w:rPr>
                <w:rStyle w:val="Strong"/>
              </w:rPr>
              <w:t>Codex CLI</w:t>
            </w:r>
          </w:p>
        </w:tc>
        <w:tc>
          <w:tcPr>
            <w:tcW w:w="2752" w:type="dxa"/>
            <w:tcBorders/>
            <w:vAlign w:val="center"/>
          </w:tcPr>
          <w:p>
            <w:pPr>
              <w:pStyle w:val="Contenidodelatabla"/>
              <w:bidi w:val="0"/>
              <w:spacing w:before="0" w:after="283"/>
              <w:jc w:val="left"/>
              <w:rPr/>
            </w:pPr>
            <w:r>
              <w:rPr>
                <w:rStyle w:val="Textooriginal"/>
              </w:rPr>
              <w:t>npm install -g @openai/codex</w:t>
            </w:r>
            <w:r>
              <w:rPr/>
              <w:t xml:space="preserve"> o </w:t>
            </w:r>
            <w:r>
              <w:rPr>
                <w:rStyle w:val="Textooriginal"/>
              </w:rPr>
              <w:t>brew install codex</w:t>
            </w:r>
          </w:p>
        </w:tc>
        <w:tc>
          <w:tcPr>
            <w:tcW w:w="1608" w:type="dxa"/>
            <w:tcBorders/>
            <w:vAlign w:val="center"/>
          </w:tcPr>
          <w:p>
            <w:pPr>
              <w:pStyle w:val="Contenidodelatabla"/>
              <w:bidi w:val="0"/>
              <w:spacing w:before="0" w:after="283"/>
              <w:jc w:val="left"/>
              <w:rPr/>
            </w:pPr>
            <w:r>
              <w:rPr/>
              <w:t>Gratuita limitada (verificar)</w:t>
            </w:r>
          </w:p>
        </w:tc>
        <w:tc>
          <w:tcPr>
            <w:tcW w:w="1841" w:type="dxa"/>
            <w:tcBorders/>
            <w:vAlign w:val="center"/>
          </w:tcPr>
          <w:p>
            <w:pPr>
              <w:pStyle w:val="Contenidodelatabla"/>
              <w:bidi w:val="0"/>
              <w:spacing w:before="0" w:after="283"/>
              <w:jc w:val="left"/>
              <w:rPr/>
            </w:pPr>
            <w:r>
              <w:rPr/>
              <w:t>Cuenta de ChatGPT o clave API</w:t>
            </w:r>
          </w:p>
        </w:tc>
        <w:tc>
          <w:tcPr>
            <w:tcW w:w="2102" w:type="dxa"/>
            <w:tcBorders/>
          </w:tcPr>
          <w:p>
            <w:pPr>
              <w:pStyle w:val="Contenidodelatabla"/>
              <w:bidi w:val="0"/>
              <w:spacing w:before="0" w:after="283"/>
              <w:jc w:val="left"/>
              <w:rPr>
                <w:sz w:val="4"/>
                <w:szCs w:val="4"/>
              </w:rPr>
            </w:pPr>
            <w:r>
              <w:rPr>
                <w:sz w:val="4"/>
                <w:szCs w:val="4"/>
              </w:rPr>
            </w:r>
          </w:p>
        </w:tc>
      </w:tr>
      <w:tr>
        <w:trPr/>
        <w:tc>
          <w:tcPr>
            <w:tcW w:w="1501" w:type="dxa"/>
            <w:tcBorders/>
            <w:vAlign w:val="center"/>
          </w:tcPr>
          <w:p>
            <w:pPr>
              <w:pStyle w:val="Contenidodelatabla"/>
              <w:bidi w:val="0"/>
              <w:spacing w:before="0" w:after="283"/>
              <w:jc w:val="left"/>
              <w:rPr/>
            </w:pPr>
            <w:r>
              <w:rPr>
                <w:rStyle w:val="Strong"/>
              </w:rPr>
              <w:t>opencode</w:t>
            </w:r>
          </w:p>
        </w:tc>
        <w:tc>
          <w:tcPr>
            <w:tcW w:w="2752" w:type="dxa"/>
            <w:tcBorders/>
            <w:vAlign w:val="center"/>
          </w:tcPr>
          <w:p>
            <w:pPr>
              <w:pStyle w:val="Contenidodelatabla"/>
              <w:bidi w:val="0"/>
              <w:spacing w:before="0" w:after="283"/>
              <w:jc w:val="left"/>
              <w:rPr/>
            </w:pPr>
            <w:r>
              <w:rPr/>
              <w:t>`curl -fsSL https://opencode.ai/install</w:t>
            </w:r>
          </w:p>
        </w:tc>
        <w:tc>
          <w:tcPr>
            <w:tcW w:w="1608" w:type="dxa"/>
            <w:tcBorders/>
            <w:vAlign w:val="center"/>
          </w:tcPr>
          <w:p>
            <w:pPr>
              <w:pStyle w:val="Contenidodelatabla"/>
              <w:bidi w:val="0"/>
              <w:spacing w:before="0" w:after="283"/>
              <w:jc w:val="left"/>
              <w:rPr/>
            </w:pPr>
            <w:r>
              <w:rPr/>
              <w:t>bash</w:t>
            </w:r>
            <w:r>
              <w:rPr>
                <w:rStyle w:val="Textooriginal"/>
              </w:rPr>
              <w:t xml:space="preserve"> o </w:t>
            </w:r>
            <w:r>
              <w:rPr/>
              <w:t>npm install -g opencode-ai`</w:t>
            </w:r>
          </w:p>
        </w:tc>
        <w:tc>
          <w:tcPr>
            <w:tcW w:w="1841" w:type="dxa"/>
            <w:tcBorders/>
            <w:vAlign w:val="center"/>
          </w:tcPr>
          <w:p>
            <w:pPr>
              <w:pStyle w:val="Contenidodelatabla"/>
              <w:bidi w:val="0"/>
              <w:spacing w:before="0" w:after="283"/>
              <w:jc w:val="left"/>
              <w:rPr/>
            </w:pPr>
            <w:r>
              <w:rPr/>
              <w:t>CLI gratuita; usa modelo gratuito/local</w:t>
            </w:r>
          </w:p>
        </w:tc>
        <w:tc>
          <w:tcPr>
            <w:tcW w:w="2102" w:type="dxa"/>
            <w:tcBorders/>
            <w:vAlign w:val="center"/>
          </w:tcPr>
          <w:p>
            <w:pPr>
              <w:pStyle w:val="Contenidodelatabla"/>
              <w:bidi w:val="0"/>
              <w:spacing w:before="0" w:after="283"/>
              <w:jc w:val="left"/>
              <w:rPr/>
            </w:pPr>
            <w:r>
              <w:rPr/>
              <w:t xml:space="preserve">También </w:t>
            </w:r>
            <w:r>
              <w:rPr>
                <w:rStyle w:val="Textooriginal"/>
              </w:rPr>
              <w:t>brew install anomalyco/tap/opencode</w:t>
            </w:r>
            <w:r>
              <w:rPr/>
              <w:t xml:space="preserve">, </w:t>
            </w:r>
            <w:r>
              <w:rPr>
                <w:rStyle w:val="Textooriginal"/>
              </w:rPr>
              <w:t>choco/scoop install opencode</w:t>
            </w:r>
            <w:r>
              <w:rPr/>
              <w:t xml:space="preserve">, </w:t>
            </w:r>
            <w:r>
              <w:rPr>
                <w:rStyle w:val="Textooriginal"/>
              </w:rPr>
              <w:t>sudo pacman -S opencode</w:t>
            </w:r>
          </w:p>
        </w:tc>
      </w:tr>
      <w:tr>
        <w:trPr/>
        <w:tc>
          <w:tcPr>
            <w:tcW w:w="1501" w:type="dxa"/>
            <w:tcBorders/>
            <w:vAlign w:val="center"/>
          </w:tcPr>
          <w:p>
            <w:pPr>
              <w:pStyle w:val="Contenidodelatabla"/>
              <w:bidi w:val="0"/>
              <w:spacing w:before="0" w:after="283"/>
              <w:jc w:val="left"/>
              <w:rPr/>
            </w:pPr>
            <w:r>
              <w:rPr>
                <w:rStyle w:val="Strong"/>
              </w:rPr>
              <w:t>Aider</w:t>
            </w:r>
          </w:p>
        </w:tc>
        <w:tc>
          <w:tcPr>
            <w:tcW w:w="2752" w:type="dxa"/>
            <w:tcBorders/>
            <w:vAlign w:val="center"/>
          </w:tcPr>
          <w:p>
            <w:pPr>
              <w:pStyle w:val="Contenidodelatabla"/>
              <w:bidi w:val="0"/>
              <w:spacing w:before="0" w:after="283"/>
              <w:jc w:val="left"/>
              <w:rPr/>
            </w:pPr>
            <w:r>
              <w:rPr>
                <w:rStyle w:val="Textooriginal"/>
              </w:rPr>
              <w:t>python -m pip install aider-install &amp;&amp; aider-install</w:t>
            </w:r>
          </w:p>
        </w:tc>
        <w:tc>
          <w:tcPr>
            <w:tcW w:w="1608" w:type="dxa"/>
            <w:tcBorders/>
            <w:vAlign w:val="center"/>
          </w:tcPr>
          <w:p>
            <w:pPr>
              <w:pStyle w:val="Contenidodelatabla"/>
              <w:bidi w:val="0"/>
              <w:spacing w:before="0" w:after="283"/>
              <w:jc w:val="left"/>
              <w:rPr/>
            </w:pPr>
            <w:r>
              <w:rPr/>
              <w:t>Gratuita; usa modelo gratuito/local</w:t>
            </w:r>
          </w:p>
        </w:tc>
        <w:tc>
          <w:tcPr>
            <w:tcW w:w="1841" w:type="dxa"/>
            <w:tcBorders/>
            <w:vAlign w:val="center"/>
          </w:tcPr>
          <w:p>
            <w:pPr>
              <w:pStyle w:val="Contenidodelatabla"/>
              <w:bidi w:val="0"/>
              <w:spacing w:before="0" w:after="283"/>
              <w:jc w:val="left"/>
              <w:rPr/>
            </w:pPr>
            <w:r>
              <w:rPr/>
              <w:t xml:space="preserve">También </w:t>
            </w:r>
            <w:r>
              <w:rPr>
                <w:rStyle w:val="Textooriginal"/>
              </w:rPr>
              <w:t>pipx install aider-chat</w:t>
            </w:r>
            <w:r>
              <w:rPr/>
              <w:t xml:space="preserve">, </w:t>
            </w:r>
            <w:r>
              <w:rPr>
                <w:rStyle w:val="Textooriginal"/>
              </w:rPr>
              <w:t>brew install aider</w:t>
            </w:r>
          </w:p>
        </w:tc>
        <w:tc>
          <w:tcPr>
            <w:tcW w:w="2102" w:type="dxa"/>
            <w:tcBorders/>
          </w:tcPr>
          <w:p>
            <w:pPr>
              <w:pStyle w:val="Contenidodelatabla"/>
              <w:bidi w:val="0"/>
              <w:spacing w:before="0" w:after="283"/>
              <w:jc w:val="left"/>
              <w:rPr>
                <w:sz w:val="4"/>
                <w:szCs w:val="4"/>
              </w:rPr>
            </w:pPr>
            <w:r>
              <w:rPr>
                <w:sz w:val="4"/>
                <w:szCs w:val="4"/>
              </w:rPr>
            </w:r>
          </w:p>
        </w:tc>
      </w:tr>
      <w:tr>
        <w:trPr/>
        <w:tc>
          <w:tcPr>
            <w:tcW w:w="1501" w:type="dxa"/>
            <w:tcBorders/>
            <w:vAlign w:val="center"/>
          </w:tcPr>
          <w:p>
            <w:pPr>
              <w:pStyle w:val="Contenidodelatabla"/>
              <w:bidi w:val="0"/>
              <w:spacing w:before="0" w:after="283"/>
              <w:jc w:val="left"/>
              <w:rPr/>
            </w:pPr>
            <w:r>
              <w:rPr>
                <w:rStyle w:val="Strong"/>
              </w:rPr>
              <w:t>Claude Code</w:t>
            </w:r>
          </w:p>
        </w:tc>
        <w:tc>
          <w:tcPr>
            <w:tcW w:w="2752" w:type="dxa"/>
            <w:tcBorders/>
            <w:vAlign w:val="center"/>
          </w:tcPr>
          <w:p>
            <w:pPr>
              <w:pStyle w:val="Contenidodelatabla"/>
              <w:bidi w:val="0"/>
              <w:spacing w:before="0" w:after="283"/>
              <w:jc w:val="left"/>
              <w:rPr/>
            </w:pPr>
            <w:r>
              <w:rPr/>
              <w:t>`curl -fsSL https://claude.ai/install.sh</w:t>
            </w:r>
          </w:p>
        </w:tc>
        <w:tc>
          <w:tcPr>
            <w:tcW w:w="1608" w:type="dxa"/>
            <w:tcBorders/>
            <w:vAlign w:val="center"/>
          </w:tcPr>
          <w:p>
            <w:pPr>
              <w:pStyle w:val="Contenidodelatabla"/>
              <w:bidi w:val="0"/>
              <w:spacing w:before="0" w:after="283"/>
              <w:jc w:val="left"/>
              <w:rPr/>
            </w:pPr>
            <w:r>
              <w:rPr/>
              <w:t>bash`</w:t>
            </w:r>
          </w:p>
        </w:tc>
        <w:tc>
          <w:tcPr>
            <w:tcW w:w="1841" w:type="dxa"/>
            <w:tcBorders/>
            <w:vAlign w:val="center"/>
          </w:tcPr>
          <w:p>
            <w:pPr>
              <w:pStyle w:val="Contenidodelatabla"/>
              <w:bidi w:val="0"/>
              <w:spacing w:before="0" w:after="283"/>
              <w:jc w:val="left"/>
              <w:rPr/>
            </w:pPr>
            <w:r>
              <w:rPr>
                <w:rStyle w:val="Strong"/>
              </w:rPr>
              <w:t>Sin plan gratuito</w:t>
            </w:r>
          </w:p>
        </w:tc>
        <w:tc>
          <w:tcPr>
            <w:tcW w:w="2102" w:type="dxa"/>
            <w:tcBorders/>
            <w:vAlign w:val="center"/>
          </w:tcPr>
          <w:p>
            <w:pPr>
              <w:pStyle w:val="Contenidodelatabla"/>
              <w:bidi w:val="0"/>
              <w:spacing w:before="0" w:after="283"/>
              <w:jc w:val="left"/>
              <w:rPr/>
            </w:pPr>
            <w:r>
              <w:rPr/>
              <w:t>Requiere Pro/Max/Team/Enterprise/Console</w:t>
            </w:r>
          </w:p>
        </w:tc>
      </w:tr>
      <w:tr>
        <w:trPr/>
        <w:tc>
          <w:tcPr>
            <w:tcW w:w="1501" w:type="dxa"/>
            <w:tcBorders/>
            <w:vAlign w:val="center"/>
          </w:tcPr>
          <w:p>
            <w:pPr>
              <w:pStyle w:val="Contenidodelatabla"/>
              <w:bidi w:val="0"/>
              <w:spacing w:before="0" w:after="283"/>
              <w:jc w:val="left"/>
              <w:rPr/>
            </w:pPr>
            <w:r>
              <w:rPr>
                <w:rStyle w:val="Strong"/>
              </w:rPr>
              <w:t>Cline / Roo / Kilo</w:t>
            </w:r>
          </w:p>
        </w:tc>
        <w:tc>
          <w:tcPr>
            <w:tcW w:w="2752" w:type="dxa"/>
            <w:tcBorders/>
            <w:vAlign w:val="center"/>
          </w:tcPr>
          <w:p>
            <w:pPr>
              <w:pStyle w:val="Contenidodelatabla"/>
              <w:bidi w:val="0"/>
              <w:spacing w:before="0" w:after="283"/>
              <w:jc w:val="left"/>
              <w:rPr/>
            </w:pPr>
            <w:r>
              <w:rPr/>
              <w:t>Marketplace de VS Code</w:t>
            </w:r>
          </w:p>
        </w:tc>
        <w:tc>
          <w:tcPr>
            <w:tcW w:w="1608" w:type="dxa"/>
            <w:tcBorders/>
            <w:vAlign w:val="center"/>
          </w:tcPr>
          <w:p>
            <w:pPr>
              <w:pStyle w:val="Contenidodelatabla"/>
              <w:bidi w:val="0"/>
              <w:spacing w:before="0" w:after="283"/>
              <w:jc w:val="left"/>
              <w:rPr/>
            </w:pPr>
            <w:r>
              <w:rPr/>
              <w:t>Extensión gratuita (BYOK)</w:t>
            </w:r>
          </w:p>
        </w:tc>
        <w:tc>
          <w:tcPr>
            <w:tcW w:w="1841" w:type="dxa"/>
            <w:tcBorders/>
            <w:vAlign w:val="center"/>
          </w:tcPr>
          <w:p>
            <w:pPr>
              <w:pStyle w:val="Contenidodelatabla"/>
              <w:bidi w:val="0"/>
              <w:spacing w:before="0" w:after="283"/>
              <w:jc w:val="left"/>
              <w:rPr/>
            </w:pPr>
            <w:r>
              <w:rPr/>
              <w:t>Apúntala a una clave gratuita u Ollama</w:t>
            </w:r>
          </w:p>
        </w:tc>
        <w:tc>
          <w:tcPr>
            <w:tcW w:w="2102" w:type="dxa"/>
            <w:tcBorders/>
          </w:tcPr>
          <w:p>
            <w:pPr>
              <w:pStyle w:val="Contenidodelatabla"/>
              <w:bidi w:val="0"/>
              <w:spacing w:before="0" w:after="283"/>
              <w:jc w:val="left"/>
              <w:rPr>
                <w:sz w:val="4"/>
                <w:szCs w:val="4"/>
              </w:rPr>
            </w:pPr>
            <w:r>
              <w:rPr>
                <w:sz w:val="4"/>
                <w:szCs w:val="4"/>
              </w:rPr>
            </w:r>
          </w:p>
        </w:tc>
      </w:tr>
      <w:tr>
        <w:trPr/>
        <w:tc>
          <w:tcPr>
            <w:tcW w:w="1501" w:type="dxa"/>
            <w:tcBorders/>
            <w:vAlign w:val="center"/>
          </w:tcPr>
          <w:p>
            <w:pPr>
              <w:pStyle w:val="Contenidodelatabla"/>
              <w:bidi w:val="0"/>
              <w:spacing w:before="0" w:after="283"/>
              <w:jc w:val="left"/>
              <w:rPr/>
            </w:pPr>
            <w:r>
              <w:rPr>
                <w:rStyle w:val="Strong"/>
              </w:rPr>
              <w:t>Continue</w:t>
            </w:r>
          </w:p>
        </w:tc>
        <w:tc>
          <w:tcPr>
            <w:tcW w:w="2752" w:type="dxa"/>
            <w:tcBorders/>
            <w:vAlign w:val="center"/>
          </w:tcPr>
          <w:p>
            <w:pPr>
              <w:pStyle w:val="Contenidodelatabla"/>
              <w:bidi w:val="0"/>
              <w:spacing w:before="0" w:after="283"/>
              <w:jc w:val="left"/>
              <w:rPr/>
            </w:pPr>
            <w:r>
              <w:rPr/>
              <w:t>Marketplace VS Code / JetBrains</w:t>
            </w:r>
          </w:p>
        </w:tc>
        <w:tc>
          <w:tcPr>
            <w:tcW w:w="1608" w:type="dxa"/>
            <w:tcBorders/>
            <w:vAlign w:val="center"/>
          </w:tcPr>
          <w:p>
            <w:pPr>
              <w:pStyle w:val="Contenidodelatabla"/>
              <w:bidi w:val="0"/>
              <w:spacing w:before="0" w:after="283"/>
              <w:jc w:val="left"/>
              <w:rPr/>
            </w:pPr>
            <w:r>
              <w:rPr/>
              <w:t>Extensión gratuita (BYOK)</w:t>
            </w:r>
          </w:p>
        </w:tc>
        <w:tc>
          <w:tcPr>
            <w:tcW w:w="1841" w:type="dxa"/>
            <w:tcBorders/>
            <w:vAlign w:val="center"/>
          </w:tcPr>
          <w:p>
            <w:pPr>
              <w:pStyle w:val="Contenidodelatabla"/>
              <w:bidi w:val="0"/>
              <w:spacing w:before="0" w:after="283"/>
              <w:jc w:val="left"/>
              <w:rPr/>
            </w:pPr>
            <w:r>
              <w:rPr/>
              <w:t>Buena experiencia con modelos locales</w:t>
            </w:r>
          </w:p>
        </w:tc>
        <w:tc>
          <w:tcPr>
            <w:tcW w:w="2102" w:type="dxa"/>
            <w:tcBorders/>
          </w:tcPr>
          <w:p>
            <w:pPr>
              <w:pStyle w:val="Contenidodelatabla"/>
              <w:bidi w:val="0"/>
              <w:spacing w:before="0" w:after="283"/>
              <w:jc w:val="left"/>
              <w:rPr>
                <w:sz w:val="4"/>
                <w:szCs w:val="4"/>
              </w:rPr>
            </w:pPr>
            <w:r>
              <w:rPr>
                <w:sz w:val="4"/>
                <w:szCs w:val="4"/>
              </w:rPr>
            </w:r>
          </w:p>
        </w:tc>
      </w:tr>
      <w:tr>
        <w:trPr/>
        <w:tc>
          <w:tcPr>
            <w:tcW w:w="1501" w:type="dxa"/>
            <w:tcBorders/>
            <w:vAlign w:val="center"/>
          </w:tcPr>
          <w:p>
            <w:pPr>
              <w:pStyle w:val="Contenidodelatabla"/>
              <w:bidi w:val="0"/>
              <w:spacing w:before="0" w:after="283"/>
              <w:jc w:val="left"/>
              <w:rPr/>
            </w:pPr>
            <w:r>
              <w:rPr>
                <w:rStyle w:val="Strong"/>
              </w:rPr>
              <w:t>Goose</w:t>
            </w:r>
          </w:p>
        </w:tc>
        <w:tc>
          <w:tcPr>
            <w:tcW w:w="2752" w:type="dxa"/>
            <w:tcBorders/>
            <w:vAlign w:val="center"/>
          </w:tcPr>
          <w:p>
            <w:pPr>
              <w:pStyle w:val="Contenidodelatabla"/>
              <w:bidi w:val="0"/>
              <w:spacing w:before="0" w:after="283"/>
              <w:jc w:val="left"/>
              <w:rPr/>
            </w:pPr>
            <w:r>
              <w:rPr/>
              <w:t>`curl -fsSL https://github.com/aaif-goose/goose/releases/download/stable/download_cli.sh</w:t>
            </w:r>
          </w:p>
        </w:tc>
        <w:tc>
          <w:tcPr>
            <w:tcW w:w="1608" w:type="dxa"/>
            <w:tcBorders/>
            <w:vAlign w:val="center"/>
          </w:tcPr>
          <w:p>
            <w:pPr>
              <w:pStyle w:val="Contenidodelatabla"/>
              <w:bidi w:val="0"/>
              <w:spacing w:before="0" w:after="283"/>
              <w:jc w:val="left"/>
              <w:rPr/>
            </w:pPr>
            <w:r>
              <w:rPr/>
              <w:t>bash`</w:t>
            </w:r>
          </w:p>
        </w:tc>
        <w:tc>
          <w:tcPr>
            <w:tcW w:w="1841" w:type="dxa"/>
            <w:tcBorders/>
            <w:vAlign w:val="center"/>
          </w:tcPr>
          <w:p>
            <w:pPr>
              <w:pStyle w:val="Contenidodelatabla"/>
              <w:bidi w:val="0"/>
              <w:spacing w:before="0" w:after="283"/>
              <w:jc w:val="left"/>
              <w:rPr/>
            </w:pPr>
            <w:r>
              <w:rPr/>
              <w:t>Gratuita, BYOK</w:t>
            </w:r>
          </w:p>
        </w:tc>
        <w:tc>
          <w:tcPr>
            <w:tcW w:w="2102" w:type="dxa"/>
            <w:tcBorders/>
            <w:vAlign w:val="center"/>
          </w:tcPr>
          <w:p>
            <w:pPr>
              <w:pStyle w:val="Contenidodelatabla"/>
              <w:bidi w:val="0"/>
              <w:spacing w:before="0" w:after="283"/>
              <w:jc w:val="left"/>
              <w:rPr/>
            </w:pPr>
            <w:r>
              <w:rPr/>
              <w:t>Agente construido en Rust</w:t>
            </w:r>
          </w:p>
        </w:tc>
      </w:tr>
    </w:tbl>
    <w:p>
      <w:pPr>
        <w:pStyle w:val="BodyText"/>
        <w:bidi w:val="0"/>
        <w:jc w:val="left"/>
        <w:rPr/>
      </w:pPr>
      <w:r>
        <w:rPr/>
      </w:r>
    </w:p>
    <w:p>
      <w:pPr>
        <w:pStyle w:val="BodyText"/>
        <w:bidi w:val="0"/>
        <w:jc w:val="left"/>
        <w:rPr/>
      </w:pPr>
      <w:r>
        <w:rPr>
          <w:rStyle w:val="Strong"/>
        </w:rPr>
        <w:t>Nota sobre Gemini CLI:</w:t>
      </w:r>
      <w:r>
        <w:rPr/>
        <w:t xml:space="preserve"> </w:t>
      </w:r>
      <w:r>
        <w:rPr>
          <w:rStyle w:val="Textooriginal"/>
        </w:rPr>
        <w:t>npm install -g @google/gemini-cli</w:t>
      </w:r>
      <w:r>
        <w:rPr/>
        <w:t xml:space="preserve"> sigue instalando el paquete, pero con cuentas individuales gratuitas ya no atiende peticiones (retirado el 18 de junio de 2026). Úsala solo con una clave API de pago o con Vertex AI.</w:t>
      </w:r>
    </w:p>
    <w:p>
      <w:pPr>
        <w:pStyle w:val="BodyText"/>
        <w:bidi w:val="0"/>
        <w:jc w:val="left"/>
        <w:rPr/>
      </w:pPr>
      <w:r>
        <w:rPr/>
      </w:r>
    </w:p>
    <w:p>
      <w:pPr>
        <w:pStyle w:val="Heading2"/>
        <w:bidi w:val="0"/>
        <w:jc w:val="left"/>
        <w:rPr/>
      </w:pPr>
      <w:r>
        <w:rPr/>
        <w:t>5. Ollama: un modelo de lenguaje en tu propia máquina</w:t>
      </w:r>
    </w:p>
    <w:p>
      <w:pPr>
        <w:pStyle w:val="BodyText"/>
        <w:bidi w:val="0"/>
        <w:jc w:val="left"/>
        <w:rPr/>
      </w:pPr>
      <w:r>
        <w:rPr/>
      </w:r>
    </w:p>
    <w:p>
      <w:pPr>
        <w:pStyle w:val="Heading3"/>
        <w:bidi w:val="0"/>
        <w:jc w:val="left"/>
        <w:rPr/>
      </w:pPr>
      <w:r>
        <w:rPr/>
        <w:t>5.1 Qué es Ollama</w:t>
      </w:r>
    </w:p>
    <w:p>
      <w:pPr>
        <w:pStyle w:val="BodyText"/>
        <w:bidi w:val="0"/>
        <w:jc w:val="left"/>
        <w:rPr/>
      </w:pPr>
      <w:r>
        <w:rPr/>
      </w:r>
    </w:p>
    <w:p>
      <w:pPr>
        <w:pStyle w:val="BodyText"/>
        <w:bidi w:val="0"/>
        <w:jc w:val="left"/>
        <w:rPr/>
      </w:pPr>
      <w:hyperlink r:id="rId36">
        <w:r>
          <w:rPr>
            <w:rStyle w:val="Hyperlink"/>
          </w:rPr>
          <w:t>Ollama</w:t>
        </w:r>
      </w:hyperlink>
      <w:r>
        <w:rPr/>
        <w:t xml:space="preserve"> es la forma más fácil de descargar y ejecutar modelos de lenguaje de pesos abiertos </w:t>
      </w:r>
      <w:r>
        <w:rPr>
          <w:rStyle w:val="Strong"/>
        </w:rPr>
        <w:t>localmente</w:t>
      </w:r>
      <w:r>
        <w:rPr/>
        <w:t xml:space="preserve">. Lanza un pequeño servidor en tu máquina (por defecto </w:t>
      </w:r>
      <w:r>
        <w:rPr>
          <w:rStyle w:val="Textooriginal"/>
        </w:rPr>
        <w:t>http://localhost:11434</w:t>
      </w:r>
      <w:r>
        <w:rPr/>
        <w:t xml:space="preserve">) con una CLI y una </w:t>
      </w:r>
      <w:r>
        <w:rPr>
          <w:rStyle w:val="Strong"/>
        </w:rPr>
        <w:t>API compatible con OpenAI</w:t>
      </w:r>
      <w:r>
        <w:rPr/>
        <w:t>, así que la mayoría de las herramientas de IA pueden hablar con él como si fuera OpenAI. Es gratuita, de código abierto y no requiere cuenta para los modelos locales.</w:t>
      </w:r>
    </w:p>
    <w:p>
      <w:pPr>
        <w:pStyle w:val="BodyText"/>
        <w:bidi w:val="0"/>
        <w:jc w:val="left"/>
        <w:rPr/>
      </w:pPr>
      <w:r>
        <w:rPr/>
      </w:r>
    </w:p>
    <w:p>
      <w:pPr>
        <w:pStyle w:val="Heading3"/>
        <w:bidi w:val="0"/>
        <w:jc w:val="left"/>
        <w:rPr/>
      </w:pPr>
      <w:r>
        <w:rPr/>
        <w:t>5.2 Instalar Ollama</w:t>
      </w:r>
    </w:p>
    <w:p>
      <w:pPr>
        <w:pStyle w:val="BodyText"/>
        <w:bidi w:val="0"/>
        <w:jc w:val="left"/>
        <w:rPr/>
      </w:pPr>
      <w:r>
        <w:rPr/>
      </w:r>
    </w:p>
    <w:p>
      <w:pPr>
        <w:pStyle w:val="BodyText"/>
        <w:numPr>
          <w:ilvl w:val="0"/>
          <w:numId w:val="24"/>
        </w:numPr>
        <w:tabs>
          <w:tab w:val="clear" w:pos="1134"/>
          <w:tab w:val="left" w:pos="709" w:leader="none"/>
        </w:tabs>
        <w:bidi w:val="0"/>
        <w:spacing w:before="0" w:after="0"/>
        <w:ind w:hanging="283" w:left="709"/>
        <w:jc w:val="left"/>
        <w:rPr/>
      </w:pPr>
      <w:r>
        <w:rPr>
          <w:rStyle w:val="Strong"/>
        </w:rPr>
        <w:t>macOS:</w:t>
      </w:r>
      <w:r>
        <w:rPr/>
        <w:t xml:space="preserve"> </w:t>
      </w:r>
      <w:r>
        <w:rPr>
          <w:rStyle w:val="Textooriginal"/>
        </w:rPr>
        <w:t>brew install ollama</w:t>
      </w:r>
      <w:r>
        <w:rPr/>
        <w:t xml:space="preserve">, o descarga la app desde </w:t>
      </w:r>
      <w:hyperlink r:id="rId37">
        <w:r>
          <w:rPr>
            <w:rStyle w:val="Hyperlink"/>
          </w:rPr>
          <w:t>ollama.com/download</w:t>
        </w:r>
      </w:hyperlink>
      <w:r>
        <w:rPr/>
        <w:t xml:space="preserve">. </w:t>
      </w:r>
    </w:p>
    <w:p>
      <w:pPr>
        <w:pStyle w:val="BodyText"/>
        <w:numPr>
          <w:ilvl w:val="0"/>
          <w:numId w:val="24"/>
        </w:numPr>
        <w:tabs>
          <w:tab w:val="clear" w:pos="1134"/>
          <w:tab w:val="left" w:pos="709" w:leader="none"/>
        </w:tabs>
        <w:bidi w:val="0"/>
        <w:spacing w:before="0" w:after="0"/>
        <w:ind w:hanging="283" w:left="709"/>
        <w:jc w:val="left"/>
        <w:rPr/>
      </w:pPr>
      <w:r>
        <w:rPr>
          <w:rStyle w:val="Strong"/>
        </w:rPr>
        <w:t>Linux:</w:t>
      </w:r>
      <w:r>
        <w:rPr/>
        <w:t xml:space="preserve"> </w:t>
      </w:r>
      <w:r>
        <w:rPr>
          <w:rStyle w:val="Textooriginal"/>
        </w:rPr>
        <w:t>curl -fsSL https://ollama.com/install.sh | sh</w:t>
      </w:r>
      <w:r>
        <w:rPr/>
        <w:t xml:space="preserve">. Después ejecútalo como servicio: </w:t>
      </w:r>
      <w:r>
        <w:rPr>
          <w:rStyle w:val="Textooriginal"/>
        </w:rPr>
        <w:t>sudo systemctl enable ollama &amp;&amp; sudo systemctl start ollama</w:t>
      </w:r>
      <w:r>
        <w:rPr/>
        <w:t xml:space="preserve">. Arranque manual: </w:t>
      </w:r>
      <w:r>
        <w:rPr>
          <w:rStyle w:val="Textooriginal"/>
        </w:rPr>
        <w:t>ollama serve</w:t>
      </w:r>
      <w:r>
        <w:rPr/>
        <w:t xml:space="preserve">. </w:t>
      </w:r>
    </w:p>
    <w:p>
      <w:pPr>
        <w:pStyle w:val="BodyText"/>
        <w:numPr>
          <w:ilvl w:val="0"/>
          <w:numId w:val="24"/>
        </w:numPr>
        <w:tabs>
          <w:tab w:val="clear" w:pos="1134"/>
          <w:tab w:val="left" w:pos="709" w:leader="none"/>
        </w:tabs>
        <w:bidi w:val="0"/>
        <w:spacing w:before="0" w:after="0"/>
        <w:ind w:hanging="283" w:left="709"/>
        <w:jc w:val="left"/>
        <w:rPr/>
      </w:pPr>
      <w:r>
        <w:rPr>
          <w:rStyle w:val="Strong"/>
        </w:rPr>
        <w:t>Windows:</w:t>
      </w:r>
      <w:r>
        <w:rPr/>
        <w:t xml:space="preserve"> </w:t>
      </w:r>
      <w:r>
        <w:rPr>
          <w:rStyle w:val="Textooriginal"/>
        </w:rPr>
        <w:t>irm https://ollama.com/install.ps1 | iex</w:t>
      </w:r>
      <w:r>
        <w:rPr/>
        <w:t xml:space="preserve"> en PowerShell, o descarga el instalador. Se ejecuta como servicio en segundo plano. </w:t>
      </w:r>
    </w:p>
    <w:p>
      <w:pPr>
        <w:pStyle w:val="BodyText"/>
        <w:numPr>
          <w:ilvl w:val="0"/>
          <w:numId w:val="24"/>
        </w:numPr>
        <w:tabs>
          <w:tab w:val="clear" w:pos="1134"/>
          <w:tab w:val="left" w:pos="709" w:leader="none"/>
        </w:tabs>
        <w:bidi w:val="0"/>
        <w:ind w:hanging="283" w:left="709"/>
        <w:jc w:val="left"/>
        <w:rPr/>
      </w:pPr>
      <w:r>
        <w:rPr>
          <w:rStyle w:val="Strong"/>
        </w:rPr>
        <w:t>Comprobación:</w:t>
      </w:r>
      <w:r>
        <w:rPr/>
        <w:t xml:space="preserve"> </w:t>
      </w:r>
      <w:r>
        <w:rPr>
          <w:rStyle w:val="Textooriginal"/>
        </w:rPr>
        <w:t>ollama --version</w:t>
      </w:r>
      <w:r>
        <w:rPr/>
        <w:t xml:space="preserve"> y luego </w:t>
      </w:r>
      <w:r>
        <w:rPr>
          <w:rStyle w:val="Textooriginal"/>
        </w:rPr>
        <w:t>ollama list</w:t>
      </w:r>
      <w:r>
        <w:rPr/>
        <w:t xml:space="preserve">. </w:t>
      </w:r>
    </w:p>
    <w:p>
      <w:pPr>
        <w:pStyle w:val="BodyText"/>
        <w:bidi w:val="0"/>
        <w:jc w:val="left"/>
        <w:rPr/>
      </w:pPr>
      <w:r>
        <w:rPr/>
      </w:r>
    </w:p>
    <w:p>
      <w:pPr>
        <w:pStyle w:val="Heading3"/>
        <w:bidi w:val="0"/>
        <w:jc w:val="left"/>
        <w:rPr/>
      </w:pPr>
      <w:r>
        <w:rPr/>
        <w:t>5.3 Descargar modelos</w:t>
      </w:r>
    </w:p>
    <w:p>
      <w:pPr>
        <w:pStyle w:val="BodyText"/>
        <w:bidi w:val="0"/>
        <w:jc w:val="left"/>
        <w:rPr/>
      </w:pPr>
      <w:r>
        <w:rPr/>
      </w:r>
    </w:p>
    <w:p>
      <w:pPr>
        <w:pStyle w:val="Textopreformateado"/>
        <w:bidi w:val="0"/>
        <w:jc w:val="left"/>
        <w:rPr/>
      </w:pPr>
      <w:r>
        <w:rPr/>
      </w:r>
    </w:p>
    <w:p>
      <w:pPr>
        <w:pStyle w:val="Textopreformateado"/>
        <w:bidi w:val="0"/>
        <w:jc w:val="left"/>
        <w:rPr/>
      </w:pPr>
      <w:r>
        <w:rPr>
          <w:rStyle w:val="Textooriginal"/>
        </w:rPr>
        <w:t>ollama pull llama3.2:3b</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ollama pull qwen2.5:3b</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ollama pull phi3.5</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ollama pull gemma2:2b</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ollama pull mistral:7b</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ollama pull deepseek-r1:1.5b</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ollama pull deepseek-r1:7b</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ollama pull llava          # visión</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ollama pull nomic-embed-text</w:t>
      </w:r>
    </w:p>
    <w:p>
      <w:pPr>
        <w:pStyle w:val="Textopreformateado"/>
        <w:bidi w:val="0"/>
        <w:jc w:val="left"/>
        <w:rPr/>
      </w:pPr>
      <w:r>
        <w:rPr/>
      </w:r>
    </w:p>
    <w:p>
      <w:pPr>
        <w:pStyle w:val="Textopreformateado"/>
        <w:bidi w:val="0"/>
        <w:jc w:val="left"/>
        <w:rPr/>
      </w:pPr>
      <w:r>
        <w:rPr/>
      </w:r>
    </w:p>
    <w:p>
      <w:pPr>
        <w:pStyle w:val="Textopreformateado"/>
        <w:bidi w:val="0"/>
        <w:spacing w:before="0" w:after="283"/>
        <w:jc w:val="left"/>
        <w:rPr/>
      </w:pPr>
      <w:r>
        <w:rPr>
          <w:rStyle w:val="Textooriginal"/>
        </w:rPr>
        <w:t xml:space="preserve">    </w:t>
      </w:r>
    </w:p>
    <w:p>
      <w:pPr>
        <w:pStyle w:val="BodyText"/>
        <w:bidi w:val="0"/>
        <w:jc w:val="left"/>
        <w:rPr/>
      </w:pPr>
      <w:r>
        <w:rPr/>
      </w:r>
    </w:p>
    <w:p>
      <w:pPr>
        <w:pStyle w:val="Citaenbloque"/>
        <w:bidi w:val="0"/>
        <w:jc w:val="left"/>
        <w:rPr/>
      </w:pPr>
      <w:r>
        <w:rPr>
          <w:rStyle w:val="Strong"/>
        </w:rPr>
        <w:t>Consulta la biblioteca.</w:t>
      </w:r>
      <w:r>
        <w:rPr/>
        <w:t xml:space="preserve"> El campo de los modelos abiertos va muy rápido. Ya existen familias más nuevas — </w:t>
      </w:r>
      <w:r>
        <w:rPr>
          <w:rStyle w:val="Strong"/>
        </w:rPr>
        <w:t>qwen3, gemma3/gemma4, llama3.3, deepseek-v3</w:t>
      </w:r>
      <w:r>
        <w:rPr/>
        <w:t xml:space="preserve"> — y el inicio rápido de Ollama ahora recomienda un modelo pequeño </w:t>
      </w:r>
      <w:r>
        <w:rPr>
          <w:rStyle w:val="Textooriginal"/>
        </w:rPr>
        <w:t>gemma4</w:t>
      </w:r>
      <w:r>
        <w:rPr/>
        <w:t xml:space="preserve"> como inicial. Las etiquetas anteriores siguen siendo útiles, pero ejecuta </w:t>
      </w:r>
      <w:r>
        <w:rPr>
          <w:rStyle w:val="Textooriginal"/>
        </w:rPr>
        <w:t>ollama list</w:t>
      </w:r>
      <w:r>
        <w:rPr/>
        <w:t xml:space="preserve"> / consulta </w:t>
      </w:r>
      <w:hyperlink r:id="rId38">
        <w:r>
          <w:rPr>
            <w:rStyle w:val="Hyperlink"/>
          </w:rPr>
          <w:t>ollama.com/library</w:t>
        </w:r>
      </w:hyperlink>
      <w:r>
        <w:rPr/>
        <w:t xml:space="preserve"> para los nombres actuales.</w:t>
      </w:r>
    </w:p>
    <w:p>
      <w:pPr>
        <w:pStyle w:val="BodyText"/>
        <w:bidi w:val="0"/>
        <w:jc w:val="left"/>
        <w:rPr/>
      </w:pPr>
      <w:r>
        <w:rPr/>
      </w:r>
    </w:p>
    <w:p>
      <w:pPr>
        <w:pStyle w:val="Heading3"/>
        <w:bidi w:val="0"/>
        <w:jc w:val="left"/>
        <w:rPr/>
      </w:pPr>
      <w:r>
        <w:rPr/>
        <w:t>5.4 Guía de RAM/VRAM</w:t>
      </w:r>
    </w:p>
    <w:p>
      <w:pPr>
        <w:pStyle w:val="BodyText"/>
        <w:bidi w:val="0"/>
        <w:jc w:val="left"/>
        <w:rPr/>
      </w:pPr>
      <w:r>
        <w:rPr/>
      </w:r>
    </w:p>
    <w:p>
      <w:pPr>
        <w:pStyle w:val="BodyText"/>
        <w:bidi w:val="0"/>
        <w:jc w:val="left"/>
        <w:rPr/>
      </w:pPr>
      <w:r>
        <w:rPr/>
        <w:t xml:space="preserve">Regla general: un modelo a </w:t>
      </w:r>
      <w:r>
        <w:rPr>
          <w:rStyle w:val="Strong"/>
        </w:rPr>
        <w:t>4 bits</w:t>
      </w:r>
      <w:r>
        <w:rPr/>
        <w:t xml:space="preserve"> (Q4) necesita aproximadamente </w:t>
      </w:r>
      <w:r>
        <w:rPr>
          <w:rStyle w:val="Strong"/>
        </w:rPr>
        <w:t>0,6 GB de RAM por cada mil millones de parámetros</w:t>
      </w:r>
      <w:r>
        <w:rPr/>
        <w:t>, más la sobrecarga de la ventana de contexto y del sistema operativo. Una máquina con gráfica dedicada va mucho más rápido, pero también funciona solo con CPU.</w:t>
      </w:r>
    </w:p>
    <w:p>
      <w:pPr>
        <w:pStyle w:val="BodyText"/>
        <w:bidi w:val="0"/>
        <w:spacing w:before="0" w:after="0"/>
        <w:jc w:val="left"/>
        <w:rPr/>
      </w:pPr>
      <w:r>
        <w:rPr/>
      </w:r>
    </w:p>
    <w:tbl>
      <w:tblPr>
        <w:tblW w:w="8047" w:type="dxa"/>
        <w:jc w:val="left"/>
        <w:tblInd w:w="28" w:type="dxa"/>
        <w:tblLayout w:type="fixed"/>
        <w:tblCellMar>
          <w:top w:w="28" w:type="dxa"/>
          <w:left w:w="28" w:type="dxa"/>
          <w:bottom w:w="28" w:type="dxa"/>
          <w:right w:w="28" w:type="dxa"/>
        </w:tblCellMar>
      </w:tblPr>
      <w:tblGrid>
        <w:gridCol w:w="2522"/>
        <w:gridCol w:w="2041"/>
        <w:gridCol w:w="2347"/>
        <w:gridCol w:w="1137"/>
      </w:tblGrid>
      <w:tr>
        <w:trPr>
          <w:tblHeader w:val="true"/>
        </w:trPr>
        <w:tc>
          <w:tcPr>
            <w:tcW w:w="2522" w:type="dxa"/>
            <w:tcBorders/>
            <w:vAlign w:val="center"/>
          </w:tcPr>
          <w:p>
            <w:pPr>
              <w:pStyle w:val="Ttulodelatabla"/>
              <w:suppressLineNumbers/>
              <w:shd w:fill="F4F4F4" w:val="clear"/>
              <w:bidi w:val="0"/>
              <w:spacing w:before="0" w:after="283"/>
              <w:jc w:val="left"/>
              <w:rPr/>
            </w:pPr>
            <w:r>
              <w:rPr/>
              <w:t>Etiqueta del modelo</w:t>
            </w:r>
          </w:p>
        </w:tc>
        <w:tc>
          <w:tcPr>
            <w:tcW w:w="2041" w:type="dxa"/>
            <w:tcBorders/>
            <w:vAlign w:val="center"/>
          </w:tcPr>
          <w:p>
            <w:pPr>
              <w:pStyle w:val="Ttulodelatabla"/>
              <w:suppressLineNumbers/>
              <w:shd w:fill="F4F4F4" w:val="clear"/>
              <w:bidi w:val="0"/>
              <w:spacing w:before="0" w:after="283"/>
              <w:jc w:val="left"/>
              <w:rPr/>
            </w:pPr>
            <w:r>
              <w:rPr/>
              <w:t>Descarga aprox.</w:t>
            </w:r>
          </w:p>
        </w:tc>
        <w:tc>
          <w:tcPr>
            <w:tcW w:w="2347" w:type="dxa"/>
            <w:tcBorders/>
            <w:vAlign w:val="center"/>
          </w:tcPr>
          <w:p>
            <w:pPr>
              <w:pStyle w:val="Ttulodelatabla"/>
              <w:suppressLineNumbers/>
              <w:shd w:fill="F4F4F4" w:val="clear"/>
              <w:bidi w:val="0"/>
              <w:spacing w:before="0" w:after="283"/>
              <w:jc w:val="left"/>
              <w:rPr/>
            </w:pPr>
            <w:r>
              <w:rPr/>
              <w:t>RAM mínima (CPU)</w:t>
            </w:r>
          </w:p>
        </w:tc>
        <w:tc>
          <w:tcPr>
            <w:tcW w:w="1137" w:type="dxa"/>
            <w:tcBorders/>
            <w:vAlign w:val="center"/>
          </w:tcPr>
          <w:p>
            <w:pPr>
              <w:pStyle w:val="Ttulodelatabla"/>
              <w:suppressLineNumbers/>
              <w:shd w:fill="F4F4F4" w:val="clear"/>
              <w:bidi w:val="0"/>
              <w:spacing w:before="0" w:after="283"/>
              <w:jc w:val="left"/>
              <w:rPr/>
            </w:pPr>
            <w:r>
              <w:rPr/>
              <w:t>Cómodo</w:t>
            </w:r>
          </w:p>
        </w:tc>
      </w:tr>
      <w:tr>
        <w:trPr/>
        <w:tc>
          <w:tcPr>
            <w:tcW w:w="2522" w:type="dxa"/>
            <w:tcBorders/>
            <w:vAlign w:val="center"/>
          </w:tcPr>
          <w:p>
            <w:pPr>
              <w:pStyle w:val="Contenidodelatabla"/>
              <w:bidi w:val="0"/>
              <w:spacing w:before="0" w:after="283"/>
              <w:jc w:val="left"/>
              <w:rPr/>
            </w:pPr>
            <w:r>
              <w:rPr/>
              <w:t>qwen2.5:0.5b</w:t>
            </w:r>
          </w:p>
        </w:tc>
        <w:tc>
          <w:tcPr>
            <w:tcW w:w="2041" w:type="dxa"/>
            <w:tcBorders/>
            <w:vAlign w:val="center"/>
          </w:tcPr>
          <w:p>
            <w:pPr>
              <w:pStyle w:val="Contenidodelatabla"/>
              <w:bidi w:val="0"/>
              <w:spacing w:before="0" w:after="283"/>
              <w:jc w:val="left"/>
              <w:rPr/>
            </w:pPr>
            <w:r>
              <w:rPr/>
              <w:t>~0,4 GB</w:t>
            </w:r>
          </w:p>
        </w:tc>
        <w:tc>
          <w:tcPr>
            <w:tcW w:w="2347" w:type="dxa"/>
            <w:tcBorders/>
            <w:vAlign w:val="center"/>
          </w:tcPr>
          <w:p>
            <w:pPr>
              <w:pStyle w:val="Contenidodelatabla"/>
              <w:bidi w:val="0"/>
              <w:spacing w:before="0" w:after="283"/>
              <w:jc w:val="left"/>
              <w:rPr/>
            </w:pPr>
            <w:r>
              <w:rPr/>
              <w:t>2 GB</w:t>
            </w:r>
          </w:p>
        </w:tc>
        <w:tc>
          <w:tcPr>
            <w:tcW w:w="1137" w:type="dxa"/>
            <w:tcBorders/>
            <w:vAlign w:val="center"/>
          </w:tcPr>
          <w:p>
            <w:pPr>
              <w:pStyle w:val="Contenidodelatabla"/>
              <w:bidi w:val="0"/>
              <w:spacing w:before="0" w:after="283"/>
              <w:jc w:val="left"/>
              <w:rPr/>
            </w:pPr>
            <w:r>
              <w:rPr/>
              <w:t>4 GB</w:t>
            </w:r>
          </w:p>
        </w:tc>
      </w:tr>
      <w:tr>
        <w:trPr/>
        <w:tc>
          <w:tcPr>
            <w:tcW w:w="2522" w:type="dxa"/>
            <w:tcBorders/>
            <w:vAlign w:val="center"/>
          </w:tcPr>
          <w:p>
            <w:pPr>
              <w:pStyle w:val="Contenidodelatabla"/>
              <w:bidi w:val="0"/>
              <w:spacing w:before="0" w:after="283"/>
              <w:jc w:val="left"/>
              <w:rPr/>
            </w:pPr>
            <w:r>
              <w:rPr/>
              <w:t>llama3.2:1b</w:t>
            </w:r>
          </w:p>
        </w:tc>
        <w:tc>
          <w:tcPr>
            <w:tcW w:w="2041" w:type="dxa"/>
            <w:tcBorders/>
            <w:vAlign w:val="center"/>
          </w:tcPr>
          <w:p>
            <w:pPr>
              <w:pStyle w:val="Contenidodelatabla"/>
              <w:bidi w:val="0"/>
              <w:spacing w:before="0" w:after="283"/>
              <w:jc w:val="left"/>
              <w:rPr/>
            </w:pPr>
            <w:r>
              <w:rPr/>
              <w:t>~1,3 GB</w:t>
            </w:r>
          </w:p>
        </w:tc>
        <w:tc>
          <w:tcPr>
            <w:tcW w:w="2347" w:type="dxa"/>
            <w:tcBorders/>
            <w:vAlign w:val="center"/>
          </w:tcPr>
          <w:p>
            <w:pPr>
              <w:pStyle w:val="Contenidodelatabla"/>
              <w:bidi w:val="0"/>
              <w:spacing w:before="0" w:after="283"/>
              <w:jc w:val="left"/>
              <w:rPr/>
            </w:pPr>
            <w:r>
              <w:rPr/>
              <w:t>3 GB</w:t>
            </w:r>
          </w:p>
        </w:tc>
        <w:tc>
          <w:tcPr>
            <w:tcW w:w="1137" w:type="dxa"/>
            <w:tcBorders/>
            <w:vAlign w:val="center"/>
          </w:tcPr>
          <w:p>
            <w:pPr>
              <w:pStyle w:val="Contenidodelatabla"/>
              <w:bidi w:val="0"/>
              <w:spacing w:before="0" w:after="283"/>
              <w:jc w:val="left"/>
              <w:rPr/>
            </w:pPr>
            <w:r>
              <w:rPr/>
              <w:t>4 GB</w:t>
            </w:r>
          </w:p>
        </w:tc>
      </w:tr>
      <w:tr>
        <w:trPr/>
        <w:tc>
          <w:tcPr>
            <w:tcW w:w="2522" w:type="dxa"/>
            <w:tcBorders/>
            <w:vAlign w:val="center"/>
          </w:tcPr>
          <w:p>
            <w:pPr>
              <w:pStyle w:val="Contenidodelatabla"/>
              <w:bidi w:val="0"/>
              <w:spacing w:before="0" w:after="283"/>
              <w:jc w:val="left"/>
              <w:rPr/>
            </w:pPr>
            <w:r>
              <w:rPr/>
              <w:t>gemma2:2b</w:t>
            </w:r>
          </w:p>
        </w:tc>
        <w:tc>
          <w:tcPr>
            <w:tcW w:w="2041" w:type="dxa"/>
            <w:tcBorders/>
            <w:vAlign w:val="center"/>
          </w:tcPr>
          <w:p>
            <w:pPr>
              <w:pStyle w:val="Contenidodelatabla"/>
              <w:bidi w:val="0"/>
              <w:spacing w:before="0" w:after="283"/>
              <w:jc w:val="left"/>
              <w:rPr/>
            </w:pPr>
            <w:r>
              <w:rPr/>
              <w:t>~1,6 GB</w:t>
            </w:r>
          </w:p>
        </w:tc>
        <w:tc>
          <w:tcPr>
            <w:tcW w:w="2347" w:type="dxa"/>
            <w:tcBorders/>
            <w:vAlign w:val="center"/>
          </w:tcPr>
          <w:p>
            <w:pPr>
              <w:pStyle w:val="Contenidodelatabla"/>
              <w:bidi w:val="0"/>
              <w:spacing w:before="0" w:after="283"/>
              <w:jc w:val="left"/>
              <w:rPr/>
            </w:pPr>
            <w:r>
              <w:rPr/>
              <w:t>4 GB</w:t>
            </w:r>
          </w:p>
        </w:tc>
        <w:tc>
          <w:tcPr>
            <w:tcW w:w="1137" w:type="dxa"/>
            <w:tcBorders/>
            <w:vAlign w:val="center"/>
          </w:tcPr>
          <w:p>
            <w:pPr>
              <w:pStyle w:val="Contenidodelatabla"/>
              <w:bidi w:val="0"/>
              <w:spacing w:before="0" w:after="283"/>
              <w:jc w:val="left"/>
              <w:rPr/>
            </w:pPr>
            <w:r>
              <w:rPr/>
              <w:t>6 GB</w:t>
            </w:r>
          </w:p>
        </w:tc>
      </w:tr>
      <w:tr>
        <w:trPr/>
        <w:tc>
          <w:tcPr>
            <w:tcW w:w="2522" w:type="dxa"/>
            <w:tcBorders/>
            <w:vAlign w:val="center"/>
          </w:tcPr>
          <w:p>
            <w:pPr>
              <w:pStyle w:val="Contenidodelatabla"/>
              <w:bidi w:val="0"/>
              <w:spacing w:before="0" w:after="283"/>
              <w:jc w:val="left"/>
              <w:rPr/>
            </w:pPr>
            <w:r>
              <w:rPr/>
              <w:t>qwen2.5:3b</w:t>
            </w:r>
          </w:p>
        </w:tc>
        <w:tc>
          <w:tcPr>
            <w:tcW w:w="2041" w:type="dxa"/>
            <w:tcBorders/>
            <w:vAlign w:val="center"/>
          </w:tcPr>
          <w:p>
            <w:pPr>
              <w:pStyle w:val="Contenidodelatabla"/>
              <w:bidi w:val="0"/>
              <w:spacing w:before="0" w:after="283"/>
              <w:jc w:val="left"/>
              <w:rPr/>
            </w:pPr>
            <w:r>
              <w:rPr/>
              <w:t>~1,9 GB</w:t>
            </w:r>
          </w:p>
        </w:tc>
        <w:tc>
          <w:tcPr>
            <w:tcW w:w="2347" w:type="dxa"/>
            <w:tcBorders/>
            <w:vAlign w:val="center"/>
          </w:tcPr>
          <w:p>
            <w:pPr>
              <w:pStyle w:val="Contenidodelatabla"/>
              <w:bidi w:val="0"/>
              <w:spacing w:before="0" w:after="283"/>
              <w:jc w:val="left"/>
              <w:rPr/>
            </w:pPr>
            <w:r>
              <w:rPr/>
              <w:t>4 GB</w:t>
            </w:r>
          </w:p>
        </w:tc>
        <w:tc>
          <w:tcPr>
            <w:tcW w:w="1137" w:type="dxa"/>
            <w:tcBorders/>
            <w:vAlign w:val="center"/>
          </w:tcPr>
          <w:p>
            <w:pPr>
              <w:pStyle w:val="Contenidodelatabla"/>
              <w:bidi w:val="0"/>
              <w:spacing w:before="0" w:after="283"/>
              <w:jc w:val="left"/>
              <w:rPr/>
            </w:pPr>
            <w:r>
              <w:rPr/>
              <w:t>8 GB</w:t>
            </w:r>
          </w:p>
        </w:tc>
      </w:tr>
      <w:tr>
        <w:trPr/>
        <w:tc>
          <w:tcPr>
            <w:tcW w:w="2522" w:type="dxa"/>
            <w:tcBorders/>
            <w:vAlign w:val="center"/>
          </w:tcPr>
          <w:p>
            <w:pPr>
              <w:pStyle w:val="Contenidodelatabla"/>
              <w:bidi w:val="0"/>
              <w:spacing w:before="0" w:after="283"/>
              <w:jc w:val="left"/>
              <w:rPr/>
            </w:pPr>
            <w:r>
              <w:rPr/>
              <w:t>llama3.2:3b</w:t>
            </w:r>
          </w:p>
        </w:tc>
        <w:tc>
          <w:tcPr>
            <w:tcW w:w="2041" w:type="dxa"/>
            <w:tcBorders/>
            <w:vAlign w:val="center"/>
          </w:tcPr>
          <w:p>
            <w:pPr>
              <w:pStyle w:val="Contenidodelatabla"/>
              <w:bidi w:val="0"/>
              <w:spacing w:before="0" w:after="283"/>
              <w:jc w:val="left"/>
              <w:rPr/>
            </w:pPr>
            <w:r>
              <w:rPr/>
              <w:t>~2,0 GB</w:t>
            </w:r>
          </w:p>
        </w:tc>
        <w:tc>
          <w:tcPr>
            <w:tcW w:w="2347" w:type="dxa"/>
            <w:tcBorders/>
            <w:vAlign w:val="center"/>
          </w:tcPr>
          <w:p>
            <w:pPr>
              <w:pStyle w:val="Contenidodelatabla"/>
              <w:bidi w:val="0"/>
              <w:spacing w:before="0" w:after="283"/>
              <w:jc w:val="left"/>
              <w:rPr/>
            </w:pPr>
            <w:r>
              <w:rPr/>
              <w:t>4 GB</w:t>
            </w:r>
          </w:p>
        </w:tc>
        <w:tc>
          <w:tcPr>
            <w:tcW w:w="1137" w:type="dxa"/>
            <w:tcBorders/>
            <w:vAlign w:val="center"/>
          </w:tcPr>
          <w:p>
            <w:pPr>
              <w:pStyle w:val="Contenidodelatabla"/>
              <w:bidi w:val="0"/>
              <w:spacing w:before="0" w:after="283"/>
              <w:jc w:val="left"/>
              <w:rPr/>
            </w:pPr>
            <w:r>
              <w:rPr/>
              <w:t>8 GB</w:t>
            </w:r>
          </w:p>
        </w:tc>
      </w:tr>
      <w:tr>
        <w:trPr/>
        <w:tc>
          <w:tcPr>
            <w:tcW w:w="2522" w:type="dxa"/>
            <w:tcBorders/>
            <w:vAlign w:val="center"/>
          </w:tcPr>
          <w:p>
            <w:pPr>
              <w:pStyle w:val="Contenidodelatabla"/>
              <w:bidi w:val="0"/>
              <w:spacing w:before="0" w:after="283"/>
              <w:jc w:val="left"/>
              <w:rPr/>
            </w:pPr>
            <w:r>
              <w:rPr/>
              <w:t>phi3.5</w:t>
            </w:r>
          </w:p>
        </w:tc>
        <w:tc>
          <w:tcPr>
            <w:tcW w:w="2041" w:type="dxa"/>
            <w:tcBorders/>
            <w:vAlign w:val="center"/>
          </w:tcPr>
          <w:p>
            <w:pPr>
              <w:pStyle w:val="Contenidodelatabla"/>
              <w:bidi w:val="0"/>
              <w:spacing w:before="0" w:after="283"/>
              <w:jc w:val="left"/>
              <w:rPr/>
            </w:pPr>
            <w:r>
              <w:rPr/>
              <w:t>~2,2 GB</w:t>
            </w:r>
          </w:p>
        </w:tc>
        <w:tc>
          <w:tcPr>
            <w:tcW w:w="2347" w:type="dxa"/>
            <w:tcBorders/>
            <w:vAlign w:val="center"/>
          </w:tcPr>
          <w:p>
            <w:pPr>
              <w:pStyle w:val="Contenidodelatabla"/>
              <w:bidi w:val="0"/>
              <w:spacing w:before="0" w:after="283"/>
              <w:jc w:val="left"/>
              <w:rPr/>
            </w:pPr>
            <w:r>
              <w:rPr/>
              <w:t>4 GB</w:t>
            </w:r>
          </w:p>
        </w:tc>
        <w:tc>
          <w:tcPr>
            <w:tcW w:w="1137" w:type="dxa"/>
            <w:tcBorders/>
            <w:vAlign w:val="center"/>
          </w:tcPr>
          <w:p>
            <w:pPr>
              <w:pStyle w:val="Contenidodelatabla"/>
              <w:bidi w:val="0"/>
              <w:spacing w:before="0" w:after="283"/>
              <w:jc w:val="left"/>
              <w:rPr/>
            </w:pPr>
            <w:r>
              <w:rPr/>
              <w:t>6 GB</w:t>
            </w:r>
          </w:p>
        </w:tc>
      </w:tr>
      <w:tr>
        <w:trPr/>
        <w:tc>
          <w:tcPr>
            <w:tcW w:w="2522" w:type="dxa"/>
            <w:tcBorders/>
            <w:vAlign w:val="center"/>
          </w:tcPr>
          <w:p>
            <w:pPr>
              <w:pStyle w:val="Contenidodelatabla"/>
              <w:bidi w:val="0"/>
              <w:spacing w:before="0" w:after="283"/>
              <w:jc w:val="left"/>
              <w:rPr/>
            </w:pPr>
            <w:r>
              <w:rPr/>
              <w:t>deepseek-r1:1.5b</w:t>
            </w:r>
          </w:p>
        </w:tc>
        <w:tc>
          <w:tcPr>
            <w:tcW w:w="2041" w:type="dxa"/>
            <w:tcBorders/>
            <w:vAlign w:val="center"/>
          </w:tcPr>
          <w:p>
            <w:pPr>
              <w:pStyle w:val="Contenidodelatabla"/>
              <w:bidi w:val="0"/>
              <w:spacing w:before="0" w:after="283"/>
              <w:jc w:val="left"/>
              <w:rPr/>
            </w:pPr>
            <w:r>
              <w:rPr/>
              <w:t>~1,1 GB</w:t>
            </w:r>
          </w:p>
        </w:tc>
        <w:tc>
          <w:tcPr>
            <w:tcW w:w="2347" w:type="dxa"/>
            <w:tcBorders/>
            <w:vAlign w:val="center"/>
          </w:tcPr>
          <w:p>
            <w:pPr>
              <w:pStyle w:val="Contenidodelatabla"/>
              <w:bidi w:val="0"/>
              <w:spacing w:before="0" w:after="283"/>
              <w:jc w:val="left"/>
              <w:rPr/>
            </w:pPr>
            <w:r>
              <w:rPr/>
              <w:t>3 GB</w:t>
            </w:r>
          </w:p>
        </w:tc>
        <w:tc>
          <w:tcPr>
            <w:tcW w:w="1137" w:type="dxa"/>
            <w:tcBorders/>
            <w:vAlign w:val="center"/>
          </w:tcPr>
          <w:p>
            <w:pPr>
              <w:pStyle w:val="Contenidodelatabla"/>
              <w:bidi w:val="0"/>
              <w:spacing w:before="0" w:after="283"/>
              <w:jc w:val="left"/>
              <w:rPr/>
            </w:pPr>
            <w:r>
              <w:rPr/>
              <w:t>4 GB</w:t>
            </w:r>
          </w:p>
        </w:tc>
      </w:tr>
      <w:tr>
        <w:trPr/>
        <w:tc>
          <w:tcPr>
            <w:tcW w:w="2522" w:type="dxa"/>
            <w:tcBorders/>
            <w:vAlign w:val="center"/>
          </w:tcPr>
          <w:p>
            <w:pPr>
              <w:pStyle w:val="Contenidodelatabla"/>
              <w:bidi w:val="0"/>
              <w:spacing w:before="0" w:after="283"/>
              <w:jc w:val="left"/>
              <w:rPr/>
            </w:pPr>
            <w:r>
              <w:rPr/>
              <w:t>mistral:7b</w:t>
            </w:r>
          </w:p>
        </w:tc>
        <w:tc>
          <w:tcPr>
            <w:tcW w:w="2041" w:type="dxa"/>
            <w:tcBorders/>
            <w:vAlign w:val="center"/>
          </w:tcPr>
          <w:p>
            <w:pPr>
              <w:pStyle w:val="Contenidodelatabla"/>
              <w:bidi w:val="0"/>
              <w:spacing w:before="0" w:after="283"/>
              <w:jc w:val="left"/>
              <w:rPr/>
            </w:pPr>
            <w:r>
              <w:rPr/>
              <w:t>~4,1 GB</w:t>
            </w:r>
          </w:p>
        </w:tc>
        <w:tc>
          <w:tcPr>
            <w:tcW w:w="2347" w:type="dxa"/>
            <w:tcBorders/>
            <w:vAlign w:val="center"/>
          </w:tcPr>
          <w:p>
            <w:pPr>
              <w:pStyle w:val="Contenidodelatabla"/>
              <w:bidi w:val="0"/>
              <w:spacing w:before="0" w:after="283"/>
              <w:jc w:val="left"/>
              <w:rPr/>
            </w:pPr>
            <w:r>
              <w:rPr/>
              <w:t>8 GB</w:t>
            </w:r>
          </w:p>
        </w:tc>
        <w:tc>
          <w:tcPr>
            <w:tcW w:w="1137" w:type="dxa"/>
            <w:tcBorders/>
            <w:vAlign w:val="center"/>
          </w:tcPr>
          <w:p>
            <w:pPr>
              <w:pStyle w:val="Contenidodelatabla"/>
              <w:bidi w:val="0"/>
              <w:spacing w:before="0" w:after="283"/>
              <w:jc w:val="left"/>
              <w:rPr/>
            </w:pPr>
            <w:r>
              <w:rPr/>
              <w:t>16 GB</w:t>
            </w:r>
          </w:p>
        </w:tc>
      </w:tr>
      <w:tr>
        <w:trPr/>
        <w:tc>
          <w:tcPr>
            <w:tcW w:w="2522" w:type="dxa"/>
            <w:tcBorders/>
            <w:vAlign w:val="center"/>
          </w:tcPr>
          <w:p>
            <w:pPr>
              <w:pStyle w:val="Contenidodelatabla"/>
              <w:bidi w:val="0"/>
              <w:spacing w:before="0" w:after="283"/>
              <w:jc w:val="left"/>
              <w:rPr/>
            </w:pPr>
            <w:r>
              <w:rPr/>
              <w:t>deepseek-r1:7b</w:t>
            </w:r>
          </w:p>
        </w:tc>
        <w:tc>
          <w:tcPr>
            <w:tcW w:w="2041" w:type="dxa"/>
            <w:tcBorders/>
            <w:vAlign w:val="center"/>
          </w:tcPr>
          <w:p>
            <w:pPr>
              <w:pStyle w:val="Contenidodelatabla"/>
              <w:bidi w:val="0"/>
              <w:spacing w:before="0" w:after="283"/>
              <w:jc w:val="left"/>
              <w:rPr/>
            </w:pPr>
            <w:r>
              <w:rPr/>
              <w:t>~4,7 GB</w:t>
            </w:r>
          </w:p>
        </w:tc>
        <w:tc>
          <w:tcPr>
            <w:tcW w:w="2347" w:type="dxa"/>
            <w:tcBorders/>
            <w:vAlign w:val="center"/>
          </w:tcPr>
          <w:p>
            <w:pPr>
              <w:pStyle w:val="Contenidodelatabla"/>
              <w:bidi w:val="0"/>
              <w:spacing w:before="0" w:after="283"/>
              <w:jc w:val="left"/>
              <w:rPr/>
            </w:pPr>
            <w:r>
              <w:rPr/>
              <w:t>8 GB</w:t>
            </w:r>
          </w:p>
        </w:tc>
        <w:tc>
          <w:tcPr>
            <w:tcW w:w="1137" w:type="dxa"/>
            <w:tcBorders/>
            <w:vAlign w:val="center"/>
          </w:tcPr>
          <w:p>
            <w:pPr>
              <w:pStyle w:val="Contenidodelatabla"/>
              <w:bidi w:val="0"/>
              <w:spacing w:before="0" w:after="283"/>
              <w:jc w:val="left"/>
              <w:rPr/>
            </w:pPr>
            <w:r>
              <w:rPr/>
              <w:t>16 GB</w:t>
            </w:r>
          </w:p>
        </w:tc>
      </w:tr>
      <w:tr>
        <w:trPr/>
        <w:tc>
          <w:tcPr>
            <w:tcW w:w="2522" w:type="dxa"/>
            <w:tcBorders/>
            <w:vAlign w:val="center"/>
          </w:tcPr>
          <w:p>
            <w:pPr>
              <w:pStyle w:val="Contenidodelatabla"/>
              <w:bidi w:val="0"/>
              <w:spacing w:before="0" w:after="283"/>
              <w:jc w:val="left"/>
              <w:rPr/>
            </w:pPr>
            <w:r>
              <w:rPr/>
              <w:t>deepseek-r1:8b</w:t>
            </w:r>
          </w:p>
        </w:tc>
        <w:tc>
          <w:tcPr>
            <w:tcW w:w="2041" w:type="dxa"/>
            <w:tcBorders/>
            <w:vAlign w:val="center"/>
          </w:tcPr>
          <w:p>
            <w:pPr>
              <w:pStyle w:val="Contenidodelatabla"/>
              <w:bidi w:val="0"/>
              <w:spacing w:before="0" w:after="283"/>
              <w:jc w:val="left"/>
              <w:rPr/>
            </w:pPr>
            <w:r>
              <w:rPr/>
              <w:t>~5,2 GB</w:t>
            </w:r>
          </w:p>
        </w:tc>
        <w:tc>
          <w:tcPr>
            <w:tcW w:w="2347" w:type="dxa"/>
            <w:tcBorders/>
            <w:vAlign w:val="center"/>
          </w:tcPr>
          <w:p>
            <w:pPr>
              <w:pStyle w:val="Contenidodelatabla"/>
              <w:bidi w:val="0"/>
              <w:spacing w:before="0" w:after="283"/>
              <w:jc w:val="left"/>
              <w:rPr/>
            </w:pPr>
            <w:r>
              <w:rPr/>
              <w:t>10 GB</w:t>
            </w:r>
          </w:p>
        </w:tc>
        <w:tc>
          <w:tcPr>
            <w:tcW w:w="1137" w:type="dxa"/>
            <w:tcBorders/>
            <w:vAlign w:val="center"/>
          </w:tcPr>
          <w:p>
            <w:pPr>
              <w:pStyle w:val="Contenidodelatabla"/>
              <w:bidi w:val="0"/>
              <w:spacing w:before="0" w:after="283"/>
              <w:jc w:val="left"/>
              <w:rPr/>
            </w:pPr>
            <w:r>
              <w:rPr/>
              <w:t>16 GB</w:t>
            </w:r>
          </w:p>
        </w:tc>
      </w:tr>
      <w:tr>
        <w:trPr/>
        <w:tc>
          <w:tcPr>
            <w:tcW w:w="2522" w:type="dxa"/>
            <w:tcBorders/>
            <w:vAlign w:val="center"/>
          </w:tcPr>
          <w:p>
            <w:pPr>
              <w:pStyle w:val="Contenidodelatabla"/>
              <w:bidi w:val="0"/>
              <w:spacing w:before="0" w:after="283"/>
              <w:jc w:val="left"/>
              <w:rPr/>
            </w:pPr>
            <w:r>
              <w:rPr/>
              <w:t>llava (visión)</w:t>
            </w:r>
          </w:p>
        </w:tc>
        <w:tc>
          <w:tcPr>
            <w:tcW w:w="2041" w:type="dxa"/>
            <w:tcBorders/>
            <w:vAlign w:val="center"/>
          </w:tcPr>
          <w:p>
            <w:pPr>
              <w:pStyle w:val="Contenidodelatabla"/>
              <w:bidi w:val="0"/>
              <w:spacing w:before="0" w:after="283"/>
              <w:jc w:val="left"/>
              <w:rPr/>
            </w:pPr>
            <w:r>
              <w:rPr/>
              <w:t>~4,7 GB</w:t>
            </w:r>
          </w:p>
        </w:tc>
        <w:tc>
          <w:tcPr>
            <w:tcW w:w="2347" w:type="dxa"/>
            <w:tcBorders/>
            <w:vAlign w:val="center"/>
          </w:tcPr>
          <w:p>
            <w:pPr>
              <w:pStyle w:val="Contenidodelatabla"/>
              <w:bidi w:val="0"/>
              <w:spacing w:before="0" w:after="283"/>
              <w:jc w:val="left"/>
              <w:rPr/>
            </w:pPr>
            <w:r>
              <w:rPr/>
              <w:t>8 GB</w:t>
            </w:r>
          </w:p>
        </w:tc>
        <w:tc>
          <w:tcPr>
            <w:tcW w:w="1137" w:type="dxa"/>
            <w:tcBorders/>
            <w:vAlign w:val="center"/>
          </w:tcPr>
          <w:p>
            <w:pPr>
              <w:pStyle w:val="Contenidodelatabla"/>
              <w:bidi w:val="0"/>
              <w:spacing w:before="0" w:after="283"/>
              <w:jc w:val="left"/>
              <w:rPr/>
            </w:pPr>
            <w:r>
              <w:rPr/>
              <w:t>12 GB</w:t>
            </w:r>
          </w:p>
        </w:tc>
      </w:tr>
      <w:tr>
        <w:trPr/>
        <w:tc>
          <w:tcPr>
            <w:tcW w:w="2522" w:type="dxa"/>
            <w:tcBorders/>
            <w:vAlign w:val="center"/>
          </w:tcPr>
          <w:p>
            <w:pPr>
              <w:pStyle w:val="Contenidodelatabla"/>
              <w:bidi w:val="0"/>
              <w:spacing w:before="0" w:after="283"/>
              <w:jc w:val="left"/>
              <w:rPr/>
            </w:pPr>
            <w:r>
              <w:rPr/>
              <w:t>nomic-embed-text</w:t>
            </w:r>
          </w:p>
        </w:tc>
        <w:tc>
          <w:tcPr>
            <w:tcW w:w="2041" w:type="dxa"/>
            <w:tcBorders/>
            <w:vAlign w:val="center"/>
          </w:tcPr>
          <w:p>
            <w:pPr>
              <w:pStyle w:val="Contenidodelatabla"/>
              <w:bidi w:val="0"/>
              <w:spacing w:before="0" w:after="283"/>
              <w:jc w:val="left"/>
              <w:rPr/>
            </w:pPr>
            <w:r>
              <w:rPr/>
              <w:t>~0,3 GB</w:t>
            </w:r>
          </w:p>
        </w:tc>
        <w:tc>
          <w:tcPr>
            <w:tcW w:w="2347" w:type="dxa"/>
            <w:tcBorders/>
            <w:vAlign w:val="center"/>
          </w:tcPr>
          <w:p>
            <w:pPr>
              <w:pStyle w:val="Contenidodelatabla"/>
              <w:bidi w:val="0"/>
              <w:spacing w:before="0" w:after="283"/>
              <w:jc w:val="left"/>
              <w:rPr/>
            </w:pPr>
            <w:r>
              <w:rPr/>
              <w:t>2 GB</w:t>
            </w:r>
          </w:p>
        </w:tc>
        <w:tc>
          <w:tcPr>
            <w:tcW w:w="1137" w:type="dxa"/>
            <w:tcBorders/>
            <w:vAlign w:val="center"/>
          </w:tcPr>
          <w:p>
            <w:pPr>
              <w:pStyle w:val="Contenidodelatabla"/>
              <w:bidi w:val="0"/>
              <w:spacing w:before="0" w:after="283"/>
              <w:jc w:val="left"/>
              <w:rPr/>
            </w:pPr>
            <w:r>
              <w:rPr/>
              <w:t>4 GB</w:t>
            </w:r>
          </w:p>
        </w:tc>
      </w:tr>
    </w:tbl>
    <w:p>
      <w:pPr>
        <w:pStyle w:val="BodyText"/>
        <w:bidi w:val="0"/>
        <w:jc w:val="left"/>
        <w:rPr/>
      </w:pPr>
      <w:r>
        <w:rPr/>
      </w:r>
    </w:p>
    <w:p>
      <w:pPr>
        <w:pStyle w:val="BodyText"/>
        <w:bidi w:val="0"/>
        <w:jc w:val="left"/>
        <w:rPr/>
      </w:pPr>
      <w:r>
        <w:rPr/>
        <w:t>Las cifras son orientativas; el tamaño exacto depende de la etiqueta de cuantización y de la longitud de contexto que pidas.</w:t>
      </w:r>
    </w:p>
    <w:p>
      <w:pPr>
        <w:pStyle w:val="BodyText"/>
        <w:bidi w:val="0"/>
        <w:jc w:val="left"/>
        <w:rPr/>
      </w:pPr>
      <w:r>
        <w:rPr/>
      </w:r>
    </w:p>
    <w:p>
      <w:pPr>
        <w:pStyle w:val="Heading3"/>
        <w:bidi w:val="0"/>
        <w:jc w:val="left"/>
        <w:rPr/>
      </w:pPr>
      <w:r>
        <w:rPr/>
        <w:t>5.5 Usar Ollama con ESTE repositorio: qué puede y qué no puede hacer un modelo local</w:t>
      </w:r>
    </w:p>
    <w:p>
      <w:pPr>
        <w:pStyle w:val="BodyText"/>
        <w:bidi w:val="0"/>
        <w:jc w:val="left"/>
        <w:rPr/>
      </w:pPr>
      <w:r>
        <w:rPr/>
      </w:r>
    </w:p>
    <w:p>
      <w:pPr>
        <w:pStyle w:val="BodyText"/>
        <w:bidi w:val="0"/>
        <w:jc w:val="left"/>
        <w:rPr/>
      </w:pPr>
      <w:r>
        <w:rPr>
          <w:rStyle w:val="Strong"/>
        </w:rPr>
        <w:t>Un modelo local de 3B–7B puede hacer razonablemente, sin conexión:</w:t>
      </w:r>
    </w:p>
    <w:p>
      <w:pPr>
        <w:pStyle w:val="BodyText"/>
        <w:bidi w:val="0"/>
        <w:jc w:val="left"/>
        <w:rPr/>
      </w:pPr>
      <w:r>
        <w:rPr/>
      </w:r>
    </w:p>
    <w:p>
      <w:pPr>
        <w:pStyle w:val="BodyText"/>
        <w:numPr>
          <w:ilvl w:val="0"/>
          <w:numId w:val="25"/>
        </w:numPr>
        <w:tabs>
          <w:tab w:val="clear" w:pos="1134"/>
          <w:tab w:val="left" w:pos="709" w:leader="none"/>
        </w:tabs>
        <w:bidi w:val="0"/>
        <w:spacing w:before="0" w:after="0"/>
        <w:ind w:hanging="283" w:left="709"/>
        <w:jc w:val="left"/>
        <w:rPr/>
      </w:pPr>
      <w:r>
        <w:rPr>
          <w:rStyle w:val="Strong"/>
        </w:rPr>
        <w:t>Resumir una oferta de empleo</w:t>
      </w:r>
      <w:r>
        <w:rPr/>
        <w:t xml:space="preserve"> — condensar un anuncio largo en requisitos, imprescindibles y señales de alerta. </w:t>
      </w:r>
    </w:p>
    <w:p>
      <w:pPr>
        <w:pStyle w:val="BodyText"/>
        <w:numPr>
          <w:ilvl w:val="0"/>
          <w:numId w:val="25"/>
        </w:numPr>
        <w:tabs>
          <w:tab w:val="clear" w:pos="1134"/>
          <w:tab w:val="left" w:pos="709" w:leader="none"/>
        </w:tabs>
        <w:bidi w:val="0"/>
        <w:spacing w:before="0" w:after="0"/>
        <w:ind w:hanging="283" w:left="709"/>
        <w:jc w:val="left"/>
        <w:rPr/>
      </w:pPr>
      <w:r>
        <w:rPr>
          <w:rStyle w:val="Strong"/>
        </w:rPr>
        <w:t>Redactar y traducir texto</w:t>
      </w:r>
      <w:r>
        <w:rPr/>
        <w:t xml:space="preserve"> — un primer borrador de párrafo de la carta de presentación, o una traducción español↔inglés de una oferta. </w:t>
      </w:r>
    </w:p>
    <w:p>
      <w:pPr>
        <w:pStyle w:val="BodyText"/>
        <w:numPr>
          <w:ilvl w:val="0"/>
          <w:numId w:val="25"/>
        </w:numPr>
        <w:tabs>
          <w:tab w:val="clear" w:pos="1134"/>
          <w:tab w:val="left" w:pos="709" w:leader="none"/>
        </w:tabs>
        <w:bidi w:val="0"/>
        <w:spacing w:before="0" w:after="0"/>
        <w:ind w:hanging="283" w:left="709"/>
        <w:jc w:val="left"/>
        <w:rPr/>
      </w:pPr>
      <w:r>
        <w:rPr>
          <w:rStyle w:val="Strong"/>
        </w:rPr>
        <w:t>Extraer palabras clave</w:t>
      </w:r>
      <w:r>
        <w:rPr/>
        <w:t xml:space="preserve"> — sacar las competencias que buscará un ATS. </w:t>
      </w:r>
    </w:p>
    <w:p>
      <w:pPr>
        <w:pStyle w:val="BodyText"/>
        <w:numPr>
          <w:ilvl w:val="0"/>
          <w:numId w:val="25"/>
        </w:numPr>
        <w:tabs>
          <w:tab w:val="clear" w:pos="1134"/>
          <w:tab w:val="left" w:pos="709" w:leader="none"/>
        </w:tabs>
        <w:bidi w:val="0"/>
        <w:spacing w:before="0" w:after="0"/>
        <w:ind w:hanging="283" w:left="709"/>
        <w:jc w:val="left"/>
        <w:rPr/>
      </w:pPr>
      <w:r>
        <w:rPr>
          <w:rStyle w:val="Strong"/>
        </w:rPr>
        <w:t>Entrevistas simuladas</w:t>
      </w:r>
      <w:r>
        <w:rPr/>
        <w:t xml:space="preserve"> — hacer de entrevistador y hacer preguntas de seguimiento. </w:t>
      </w:r>
    </w:p>
    <w:p>
      <w:pPr>
        <w:pStyle w:val="BodyText"/>
        <w:numPr>
          <w:ilvl w:val="0"/>
          <w:numId w:val="25"/>
        </w:numPr>
        <w:tabs>
          <w:tab w:val="clear" w:pos="1134"/>
          <w:tab w:val="left" w:pos="709" w:leader="none"/>
        </w:tabs>
        <w:bidi w:val="0"/>
        <w:spacing w:before="0" w:after="0"/>
        <w:ind w:hanging="283" w:left="709"/>
        <w:jc w:val="left"/>
        <w:rPr/>
      </w:pPr>
      <w:r>
        <w:rPr>
          <w:rStyle w:val="Strong"/>
        </w:rPr>
        <w:t xml:space="preserve">Postprocesado con </w:t>
      </w:r>
      <w:r>
        <w:rPr>
          <w:rStyle w:val="Textooriginal"/>
        </w:rPr>
        <w:t>pdftotext</w:t>
      </w:r>
      <w:r>
        <w:rPr/>
        <w:t xml:space="preserve"> — limpiar o reformatear el texto de CV extraído. </w:t>
      </w:r>
    </w:p>
    <w:p>
      <w:pPr>
        <w:pStyle w:val="BodyText"/>
        <w:numPr>
          <w:ilvl w:val="0"/>
          <w:numId w:val="25"/>
        </w:numPr>
        <w:tabs>
          <w:tab w:val="clear" w:pos="1134"/>
          <w:tab w:val="left" w:pos="709" w:leader="none"/>
        </w:tabs>
        <w:bidi w:val="0"/>
        <w:ind w:hanging="283" w:left="709"/>
        <w:jc w:val="left"/>
        <w:rPr/>
      </w:pPr>
      <w:r>
        <w:rPr>
          <w:rStyle w:val="Strong"/>
        </w:rPr>
        <w:t>Triaje inicial de encaje</w:t>
      </w:r>
      <w:r>
        <w:rPr/>
        <w:t xml:space="preserve"> — un "¿merece la pena mirarlo de cerca?" antes de gastar cuota en la nube. </w:t>
      </w:r>
    </w:p>
    <w:p>
      <w:pPr>
        <w:pStyle w:val="BodyText"/>
        <w:bidi w:val="0"/>
        <w:jc w:val="left"/>
        <w:rPr/>
      </w:pPr>
      <w:r>
        <w:rPr/>
      </w:r>
    </w:p>
    <w:p>
      <w:pPr>
        <w:pStyle w:val="BodyText"/>
        <w:bidi w:val="0"/>
        <w:jc w:val="left"/>
        <w:rPr/>
      </w:pPr>
      <w:r>
        <w:rPr>
          <w:rStyle w:val="Strong"/>
        </w:rPr>
        <w:t>Un modelo local de 3B–7B no hace bien, y necesita un modelo fuerte en la nube:</w:t>
      </w:r>
    </w:p>
    <w:p>
      <w:pPr>
        <w:pStyle w:val="BodyText"/>
        <w:bidi w:val="0"/>
        <w:jc w:val="left"/>
        <w:rPr/>
      </w:pPr>
      <w:r>
        <w:rPr/>
      </w:r>
    </w:p>
    <w:p>
      <w:pPr>
        <w:pStyle w:val="BodyText"/>
        <w:numPr>
          <w:ilvl w:val="0"/>
          <w:numId w:val="26"/>
        </w:numPr>
        <w:tabs>
          <w:tab w:val="clear" w:pos="1134"/>
          <w:tab w:val="left" w:pos="709" w:leader="none"/>
        </w:tabs>
        <w:bidi w:val="0"/>
        <w:spacing w:before="0" w:after="0"/>
        <w:ind w:hanging="283" w:left="709"/>
        <w:jc w:val="left"/>
        <w:rPr/>
      </w:pPr>
      <w:r>
        <w:rPr>
          <w:rStyle w:val="Strong"/>
        </w:rPr>
        <w:t xml:space="preserve">El pipeline completo borrador–revisor de </w:t>
      </w:r>
      <w:r>
        <w:rPr>
          <w:rStyle w:val="Textooriginal"/>
        </w:rPr>
        <w:t>/apply</w:t>
      </w:r>
      <w:r>
        <w:rPr>
          <w:rStyle w:val="Strong"/>
        </w:rPr>
        <w:t>.</w:t>
      </w:r>
      <w:r>
        <w:rPr/>
        <w:t xml:space="preserve"> Requiere razonamiento de contexto largo, seguimiento cuidadoso de instrucciones a lo largo de muchos turnos y uso fiable de herramientas. Los modelos locales pequeños se desvían, olvidan el perfil y alucinan. </w:t>
      </w:r>
    </w:p>
    <w:p>
      <w:pPr>
        <w:pStyle w:val="BodyText"/>
        <w:numPr>
          <w:ilvl w:val="0"/>
          <w:numId w:val="26"/>
        </w:numPr>
        <w:tabs>
          <w:tab w:val="clear" w:pos="1134"/>
          <w:tab w:val="left" w:pos="709" w:leader="none"/>
        </w:tabs>
        <w:bidi w:val="0"/>
        <w:spacing w:before="0" w:after="0"/>
        <w:ind w:hanging="283" w:left="709"/>
        <w:jc w:val="left"/>
        <w:rPr/>
      </w:pPr>
      <w:r>
        <w:rPr>
          <w:rStyle w:val="Strong"/>
        </w:rPr>
        <w:t>Razonamiento de contexto largo</w:t>
      </w:r>
      <w:r>
        <w:rPr/>
        <w:t xml:space="preserve"> con todo el CV más una oferta larga más las especificaciones del marco a la vez. </w:t>
      </w:r>
    </w:p>
    <w:p>
      <w:pPr>
        <w:pStyle w:val="BodyText"/>
        <w:numPr>
          <w:ilvl w:val="0"/>
          <w:numId w:val="26"/>
        </w:numPr>
        <w:tabs>
          <w:tab w:val="clear" w:pos="1134"/>
          <w:tab w:val="left" w:pos="709" w:leader="none"/>
        </w:tabs>
        <w:bidi w:val="0"/>
        <w:spacing w:before="0" w:after="0"/>
        <w:ind w:hanging="283" w:left="709"/>
        <w:jc w:val="left"/>
        <w:rPr/>
      </w:pPr>
      <w:r>
        <w:rPr>
          <w:rStyle w:val="Strong"/>
        </w:rPr>
        <w:t>Depurar LaTeX.</w:t>
      </w:r>
      <w:r>
        <w:rPr/>
        <w:t xml:space="preserve"> Corregir un salto de página o un error de fuente en </w:t>
      </w:r>
      <w:r>
        <w:rPr>
          <w:rStyle w:val="Textooriginal"/>
        </w:rPr>
        <w:t>.tex</w:t>
      </w:r>
      <w:r>
        <w:rPr/>
        <w:t xml:space="preserve"> exige una precisión que rara vez tienen los modelos pequeños; pasarás más tiempo corrigiéndolos que escribiendo el archivo. </w:t>
      </w:r>
    </w:p>
    <w:p>
      <w:pPr>
        <w:pStyle w:val="BodyText"/>
        <w:numPr>
          <w:ilvl w:val="0"/>
          <w:numId w:val="26"/>
        </w:numPr>
        <w:tabs>
          <w:tab w:val="clear" w:pos="1134"/>
          <w:tab w:val="left" w:pos="709" w:leader="none"/>
        </w:tabs>
        <w:bidi w:val="0"/>
        <w:ind w:hanging="283" w:left="709"/>
        <w:jc w:val="left"/>
        <w:rPr/>
      </w:pPr>
      <w:r>
        <w:rPr>
          <w:rStyle w:val="Strong"/>
        </w:rPr>
        <w:t>Cualquier ejecución agéntica multietapa</w:t>
      </w:r>
      <w:r>
        <w:rPr/>
        <w:t xml:space="preserve"> donde importe la fiabilidad. Los modelos locales pequeños también son mucho más débiles en el uso estructurado de herramientas del que dependen los agentes. </w:t>
      </w:r>
    </w:p>
    <w:p>
      <w:pPr>
        <w:pStyle w:val="BodyText"/>
        <w:bidi w:val="0"/>
        <w:jc w:val="left"/>
        <w:rPr/>
      </w:pPr>
      <w:r>
        <w:rPr/>
      </w:r>
    </w:p>
    <w:p>
      <w:pPr>
        <w:pStyle w:val="BodyText"/>
        <w:bidi w:val="0"/>
        <w:jc w:val="left"/>
        <w:rPr/>
      </w:pPr>
      <w:r>
        <w:rPr>
          <w:rStyle w:val="Strong"/>
        </w:rPr>
        <w:t>Resumen honesto:</w:t>
      </w:r>
      <w:r>
        <w:rPr/>
        <w:t xml:space="preserve"> usa el modelo local para los trabajos baratos, voluminosos y tolerantes (resumen, traducción, palabras clave, preguntas y respuestas simuladas). Guarda tu cuota gratuita en la </w:t>
      </w:r>
      <w:r>
        <w:rPr>
          <w:rStyle w:val="Strong"/>
        </w:rPr>
        <w:t>nube</w:t>
      </w:r>
      <w:r>
        <w:rPr/>
        <w:t xml:space="preserve"> para los pasos exigentes (la redacción y la iteración de PDF de </w:t>
      </w:r>
      <w:r>
        <w:rPr>
          <w:rStyle w:val="Textooriginal"/>
        </w:rPr>
        <w:t>/apply</w:t>
      </w:r>
      <w:r>
        <w:rPr/>
        <w:t>, la investigación de la empresa, la revisión final). Ese reparto es todo el truco para ejecutar el flujo de trabajo con 0 €.</w:t>
      </w:r>
    </w:p>
    <w:p>
      <w:pPr>
        <w:pStyle w:val="BodyText"/>
        <w:bidi w:val="0"/>
        <w:jc w:val="left"/>
        <w:rPr/>
      </w:pPr>
      <w:r>
        <w:rPr/>
      </w:r>
    </w:p>
    <w:p>
      <w:pPr>
        <w:pStyle w:val="Heading3"/>
        <w:bidi w:val="0"/>
        <w:jc w:val="left"/>
        <w:rPr/>
      </w:pPr>
      <w:r>
        <w:rPr/>
        <w:t>5.6 Conectar Ollama a un agente de línea de comandos</w:t>
      </w:r>
    </w:p>
    <w:p>
      <w:pPr>
        <w:pStyle w:val="BodyText"/>
        <w:bidi w:val="0"/>
        <w:jc w:val="left"/>
        <w:rPr/>
      </w:pPr>
      <w:r>
        <w:rPr/>
      </w:r>
    </w:p>
    <w:p>
      <w:pPr>
        <w:pStyle w:val="BodyText"/>
        <w:numPr>
          <w:ilvl w:val="0"/>
          <w:numId w:val="27"/>
        </w:numPr>
        <w:tabs>
          <w:tab w:val="clear" w:pos="1134"/>
          <w:tab w:val="left" w:pos="709" w:leader="none"/>
        </w:tabs>
        <w:bidi w:val="0"/>
        <w:ind w:hanging="283" w:left="709"/>
        <w:jc w:val="left"/>
        <w:rPr/>
      </w:pPr>
      <w:r>
        <w:rPr>
          <w:rStyle w:val="Strong"/>
        </w:rPr>
        <w:t>opencode</w:t>
      </w:r>
      <w:r>
        <w:rPr/>
        <w:t xml:space="preserve"> — crea </w:t>
      </w:r>
      <w:r>
        <w:rPr>
          <w:rStyle w:val="Textooriginal"/>
        </w:rPr>
        <w:t>~/.config/opencode/opencode.json</w:t>
      </w:r>
      <w:r>
        <w:rPr/>
        <w:t xml:space="preserve">: </w:t>
      </w:r>
    </w:p>
    <w:p>
      <w:pPr>
        <w:pStyle w:val="BodyText"/>
        <w:bidi w:val="0"/>
        <w:jc w:val="left"/>
        <w:rPr/>
      </w:pPr>
      <w:r>
        <w:rPr/>
      </w:r>
    </w:p>
    <w:p>
      <w:pPr>
        <w:pStyle w:val="Textopreformateado"/>
        <w:bidi w:val="0"/>
        <w:jc w:val="left"/>
        <w:rPr/>
      </w:pPr>
      <w:r>
        <w:rPr/>
      </w:r>
    </w:p>
    <w:p>
      <w:pPr>
        <w:pStyle w:val="Textopreformateado"/>
        <w:bidi w:val="0"/>
        <w:jc w:val="left"/>
        <w:rPr/>
      </w:pPr>
      <w:r>
        <w:rPr>
          <w:rStyle w:val="Textooriginal"/>
        </w:rPr>
        <w:t>{</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 xml:space="preserve">  </w:t>
      </w:r>
      <w:r>
        <w:rPr>
          <w:rStyle w:val="Textooriginal"/>
        </w:rPr>
        <w:t>"$schema": "https://opencode.ai/config.json",</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 xml:space="preserve">  </w:t>
      </w:r>
      <w:r>
        <w:rPr>
          <w:rStyle w:val="Textooriginal"/>
        </w:rPr>
        <w:t>"provider": {</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 xml:space="preserve">    </w:t>
      </w:r>
      <w:r>
        <w:rPr>
          <w:rStyle w:val="Textooriginal"/>
        </w:rPr>
        <w:t>"ollama": {</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 xml:space="preserve">      </w:t>
      </w:r>
      <w:r>
        <w:rPr>
          <w:rStyle w:val="Textooriginal"/>
        </w:rPr>
        <w:t>"npm": "@ai-sdk/openai-compatible",</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 xml:space="preserve">      </w:t>
      </w:r>
      <w:r>
        <w:rPr>
          <w:rStyle w:val="Textooriginal"/>
        </w:rPr>
        <w:t>"name": "Ollama (local)",</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 xml:space="preserve">      </w:t>
      </w:r>
      <w:r>
        <w:rPr>
          <w:rStyle w:val="Textooriginal"/>
        </w:rPr>
        <w:t>"options": { "baseURL": "http://localhost:11434/v1" },</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 xml:space="preserve">      </w:t>
      </w:r>
      <w:r>
        <w:rPr>
          <w:rStyle w:val="Textooriginal"/>
        </w:rPr>
        <w:t>"models": { "qwen2.5:7b": { "name": "Qwen2.5 7B (local)" } }</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 xml:space="preserve">    </w:t>
      </w:r>
      <w:r>
        <w:rPr>
          <w:rStyle w:val="Textooriginal"/>
        </w:rPr>
        <w:t>}</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 xml:space="preserve">  </w:t>
      </w:r>
      <w:r>
        <w:rPr>
          <w:rStyle w:val="Textooriginal"/>
        </w:rPr>
        <w:t>}</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w:t>
      </w:r>
    </w:p>
    <w:p>
      <w:pPr>
        <w:pStyle w:val="Textopreformateado"/>
        <w:bidi w:val="0"/>
        <w:jc w:val="left"/>
        <w:rPr/>
      </w:pPr>
      <w:r>
        <w:rPr/>
      </w:r>
    </w:p>
    <w:p>
      <w:pPr>
        <w:pStyle w:val="Textopreformateado"/>
        <w:bidi w:val="0"/>
        <w:jc w:val="left"/>
        <w:rPr/>
      </w:pPr>
      <w:r>
        <w:rPr/>
      </w:r>
    </w:p>
    <w:p>
      <w:pPr>
        <w:pStyle w:val="Textopreformateado"/>
        <w:bidi w:val="0"/>
        <w:spacing w:before="0" w:after="283"/>
        <w:jc w:val="left"/>
        <w:rPr/>
      </w:pPr>
      <w:r>
        <w:rPr>
          <w:rStyle w:val="Textooriginal"/>
        </w:rPr>
        <w:t xml:space="preserve">    </w:t>
      </w:r>
    </w:p>
    <w:p>
      <w:pPr>
        <w:pStyle w:val="BodyText"/>
        <w:bidi w:val="0"/>
        <w:jc w:val="left"/>
        <w:rPr/>
      </w:pPr>
      <w:r>
        <w:rPr/>
      </w:r>
    </w:p>
    <w:p>
      <w:pPr>
        <w:pStyle w:val="BodyText"/>
        <w:numPr>
          <w:ilvl w:val="0"/>
          <w:numId w:val="28"/>
        </w:numPr>
        <w:tabs>
          <w:tab w:val="clear" w:pos="1134"/>
          <w:tab w:val="left" w:pos="709" w:leader="none"/>
        </w:tabs>
        <w:bidi w:val="0"/>
        <w:spacing w:before="0" w:after="0"/>
        <w:ind w:hanging="283" w:left="709"/>
        <w:jc w:val="left"/>
        <w:rPr/>
      </w:pPr>
      <w:r>
        <w:rPr>
          <w:rStyle w:val="Strong"/>
        </w:rPr>
        <w:t>Aider</w:t>
      </w:r>
      <w:r>
        <w:rPr/>
        <w:t xml:space="preserve"> — </w:t>
      </w:r>
      <w:r>
        <w:rPr>
          <w:rStyle w:val="Textooriginal"/>
        </w:rPr>
        <w:t>aider --model ollama/qwen2.5:7b</w:t>
      </w:r>
      <w:r>
        <w:rPr/>
        <w:t xml:space="preserve"> (Aider habla con Ollama de forma nativa), o define </w:t>
      </w:r>
      <w:r>
        <w:rPr>
          <w:rStyle w:val="Textooriginal"/>
        </w:rPr>
        <w:t>OPENAI_API_BASE=http://localhost:11434/v1</w:t>
      </w:r>
      <w:r>
        <w:rPr/>
        <w:t xml:space="preserve"> y </w:t>
      </w:r>
      <w:r>
        <w:rPr>
          <w:rStyle w:val="Textooriginal"/>
        </w:rPr>
        <w:t>OPENAI_API_KEY=ollama</w:t>
      </w:r>
      <w:r>
        <w:rPr/>
        <w:t xml:space="preserve">. </w:t>
      </w:r>
    </w:p>
    <w:p>
      <w:pPr>
        <w:pStyle w:val="BodyText"/>
        <w:numPr>
          <w:ilvl w:val="0"/>
          <w:numId w:val="28"/>
        </w:numPr>
        <w:tabs>
          <w:tab w:val="clear" w:pos="1134"/>
          <w:tab w:val="left" w:pos="709" w:leader="none"/>
        </w:tabs>
        <w:bidi w:val="0"/>
        <w:spacing w:before="0" w:after="0"/>
        <w:ind w:hanging="283" w:left="709"/>
        <w:jc w:val="left"/>
        <w:rPr/>
      </w:pPr>
      <w:r>
        <w:rPr>
          <w:rStyle w:val="Strong"/>
        </w:rPr>
        <w:t>Cline / Roo / Kilo / Continue</w:t>
      </w:r>
      <w:r>
        <w:rPr/>
        <w:t xml:space="preserve"> — en los ajustes de la extensión elige el proveedor </w:t>
      </w:r>
      <w:r>
        <w:rPr>
          <w:rStyle w:val="Strong"/>
        </w:rPr>
        <w:t>OpenAI Compatible</w:t>
      </w:r>
      <w:r>
        <w:rPr/>
        <w:t xml:space="preserve">, la URL base </w:t>
      </w:r>
      <w:r>
        <w:rPr>
          <w:rStyle w:val="Textooriginal"/>
        </w:rPr>
        <w:t>http://localhost:11434/v1</w:t>
      </w:r>
      <w:r>
        <w:rPr/>
        <w:t xml:space="preserve">, cualquier cadena de clave API y el nombre exacto del modelo que aparece en </w:t>
      </w:r>
      <w:r>
        <w:rPr>
          <w:rStyle w:val="Textooriginal"/>
        </w:rPr>
        <w:t>ollama list</w:t>
      </w:r>
      <w:r>
        <w:rPr/>
        <w:t xml:space="preserve">. </w:t>
      </w:r>
    </w:p>
    <w:p>
      <w:pPr>
        <w:pStyle w:val="BodyText"/>
        <w:numPr>
          <w:ilvl w:val="0"/>
          <w:numId w:val="28"/>
        </w:numPr>
        <w:tabs>
          <w:tab w:val="clear" w:pos="1134"/>
          <w:tab w:val="left" w:pos="709" w:leader="none"/>
        </w:tabs>
        <w:bidi w:val="0"/>
        <w:spacing w:before="0" w:after="0"/>
        <w:ind w:hanging="283" w:left="709"/>
        <w:jc w:val="left"/>
        <w:rPr/>
      </w:pPr>
      <w:r>
        <w:rPr>
          <w:rStyle w:val="Strong"/>
        </w:rPr>
        <w:t>Goose</w:t>
      </w:r>
      <w:r>
        <w:rPr/>
        <w:t xml:space="preserve"> — configura un proveedor compatible con OpenAI con la misma URL base. </w:t>
      </w:r>
    </w:p>
    <w:p>
      <w:pPr>
        <w:pStyle w:val="BodyText"/>
        <w:numPr>
          <w:ilvl w:val="0"/>
          <w:numId w:val="28"/>
        </w:numPr>
        <w:tabs>
          <w:tab w:val="clear" w:pos="1134"/>
          <w:tab w:val="left" w:pos="709" w:leader="none"/>
        </w:tabs>
        <w:bidi w:val="0"/>
        <w:spacing w:before="0" w:after="0"/>
        <w:ind w:hanging="283" w:left="709"/>
        <w:jc w:val="left"/>
        <w:rPr/>
      </w:pPr>
      <w:r>
        <w:rPr>
          <w:rStyle w:val="Strong"/>
        </w:rPr>
        <w:t>El propio lanzador de Ollama</w:t>
      </w:r>
      <w:r>
        <w:rPr/>
        <w:t xml:space="preserve"> — las versiones más recientes pueden arrancar un agente por ti: </w:t>
      </w:r>
      <w:r>
        <w:rPr>
          <w:rStyle w:val="Textooriginal"/>
        </w:rPr>
        <w:t>ollama launch opencode</w:t>
      </w:r>
      <w:r>
        <w:rPr/>
        <w:t xml:space="preserve">, </w:t>
      </w:r>
      <w:r>
        <w:rPr>
          <w:rStyle w:val="Textooriginal"/>
        </w:rPr>
        <w:t>ollama launch claude</w:t>
      </w:r>
      <w:r>
        <w:rPr/>
        <w:t xml:space="preserve">, </w:t>
      </w:r>
      <w:r>
        <w:rPr>
          <w:rStyle w:val="Textooriginal"/>
        </w:rPr>
        <w:t>ollama launch codex</w:t>
      </w:r>
      <w:r>
        <w:rPr/>
        <w:t xml:space="preserve">. </w:t>
      </w:r>
    </w:p>
    <w:p>
      <w:pPr>
        <w:pStyle w:val="BodyText"/>
        <w:numPr>
          <w:ilvl w:val="0"/>
          <w:numId w:val="28"/>
        </w:numPr>
        <w:tabs>
          <w:tab w:val="clear" w:pos="1134"/>
          <w:tab w:val="left" w:pos="709" w:leader="none"/>
        </w:tabs>
        <w:bidi w:val="0"/>
        <w:ind w:hanging="283" w:left="709"/>
        <w:jc w:val="left"/>
        <w:rPr/>
      </w:pPr>
      <w:r>
        <w:rPr>
          <w:rStyle w:val="Strong"/>
        </w:rPr>
        <w:t>El servidor</w:t>
      </w:r>
      <w:r>
        <w:rPr/>
        <w:t xml:space="preserve"> — </w:t>
      </w:r>
      <w:r>
        <w:rPr>
          <w:rStyle w:val="Textooriginal"/>
        </w:rPr>
        <w:t>ollama serve</w:t>
      </w:r>
      <w:r>
        <w:rPr/>
        <w:t xml:space="preserve"> lo inicia; define </w:t>
      </w:r>
      <w:r>
        <w:rPr>
          <w:rStyle w:val="Textooriginal"/>
        </w:rPr>
        <w:t>OLLAMA_HOST</w:t>
      </w:r>
      <w:r>
        <w:rPr/>
        <w:t xml:space="preserve"> para cambiar la dirección de enlace (p. ej. para exponerlo a otra máquina de tu red local). </w:t>
      </w:r>
    </w:p>
    <w:p>
      <w:pPr>
        <w:pStyle w:val="BodyText"/>
        <w:bidi w:val="0"/>
        <w:jc w:val="left"/>
        <w:rPr/>
      </w:pPr>
      <w:r>
        <w:rPr/>
      </w:r>
    </w:p>
    <w:p>
      <w:pPr>
        <w:pStyle w:val="Heading3"/>
        <w:bidi w:val="0"/>
        <w:jc w:val="left"/>
        <w:rPr/>
      </w:pPr>
      <w:r>
        <w:rPr/>
        <w:t>5.7 Concesiones a esperar</w:t>
      </w:r>
    </w:p>
    <w:p>
      <w:pPr>
        <w:pStyle w:val="BodyText"/>
        <w:bidi w:val="0"/>
        <w:jc w:val="left"/>
        <w:rPr/>
      </w:pPr>
      <w:r>
        <w:rPr/>
      </w:r>
    </w:p>
    <w:p>
      <w:pPr>
        <w:pStyle w:val="BodyText"/>
        <w:numPr>
          <w:ilvl w:val="0"/>
          <w:numId w:val="29"/>
        </w:numPr>
        <w:tabs>
          <w:tab w:val="clear" w:pos="1134"/>
          <w:tab w:val="left" w:pos="709" w:leader="none"/>
        </w:tabs>
        <w:bidi w:val="0"/>
        <w:spacing w:before="0" w:after="0"/>
        <w:ind w:hanging="283" w:left="709"/>
        <w:jc w:val="left"/>
        <w:rPr/>
      </w:pPr>
      <w:r>
        <w:rPr>
          <w:rStyle w:val="Strong"/>
        </w:rPr>
        <w:t>Ventana de contexto.</w:t>
      </w:r>
      <w:r>
        <w:rPr/>
        <w:t xml:space="preserve"> Los modelos locales suelen usar un contexto efectivo menor que los de la nube; se les caerá la parte central de un prompt largo. </w:t>
      </w:r>
    </w:p>
    <w:p>
      <w:pPr>
        <w:pStyle w:val="BodyText"/>
        <w:numPr>
          <w:ilvl w:val="0"/>
          <w:numId w:val="29"/>
        </w:numPr>
        <w:tabs>
          <w:tab w:val="clear" w:pos="1134"/>
          <w:tab w:val="left" w:pos="709" w:leader="none"/>
        </w:tabs>
        <w:bidi w:val="0"/>
        <w:spacing w:before="0" w:after="0"/>
        <w:ind w:hanging="283" w:left="709"/>
        <w:jc w:val="left"/>
        <w:rPr/>
      </w:pPr>
      <w:r>
        <w:rPr>
          <w:rStyle w:val="Strong"/>
        </w:rPr>
        <w:t>Sin uso de herramientas fiable / comportamiento agéntico.</w:t>
      </w:r>
      <w:r>
        <w:rPr/>
        <w:t xml:space="preserve"> Espera hacer más trabajo manual paso a paso. </w:t>
      </w:r>
    </w:p>
    <w:p>
      <w:pPr>
        <w:pStyle w:val="BodyText"/>
        <w:numPr>
          <w:ilvl w:val="0"/>
          <w:numId w:val="29"/>
        </w:numPr>
        <w:tabs>
          <w:tab w:val="clear" w:pos="1134"/>
          <w:tab w:val="left" w:pos="709" w:leader="none"/>
        </w:tabs>
        <w:bidi w:val="0"/>
        <w:spacing w:before="0" w:after="0"/>
        <w:ind w:hanging="283" w:left="709"/>
        <w:jc w:val="left"/>
        <w:rPr/>
      </w:pPr>
      <w:r>
        <w:rPr>
          <w:rStyle w:val="Strong"/>
        </w:rPr>
        <w:t>Velocidad.</w:t>
      </w:r>
      <w:r>
        <w:rPr/>
        <w:t xml:space="preserve"> En CPU, los modelos pequeños pueden ir a pocos tokens por segundo — bien para respuestas cortas, penoso para borradores largos. </w:t>
      </w:r>
    </w:p>
    <w:p>
      <w:pPr>
        <w:pStyle w:val="BodyText"/>
        <w:numPr>
          <w:ilvl w:val="0"/>
          <w:numId w:val="29"/>
        </w:numPr>
        <w:tabs>
          <w:tab w:val="clear" w:pos="1134"/>
          <w:tab w:val="left" w:pos="709" w:leader="none"/>
        </w:tabs>
        <w:bidi w:val="0"/>
        <w:ind w:hanging="283" w:left="709"/>
        <w:jc w:val="left"/>
        <w:rPr/>
      </w:pPr>
      <w:r>
        <w:rPr>
          <w:rStyle w:val="Strong"/>
        </w:rPr>
        <w:t>Calidad.</w:t>
      </w:r>
      <w:r>
        <w:rPr/>
        <w:t xml:space="preserve"> Un modelo de 3B escribe como un modelo de 3B. No envíes su salida sin leerla. </w:t>
      </w:r>
    </w:p>
    <w:p>
      <w:pPr>
        <w:pStyle w:val="BodyText"/>
        <w:bidi w:val="0"/>
        <w:jc w:val="left"/>
        <w:rPr/>
      </w:pPr>
      <w:r>
        <w:rPr/>
      </w:r>
    </w:p>
    <w:p>
      <w:pPr>
        <w:pStyle w:val="Heading2"/>
        <w:bidi w:val="0"/>
        <w:jc w:val="left"/>
        <w:rPr/>
      </w:pPr>
      <w:r>
        <w:rPr/>
        <w:t>6. Hardware antiguo: ejecutar un modelo útil por debajo de Intel 8.ª generación (y de la 5.ª)</w:t>
      </w:r>
    </w:p>
    <w:p>
      <w:pPr>
        <w:pStyle w:val="BodyText"/>
        <w:bidi w:val="0"/>
        <w:jc w:val="left"/>
        <w:rPr/>
      </w:pPr>
      <w:r>
        <w:rPr/>
      </w:r>
    </w:p>
    <w:p>
      <w:pPr>
        <w:pStyle w:val="BodyText"/>
        <w:bidi w:val="0"/>
        <w:jc w:val="left"/>
        <w:rPr/>
      </w:pPr>
      <w:r>
        <w:rPr/>
        <w:t xml:space="preserve">El titular honesto: en máquinas antiguas solo con CPU </w:t>
      </w:r>
      <w:r>
        <w:rPr>
          <w:rStyle w:val="Strong"/>
        </w:rPr>
        <w:t>puedes</w:t>
      </w:r>
      <w:r>
        <w:rPr/>
        <w:t xml:space="preserve"> ejecutar un modelo pequeño, pero notarás todas sus limitaciones. Si tu máquina es realmente antigua, los planes gratuitos en </w:t>
      </w:r>
      <w:r>
        <w:rPr>
          <w:rStyle w:val="Strong"/>
        </w:rPr>
        <w:t>la nube</w:t>
      </w:r>
      <w:r>
        <w:rPr/>
        <w:t xml:space="preserve"> de la sección 2 te servirán mejor que un modelo local. Usa el modelo local para lo privado/sin conexión y la nube para la calidad.</w:t>
      </w:r>
    </w:p>
    <w:p>
      <w:pPr>
        <w:pStyle w:val="BodyText"/>
        <w:bidi w:val="0"/>
        <w:jc w:val="left"/>
        <w:rPr/>
      </w:pPr>
      <w:r>
        <w:rPr/>
      </w:r>
    </w:p>
    <w:p>
      <w:pPr>
        <w:pStyle w:val="Heading3"/>
        <w:bidi w:val="0"/>
        <w:jc w:val="left"/>
        <w:rPr/>
      </w:pPr>
      <w:r>
        <w:rPr/>
        <w:t>6.1 Nivel A — por debajo de Intel 8.ª gen (i5/i7 de 4.ª a 7.ª), 8 GB de RAM, sin gráfica</w:t>
      </w:r>
    </w:p>
    <w:p>
      <w:pPr>
        <w:pStyle w:val="BodyText"/>
        <w:bidi w:val="0"/>
        <w:jc w:val="left"/>
        <w:rPr/>
      </w:pPr>
      <w:r>
        <w:rPr/>
      </w:r>
    </w:p>
    <w:p>
      <w:pPr>
        <w:pStyle w:val="BodyText"/>
        <w:numPr>
          <w:ilvl w:val="0"/>
          <w:numId w:val="30"/>
        </w:numPr>
        <w:tabs>
          <w:tab w:val="clear" w:pos="1134"/>
          <w:tab w:val="left" w:pos="709" w:leader="none"/>
        </w:tabs>
        <w:bidi w:val="0"/>
        <w:spacing w:before="0" w:after="0"/>
        <w:ind w:hanging="283" w:left="709"/>
        <w:jc w:val="left"/>
        <w:rPr/>
      </w:pPr>
      <w:r>
        <w:rPr>
          <w:rStyle w:val="Strong"/>
        </w:rPr>
        <w:t>Cuantización:</w:t>
      </w:r>
      <w:r>
        <w:rPr/>
        <w:t xml:space="preserve"> prefiere </w:t>
      </w:r>
      <w:r>
        <w:rPr>
          <w:rStyle w:val="Strong"/>
        </w:rPr>
        <w:t>Q4_K_M</w:t>
      </w:r>
      <w:r>
        <w:rPr/>
        <w:t xml:space="preserve"> (el buen equilibrio). Si la RAM aprieta, </w:t>
      </w:r>
      <w:r>
        <w:rPr>
          <w:rStyle w:val="Strong"/>
        </w:rPr>
        <w:t>Q3_K_M</w:t>
      </w:r>
      <w:r>
        <w:rPr/>
        <w:t xml:space="preserve">. </w:t>
      </w:r>
    </w:p>
    <w:p>
      <w:pPr>
        <w:pStyle w:val="BodyText"/>
        <w:numPr>
          <w:ilvl w:val="0"/>
          <w:numId w:val="30"/>
        </w:numPr>
        <w:tabs>
          <w:tab w:val="clear" w:pos="1134"/>
          <w:tab w:val="left" w:pos="709" w:leader="none"/>
        </w:tabs>
        <w:bidi w:val="0"/>
        <w:spacing w:before="0" w:after="0"/>
        <w:ind w:hanging="283" w:left="709"/>
        <w:jc w:val="left"/>
        <w:rPr/>
      </w:pPr>
      <w:r>
        <w:rPr>
          <w:rStyle w:val="Strong"/>
        </w:rPr>
        <w:t>Modelos:</w:t>
      </w:r>
      <w:r>
        <w:rPr/>
        <w:t xml:space="preserve"> </w:t>
      </w:r>
      <w:r>
        <w:rPr>
          <w:rStyle w:val="Textooriginal"/>
        </w:rPr>
        <w:t>llama3.2:3b</w:t>
      </w:r>
      <w:r>
        <w:rPr/>
        <w:t xml:space="preserve">, </w:t>
      </w:r>
      <w:r>
        <w:rPr>
          <w:rStyle w:val="Textooriginal"/>
        </w:rPr>
        <w:t>qwen2.5:3b</w:t>
      </w:r>
      <w:r>
        <w:rPr/>
        <w:t xml:space="preserve">, </w:t>
      </w:r>
      <w:r>
        <w:rPr>
          <w:rStyle w:val="Textooriginal"/>
        </w:rPr>
        <w:t>phi3.5</w:t>
      </w:r>
      <w:r>
        <w:rPr/>
        <w:t xml:space="preserve">, </w:t>
      </w:r>
      <w:r>
        <w:rPr>
          <w:rStyle w:val="Textooriginal"/>
        </w:rPr>
        <w:t>deepseek-r1:1.5b</w:t>
      </w:r>
      <w:r>
        <w:rPr/>
        <w:t xml:space="preserve">; un 7B como </w:t>
      </w:r>
      <w:r>
        <w:rPr>
          <w:rStyle w:val="Textooriginal"/>
        </w:rPr>
        <w:t>mistral:7b</w:t>
      </w:r>
      <w:r>
        <w:rPr/>
        <w:t xml:space="preserve"> solo si tienes 16 GB. </w:t>
      </w:r>
    </w:p>
    <w:p>
      <w:pPr>
        <w:pStyle w:val="BodyText"/>
        <w:numPr>
          <w:ilvl w:val="0"/>
          <w:numId w:val="30"/>
        </w:numPr>
        <w:tabs>
          <w:tab w:val="clear" w:pos="1134"/>
          <w:tab w:val="left" w:pos="709" w:leader="none"/>
        </w:tabs>
        <w:bidi w:val="0"/>
        <w:spacing w:before="0" w:after="0"/>
        <w:ind w:hanging="283" w:left="709"/>
        <w:jc w:val="left"/>
        <w:rPr/>
      </w:pPr>
      <w:r>
        <w:rPr>
          <w:rStyle w:val="Strong"/>
        </w:rPr>
        <w:t>Velocidad esperada (CPU):</w:t>
      </w:r>
      <w:r>
        <w:rPr/>
        <w:t xml:space="preserve"> aproximadamente </w:t>
      </w:r>
      <w:r>
        <w:rPr>
          <w:rStyle w:val="Strong"/>
        </w:rPr>
        <w:t>2–8 tokens/segundo</w:t>
      </w:r>
      <w:r>
        <w:rPr/>
        <w:t xml:space="preserve"> para modelos de 3B, menos para 7B. </w:t>
      </w:r>
    </w:p>
    <w:p>
      <w:pPr>
        <w:pStyle w:val="BodyText"/>
        <w:numPr>
          <w:ilvl w:val="0"/>
          <w:numId w:val="30"/>
        </w:numPr>
        <w:tabs>
          <w:tab w:val="clear" w:pos="1134"/>
          <w:tab w:val="left" w:pos="709" w:leader="none"/>
        </w:tabs>
        <w:bidi w:val="0"/>
        <w:ind w:hanging="283" w:left="709"/>
        <w:jc w:val="left"/>
        <w:rPr/>
      </w:pPr>
      <w:r>
        <w:rPr>
          <w:rStyle w:val="Strong"/>
        </w:rPr>
        <w:t>Veredicto:</w:t>
      </w:r>
      <w:r>
        <w:rPr/>
        <w:t xml:space="preserve"> usable para resúmenes, traducciones y entrevistas simuladas. Demasiado lento y poco fiable para ejecuciones agénticas completas. </w:t>
      </w:r>
    </w:p>
    <w:p>
      <w:pPr>
        <w:pStyle w:val="BodyText"/>
        <w:bidi w:val="0"/>
        <w:jc w:val="left"/>
        <w:rPr/>
      </w:pPr>
      <w:r>
        <w:rPr/>
      </w:r>
    </w:p>
    <w:p>
      <w:pPr>
        <w:pStyle w:val="Heading3"/>
        <w:bidi w:val="0"/>
        <w:jc w:val="left"/>
        <w:rPr/>
      </w:pPr>
      <w:r>
        <w:rPr/>
        <w:t>6.2 Nivel B — por debajo de Intel 5.ª gen (2.ª a 4.ª), 4–8 GB de RAM</w:t>
      </w:r>
    </w:p>
    <w:p>
      <w:pPr>
        <w:pStyle w:val="BodyText"/>
        <w:bidi w:val="0"/>
        <w:jc w:val="left"/>
        <w:rPr/>
      </w:pPr>
      <w:r>
        <w:rPr/>
      </w:r>
    </w:p>
    <w:p>
      <w:pPr>
        <w:pStyle w:val="BodyText"/>
        <w:numPr>
          <w:ilvl w:val="0"/>
          <w:numId w:val="31"/>
        </w:numPr>
        <w:tabs>
          <w:tab w:val="clear" w:pos="1134"/>
          <w:tab w:val="left" w:pos="709" w:leader="none"/>
        </w:tabs>
        <w:bidi w:val="0"/>
        <w:spacing w:before="0" w:after="0"/>
        <w:ind w:hanging="283" w:left="709"/>
        <w:jc w:val="left"/>
        <w:rPr/>
      </w:pPr>
      <w:r>
        <w:rPr>
          <w:rStyle w:val="Strong"/>
        </w:rPr>
        <w:t>Cuantización:</w:t>
      </w:r>
      <w:r>
        <w:rPr/>
        <w:t xml:space="preserve"> </w:t>
      </w:r>
      <w:r>
        <w:rPr>
          <w:rStyle w:val="Strong"/>
        </w:rPr>
        <w:t>Q3</w:t>
      </w:r>
      <w:r>
        <w:rPr/>
        <w:t xml:space="preserve"> y </w:t>
      </w:r>
      <w:r>
        <w:rPr>
          <w:rStyle w:val="Strong"/>
        </w:rPr>
        <w:t>Q2_K</w:t>
      </w:r>
      <w:r>
        <w:rPr/>
        <w:t xml:space="preserve"> para caber en la RAM; la calidad cae notablemente con Q2. </w:t>
      </w:r>
    </w:p>
    <w:p>
      <w:pPr>
        <w:pStyle w:val="BodyText"/>
        <w:numPr>
          <w:ilvl w:val="0"/>
          <w:numId w:val="31"/>
        </w:numPr>
        <w:tabs>
          <w:tab w:val="clear" w:pos="1134"/>
          <w:tab w:val="left" w:pos="709" w:leader="none"/>
        </w:tabs>
        <w:bidi w:val="0"/>
        <w:spacing w:before="0" w:after="0"/>
        <w:ind w:hanging="283" w:left="709"/>
        <w:jc w:val="left"/>
        <w:rPr/>
      </w:pPr>
      <w:r>
        <w:rPr>
          <w:rStyle w:val="Strong"/>
        </w:rPr>
        <w:t>Por RAM:</w:t>
      </w:r>
      <w:r>
        <w:rPr/>
        <w:t xml:space="preserve"> </w:t>
      </w:r>
    </w:p>
    <w:p>
      <w:pPr>
        <w:pStyle w:val="BodyText"/>
        <w:numPr>
          <w:ilvl w:val="0"/>
          <w:numId w:val="31"/>
        </w:numPr>
        <w:tabs>
          <w:tab w:val="clear" w:pos="1134"/>
          <w:tab w:val="left" w:pos="709" w:leader="none"/>
        </w:tabs>
        <w:bidi w:val="0"/>
        <w:spacing w:before="0" w:after="0"/>
        <w:ind w:hanging="283" w:left="709"/>
        <w:jc w:val="left"/>
        <w:rPr/>
      </w:pPr>
      <w:r>
        <w:rPr>
          <w:rStyle w:val="Strong"/>
        </w:rPr>
        <w:t>4 GB:</w:t>
      </w:r>
      <w:r>
        <w:rPr/>
        <w:t xml:space="preserve"> </w:t>
      </w:r>
      <w:r>
        <w:rPr>
          <w:rStyle w:val="Textooriginal"/>
        </w:rPr>
        <w:t>qwen2.5:0.5b</w:t>
      </w:r>
      <w:r>
        <w:rPr/>
        <w:t xml:space="preserve">, </w:t>
      </w:r>
      <w:r>
        <w:rPr>
          <w:rStyle w:val="Textooriginal"/>
        </w:rPr>
        <w:t>llama3.2:1b</w:t>
      </w:r>
      <w:r>
        <w:rPr/>
        <w:t xml:space="preserve">, </w:t>
      </w:r>
      <w:r>
        <w:rPr>
          <w:rStyle w:val="Textooriginal"/>
        </w:rPr>
        <w:t>gemma:2b</w:t>
      </w:r>
      <w:r>
        <w:rPr/>
        <w:t xml:space="preserve">. </w:t>
      </w:r>
    </w:p>
    <w:p>
      <w:pPr>
        <w:pStyle w:val="BodyText"/>
        <w:numPr>
          <w:ilvl w:val="0"/>
          <w:numId w:val="31"/>
        </w:numPr>
        <w:tabs>
          <w:tab w:val="clear" w:pos="1134"/>
          <w:tab w:val="left" w:pos="709" w:leader="none"/>
        </w:tabs>
        <w:bidi w:val="0"/>
        <w:spacing w:before="0" w:after="0"/>
        <w:ind w:hanging="283" w:left="709"/>
        <w:jc w:val="left"/>
        <w:rPr/>
      </w:pPr>
      <w:r>
        <w:rPr>
          <w:rStyle w:val="Strong"/>
        </w:rPr>
        <w:t>8 GB:</w:t>
      </w:r>
      <w:r>
        <w:rPr/>
        <w:t xml:space="preserve"> </w:t>
      </w:r>
      <w:r>
        <w:rPr>
          <w:rStyle w:val="Textooriginal"/>
        </w:rPr>
        <w:t>llama3.2:3b</w:t>
      </w:r>
      <w:r>
        <w:rPr/>
        <w:t xml:space="preserve">, </w:t>
      </w:r>
      <w:r>
        <w:rPr>
          <w:rStyle w:val="Textooriginal"/>
        </w:rPr>
        <w:t>qwen2.5:3b</w:t>
      </w:r>
      <w:r>
        <w:rPr/>
        <w:t xml:space="preserve">, </w:t>
      </w:r>
      <w:r>
        <w:rPr>
          <w:rStyle w:val="Textooriginal"/>
        </w:rPr>
        <w:t>phi3.5</w:t>
      </w:r>
      <w:r>
        <w:rPr/>
        <w:t xml:space="preserve">, </w:t>
      </w:r>
      <w:r>
        <w:rPr>
          <w:rStyle w:val="Textooriginal"/>
        </w:rPr>
        <w:t>deepseek-r1:1.5b</w:t>
      </w:r>
      <w:r>
        <w:rPr/>
        <w:t xml:space="preserve">. </w:t>
      </w:r>
    </w:p>
    <w:p>
      <w:pPr>
        <w:pStyle w:val="BodyText"/>
        <w:numPr>
          <w:ilvl w:val="0"/>
          <w:numId w:val="31"/>
        </w:numPr>
        <w:tabs>
          <w:tab w:val="clear" w:pos="1134"/>
          <w:tab w:val="left" w:pos="709" w:leader="none"/>
        </w:tabs>
        <w:bidi w:val="0"/>
        <w:spacing w:before="0" w:after="0"/>
        <w:ind w:hanging="283" w:left="709"/>
        <w:jc w:val="left"/>
        <w:rPr/>
      </w:pPr>
      <w:r>
        <w:rPr>
          <w:rStyle w:val="Strong"/>
        </w:rPr>
        <w:t>16 GB (si tienes):</w:t>
      </w:r>
      <w:r>
        <w:rPr/>
        <w:t xml:space="preserve"> </w:t>
      </w:r>
      <w:r>
        <w:rPr>
          <w:rStyle w:val="Textooriginal"/>
        </w:rPr>
        <w:t>qwen2.5:7b</w:t>
      </w:r>
      <w:r>
        <w:rPr/>
        <w:t xml:space="preserve">, </w:t>
      </w:r>
      <w:r>
        <w:rPr>
          <w:rStyle w:val="Textooriginal"/>
        </w:rPr>
        <w:t>llama3.1:8b</w:t>
      </w:r>
      <w:r>
        <w:rPr/>
        <w:t xml:space="preserve">, </w:t>
      </w:r>
      <w:r>
        <w:rPr>
          <w:rStyle w:val="Textooriginal"/>
        </w:rPr>
        <w:t>mistral:7b</w:t>
      </w:r>
      <w:r>
        <w:rPr/>
        <w:t xml:space="preserve"> a 4 bits. </w:t>
      </w:r>
    </w:p>
    <w:p>
      <w:pPr>
        <w:pStyle w:val="BodyText"/>
        <w:numPr>
          <w:ilvl w:val="0"/>
          <w:numId w:val="31"/>
        </w:numPr>
        <w:tabs>
          <w:tab w:val="clear" w:pos="1134"/>
          <w:tab w:val="left" w:pos="709" w:leader="none"/>
        </w:tabs>
        <w:bidi w:val="0"/>
        <w:spacing w:before="0" w:after="0"/>
        <w:ind w:hanging="283" w:left="709"/>
        <w:jc w:val="left"/>
        <w:rPr/>
      </w:pPr>
      <w:r>
        <w:rPr>
          <w:rStyle w:val="Strong"/>
        </w:rPr>
        <w:t>Velocidad esperada:</w:t>
      </w:r>
      <w:r>
        <w:rPr/>
        <w:t xml:space="preserve"> </w:t>
      </w:r>
      <w:r>
        <w:rPr>
          <w:rStyle w:val="Strong"/>
        </w:rPr>
        <w:t>1–4 tokens/segundo</w:t>
      </w:r>
      <w:r>
        <w:rPr/>
        <w:t xml:space="preserve"> para modelos de 1B–3B; un 7B puede ir por debajo de 1 tok/s. </w:t>
      </w:r>
    </w:p>
    <w:p>
      <w:pPr>
        <w:pStyle w:val="BodyText"/>
        <w:numPr>
          <w:ilvl w:val="0"/>
          <w:numId w:val="31"/>
        </w:numPr>
        <w:tabs>
          <w:tab w:val="clear" w:pos="1134"/>
          <w:tab w:val="left" w:pos="709" w:leader="none"/>
        </w:tabs>
        <w:bidi w:val="0"/>
        <w:ind w:hanging="283" w:left="709"/>
        <w:jc w:val="left"/>
        <w:rPr/>
      </w:pPr>
      <w:r>
        <w:rPr>
          <w:rStyle w:val="Strong"/>
        </w:rPr>
        <w:t>Veredicto:</w:t>
      </w:r>
      <w:r>
        <w:rPr/>
        <w:t xml:space="preserve"> un modelo de 1B solo es útil para tareas breves. Trátalo como un ayudante, no como un asistente. </w:t>
      </w:r>
    </w:p>
    <w:p>
      <w:pPr>
        <w:pStyle w:val="BodyText"/>
        <w:bidi w:val="0"/>
        <w:jc w:val="left"/>
        <w:rPr/>
      </w:pPr>
      <w:r>
        <w:rPr/>
      </w:r>
    </w:p>
    <w:p>
      <w:pPr>
        <w:pStyle w:val="Heading3"/>
        <w:bidi w:val="0"/>
        <w:jc w:val="left"/>
        <w:rPr/>
      </w:pPr>
      <w:r>
        <w:rPr/>
        <w:t>6.3 Ajustes y mantenimiento</w:t>
      </w:r>
    </w:p>
    <w:p>
      <w:pPr>
        <w:pStyle w:val="BodyText"/>
        <w:bidi w:val="0"/>
        <w:jc w:val="left"/>
        <w:rPr/>
      </w:pPr>
      <w:r>
        <w:rPr/>
      </w:r>
    </w:p>
    <w:p>
      <w:pPr>
        <w:pStyle w:val="BodyText"/>
        <w:numPr>
          <w:ilvl w:val="0"/>
          <w:numId w:val="32"/>
        </w:numPr>
        <w:tabs>
          <w:tab w:val="clear" w:pos="1134"/>
          <w:tab w:val="left" w:pos="709" w:leader="none"/>
        </w:tabs>
        <w:bidi w:val="0"/>
        <w:spacing w:before="0" w:after="0"/>
        <w:ind w:hanging="283" w:left="709"/>
        <w:jc w:val="left"/>
        <w:rPr/>
      </w:pPr>
      <w:r>
        <w:rPr>
          <w:rStyle w:val="Textooriginal"/>
        </w:rPr>
        <w:t>num_ctx</w:t>
      </w:r>
      <w:r>
        <w:rPr/>
        <w:t xml:space="preserve"> — la ventana de contexto en tokens. Bájala (p. ej. 2048 u 4096) para ahorrar RAM y ganar velocidad. Ajústala por ejecución, p. ej. </w:t>
      </w:r>
      <w:r>
        <w:rPr>
          <w:rStyle w:val="Textooriginal"/>
        </w:rPr>
        <w:t>ollama run llama3.2:3b --parameter num_ctx 4096</w:t>
      </w:r>
      <w:r>
        <w:rPr/>
        <w:t xml:space="preserve"> o vía un Modelfile. </w:t>
      </w:r>
    </w:p>
    <w:p>
      <w:pPr>
        <w:pStyle w:val="BodyText"/>
        <w:numPr>
          <w:ilvl w:val="0"/>
          <w:numId w:val="32"/>
        </w:numPr>
        <w:tabs>
          <w:tab w:val="clear" w:pos="1134"/>
          <w:tab w:val="left" w:pos="709" w:leader="none"/>
        </w:tabs>
        <w:bidi w:val="0"/>
        <w:spacing w:before="0" w:after="0"/>
        <w:ind w:hanging="283" w:left="709"/>
        <w:jc w:val="left"/>
        <w:rPr/>
      </w:pPr>
      <w:r>
        <w:rPr>
          <w:rStyle w:val="Textooriginal"/>
        </w:rPr>
        <w:t>num_thread</w:t>
      </w:r>
      <w:r>
        <w:rPr/>
        <w:t xml:space="preserve"> — ajústalo a tus núcleos </w:t>
      </w:r>
      <w:r>
        <w:rPr>
          <w:rStyle w:val="Strong"/>
        </w:rPr>
        <w:t>físicos</w:t>
      </w:r>
      <w:r>
        <w:rPr/>
        <w:t xml:space="preserve"> (no a los hiperventilados). Demasiados hilos ralentiza. </w:t>
      </w:r>
    </w:p>
    <w:p>
      <w:pPr>
        <w:pStyle w:val="BodyText"/>
        <w:numPr>
          <w:ilvl w:val="0"/>
          <w:numId w:val="32"/>
        </w:numPr>
        <w:tabs>
          <w:tab w:val="clear" w:pos="1134"/>
          <w:tab w:val="left" w:pos="709" w:leader="none"/>
        </w:tabs>
        <w:bidi w:val="0"/>
        <w:spacing w:before="0" w:after="0"/>
        <w:ind w:hanging="283" w:left="709"/>
        <w:jc w:val="left"/>
        <w:rPr/>
      </w:pPr>
      <w:r>
        <w:rPr>
          <w:rStyle w:val="Strong"/>
        </w:rPr>
        <w:t>Deja los modelos en disco</w:t>
      </w:r>
      <w:r>
        <w:rPr/>
        <w:t xml:space="preserve"> — </w:t>
      </w:r>
      <w:r>
        <w:rPr>
          <w:rStyle w:val="Textooriginal"/>
        </w:rPr>
        <w:t>OLLAMA_MODELS</w:t>
      </w:r>
      <w:r>
        <w:rPr/>
        <w:t xml:space="preserve"> te permite apuntar el almacén a un disco mayor, p. ej. </w:t>
      </w:r>
      <w:r>
        <w:rPr>
          <w:rStyle w:val="Textooriginal"/>
        </w:rPr>
        <w:t>export OLLAMA_MODELS=/mnt/bigdisk/ollama</w:t>
      </w:r>
      <w:r>
        <w:rPr/>
        <w:t xml:space="preserve">. En Windows define la variable como entorno de sistema. </w:t>
      </w:r>
    </w:p>
    <w:p>
      <w:pPr>
        <w:pStyle w:val="BodyText"/>
        <w:numPr>
          <w:ilvl w:val="0"/>
          <w:numId w:val="32"/>
        </w:numPr>
        <w:tabs>
          <w:tab w:val="clear" w:pos="1134"/>
          <w:tab w:val="left" w:pos="709" w:leader="none"/>
        </w:tabs>
        <w:bidi w:val="0"/>
        <w:spacing w:before="0" w:after="0"/>
        <w:ind w:hanging="283" w:left="709"/>
        <w:jc w:val="left"/>
        <w:rPr/>
      </w:pPr>
      <w:r>
        <w:rPr>
          <w:rStyle w:val="Strong"/>
        </w:rPr>
        <w:t>Expectativas solo con CPU</w:t>
      </w:r>
      <w:r>
        <w:rPr/>
        <w:t xml:space="preserve"> — unos pocos tokens por segundo es normal. No asumas que tu máquina está rota. </w:t>
      </w:r>
    </w:p>
    <w:p>
      <w:pPr>
        <w:pStyle w:val="BodyText"/>
        <w:numPr>
          <w:ilvl w:val="0"/>
          <w:numId w:val="32"/>
        </w:numPr>
        <w:tabs>
          <w:tab w:val="clear" w:pos="1134"/>
          <w:tab w:val="left" w:pos="709" w:leader="none"/>
        </w:tabs>
        <w:bidi w:val="0"/>
        <w:spacing w:before="0" w:after="0"/>
        <w:ind w:hanging="283" w:left="709"/>
        <w:jc w:val="left"/>
        <w:rPr/>
      </w:pPr>
      <w:r>
        <w:rPr>
          <w:rStyle w:val="Strong"/>
        </w:rPr>
        <w:t>Riesgo de intercambio (swap)</w:t>
      </w:r>
      <w:r>
        <w:rPr/>
        <w:t xml:space="preserve"> — si un modelo no cabe en la RAM, el SO empieza a intercambiar con el disco y la máquina queda inservible. Si ves el LED de disco encendido sin parar, para y elige un modelo más pequeño o una cuantización menor. </w:t>
      </w:r>
    </w:p>
    <w:p>
      <w:pPr>
        <w:pStyle w:val="BodyText"/>
        <w:numPr>
          <w:ilvl w:val="0"/>
          <w:numId w:val="32"/>
        </w:numPr>
        <w:tabs>
          <w:tab w:val="clear" w:pos="1134"/>
          <w:tab w:val="left" w:pos="709" w:leader="none"/>
        </w:tabs>
        <w:bidi w:val="0"/>
        <w:spacing w:before="0" w:after="0"/>
        <w:ind w:hanging="283" w:left="709"/>
        <w:jc w:val="left"/>
        <w:rPr/>
      </w:pPr>
      <w:r>
        <w:rPr>
          <w:rStyle w:val="Strong"/>
        </w:rPr>
        <w:t>Térmicas y baterías viejas</w:t>
      </w:r>
      <w:r>
        <w:rPr/>
        <w:t xml:space="preserve"> — la inferencia sostenida en CPU calienta la máquina y gasta la batería. Úsala enchufada, sobre una superficie dura y con pausas. En un portátil viejo, el </w:t>
      </w:r>
      <w:r>
        <w:rPr>
          <w:rStyle w:val="Emphasis"/>
        </w:rPr>
        <w:t>throttling</w:t>
      </w:r>
      <w:r>
        <w:rPr/>
        <w:t xml:space="preserve"> térmico puede reducir a la mitad tu ya baja velocidad. </w:t>
      </w:r>
    </w:p>
    <w:p>
      <w:pPr>
        <w:pStyle w:val="BodyText"/>
        <w:numPr>
          <w:ilvl w:val="0"/>
          <w:numId w:val="32"/>
        </w:numPr>
        <w:tabs>
          <w:tab w:val="clear" w:pos="1134"/>
          <w:tab w:val="left" w:pos="709" w:leader="none"/>
        </w:tabs>
        <w:bidi w:val="0"/>
        <w:ind w:hanging="283" w:left="709"/>
        <w:jc w:val="left"/>
        <w:rPr/>
      </w:pPr>
      <w:r>
        <w:rPr>
          <w:rStyle w:val="Strong"/>
        </w:rPr>
        <w:t>La alternativa realista:</w:t>
      </w:r>
      <w:r>
        <w:rPr/>
        <w:t xml:space="preserve"> con hardware del Nivel B, omite los modelos locales para lo importante y usa los </w:t>
      </w:r>
      <w:r>
        <w:rPr>
          <w:rStyle w:val="Strong"/>
        </w:rPr>
        <w:t>planes gratuitos en la nube</w:t>
      </w:r>
      <w:r>
        <w:rPr/>
        <w:t xml:space="preserve"> (Antigravity, ChatGPT gratis, Gemini, DeepSeek, Qwen, Copilot). Son más rápidos, más listos y no cuestan nada. </w:t>
      </w:r>
    </w:p>
    <w:p>
      <w:pPr>
        <w:pStyle w:val="BodyText"/>
        <w:bidi w:val="0"/>
        <w:jc w:val="left"/>
        <w:rPr/>
      </w:pPr>
      <w:r>
        <w:rPr/>
      </w:r>
    </w:p>
    <w:p>
      <w:pPr>
        <w:pStyle w:val="Heading3"/>
        <w:bidi w:val="0"/>
        <w:jc w:val="left"/>
        <w:rPr/>
      </w:pPr>
      <w:r>
        <w:rPr/>
        <w:t>6.4 Máquinas solo de 32 bits</w:t>
      </w:r>
    </w:p>
    <w:p>
      <w:pPr>
        <w:pStyle w:val="BodyText"/>
        <w:bidi w:val="0"/>
        <w:jc w:val="left"/>
        <w:rPr/>
      </w:pPr>
      <w:r>
        <w:rPr/>
      </w:r>
    </w:p>
    <w:p>
      <w:pPr>
        <w:pStyle w:val="BodyText"/>
        <w:bidi w:val="0"/>
        <w:jc w:val="left"/>
        <w:rPr/>
      </w:pPr>
      <w:r>
        <w:rPr>
          <w:rStyle w:val="Strong"/>
        </w:rPr>
        <w:t>Ollama no publica ninguna compilación de 32 bits (ia32).</w:t>
      </w:r>
      <w:r>
        <w:rPr/>
        <w:t xml:space="preserve"> Si tu máquina es solo de 32 bits (algunos portátiles muy antiguos de la era de Windows XP/Vista y algunos netbooks), no podrás ejecutar Ollama en absoluto. </w:t>
      </w:r>
      <w:r>
        <w:rPr>
          <w:rStyle w:val="Strong"/>
        </w:rPr>
        <w:t>Qué hacer en su lugar:</w:t>
      </w:r>
    </w:p>
    <w:p>
      <w:pPr>
        <w:pStyle w:val="BodyText"/>
        <w:bidi w:val="0"/>
        <w:jc w:val="left"/>
        <w:rPr/>
      </w:pPr>
      <w:r>
        <w:rPr/>
      </w:r>
    </w:p>
    <w:p>
      <w:pPr>
        <w:pStyle w:val="BodyText"/>
        <w:numPr>
          <w:ilvl w:val="0"/>
          <w:numId w:val="33"/>
        </w:numPr>
        <w:tabs>
          <w:tab w:val="clear" w:pos="1134"/>
          <w:tab w:val="left" w:pos="709" w:leader="none"/>
        </w:tabs>
        <w:bidi w:val="0"/>
        <w:spacing w:before="0" w:after="0"/>
        <w:ind w:hanging="283" w:left="709"/>
        <w:jc w:val="left"/>
        <w:rPr/>
      </w:pPr>
      <w:r>
        <w:rPr/>
        <w:t xml:space="preserve">Usa </w:t>
      </w:r>
      <w:r>
        <w:rPr>
          <w:rStyle w:val="Strong"/>
        </w:rPr>
        <w:t>chats web gratuitos</w:t>
      </w:r>
      <w:r>
        <w:rPr/>
        <w:t xml:space="preserve"> en un navegador (la inferencia se hace en el servidor, así que tu CPU solo tiene que renderizar una página). </w:t>
      </w:r>
    </w:p>
    <w:p>
      <w:pPr>
        <w:pStyle w:val="BodyText"/>
        <w:numPr>
          <w:ilvl w:val="0"/>
          <w:numId w:val="33"/>
        </w:numPr>
        <w:tabs>
          <w:tab w:val="clear" w:pos="1134"/>
          <w:tab w:val="left" w:pos="709" w:leader="none"/>
        </w:tabs>
        <w:bidi w:val="0"/>
        <w:spacing w:before="0" w:after="0"/>
        <w:ind w:hanging="283" w:left="709"/>
        <w:jc w:val="left"/>
        <w:rPr/>
      </w:pPr>
      <w:r>
        <w:rPr/>
        <w:t xml:space="preserve">Usa un </w:t>
      </w:r>
      <w:r>
        <w:rPr>
          <w:rStyle w:val="Strong"/>
        </w:rPr>
        <w:t>teléfono</w:t>
      </w:r>
      <w:r>
        <w:rPr/>
        <w:t xml:space="preserve"> con una app pequeña en el dispositivo (ver PocketPal/MLC en la sección 7). </w:t>
      </w:r>
    </w:p>
    <w:p>
      <w:pPr>
        <w:pStyle w:val="BodyText"/>
        <w:numPr>
          <w:ilvl w:val="0"/>
          <w:numId w:val="33"/>
        </w:numPr>
        <w:tabs>
          <w:tab w:val="clear" w:pos="1134"/>
          <w:tab w:val="left" w:pos="709" w:leader="none"/>
        </w:tabs>
        <w:bidi w:val="0"/>
        <w:spacing w:before="0" w:after="0"/>
        <w:ind w:hanging="283" w:left="709"/>
        <w:jc w:val="left"/>
        <w:rPr/>
      </w:pPr>
      <w:r>
        <w:rPr/>
        <w:t xml:space="preserve">Si la máquina puede ejecutar un Linux ligero y existe una compilación de 32 bits de </w:t>
      </w:r>
      <w:r>
        <w:rPr>
          <w:rStyle w:val="Textooriginal"/>
        </w:rPr>
        <w:t>llama.cpp</w:t>
      </w:r>
      <w:r>
        <w:rPr/>
        <w:t xml:space="preserve"> para ella, esa es la única vía local — pero espera que sea extremadamente lenta. </w:t>
      </w:r>
      <w:r>
        <w:rPr>
          <w:rStyle w:val="Emphasis"/>
        </w:rPr>
        <w:t>Verifica tu arquitectura concreta antes de invertir tiempo.</w:t>
      </w:r>
      <w:r>
        <w:rPr/>
        <w:t xml:space="preserve"> </w:t>
      </w:r>
    </w:p>
    <w:p>
      <w:pPr>
        <w:pStyle w:val="BodyText"/>
        <w:numPr>
          <w:ilvl w:val="0"/>
          <w:numId w:val="33"/>
        </w:numPr>
        <w:tabs>
          <w:tab w:val="clear" w:pos="1134"/>
          <w:tab w:val="left" w:pos="709" w:leader="none"/>
        </w:tabs>
        <w:bidi w:val="0"/>
        <w:ind w:hanging="283" w:left="709"/>
        <w:jc w:val="left"/>
        <w:rPr/>
      </w:pPr>
      <w:r>
        <w:rPr/>
        <w:t xml:space="preserve">Con honestidad: en una máquina solo de 32 bits, trata los </w:t>
      </w:r>
      <w:r>
        <w:rPr>
          <w:rStyle w:val="Strong"/>
        </w:rPr>
        <w:t>planes gratuitos en la nube como tu única IA práctica</w:t>
      </w:r>
      <w:r>
        <w:rPr/>
        <w:t xml:space="preserve"> y usa la máquina para navegar y escribir. </w:t>
      </w:r>
    </w:p>
    <w:p>
      <w:pPr>
        <w:pStyle w:val="BodyText"/>
        <w:bidi w:val="0"/>
        <w:jc w:val="left"/>
        <w:rPr/>
      </w:pPr>
      <w:r>
        <w:rPr/>
      </w:r>
    </w:p>
    <w:p>
      <w:pPr>
        <w:pStyle w:val="Heading2"/>
        <w:bidi w:val="0"/>
        <w:jc w:val="left"/>
        <w:rPr/>
      </w:pPr>
      <w:r>
        <w:rPr/>
        <w:t>7. Alternativas y programas complementarios a Ollama</w:t>
      </w:r>
    </w:p>
    <w:p>
      <w:pPr>
        <w:pStyle w:val="BodyText"/>
        <w:bidi w:val="0"/>
        <w:jc w:val="left"/>
        <w:rPr/>
      </w:pPr>
      <w:r>
        <w:rPr/>
      </w:r>
    </w:p>
    <w:p>
      <w:pPr>
        <w:pStyle w:val="Heading3"/>
        <w:bidi w:val="0"/>
        <w:jc w:val="left"/>
        <w:rPr/>
      </w:pPr>
      <w:r>
        <w:rPr/>
        <w:t>7.1 Tabla comparativa</w:t>
      </w:r>
    </w:p>
    <w:p>
      <w:pPr>
        <w:pStyle w:val="BodyText"/>
        <w:bidi w:val="0"/>
        <w:spacing w:before="0" w:after="0"/>
        <w:jc w:val="left"/>
        <w:rPr/>
      </w:pPr>
      <w:r>
        <w:rPr/>
      </w:r>
    </w:p>
    <w:tbl>
      <w:tblPr>
        <w:tblW w:w="9804" w:type="dxa"/>
        <w:jc w:val="left"/>
        <w:tblInd w:w="28" w:type="dxa"/>
        <w:tblLayout w:type="fixed"/>
        <w:tblCellMar>
          <w:top w:w="28" w:type="dxa"/>
          <w:left w:w="28" w:type="dxa"/>
          <w:bottom w:w="28" w:type="dxa"/>
          <w:right w:w="28" w:type="dxa"/>
        </w:tblCellMar>
      </w:tblPr>
      <w:tblGrid>
        <w:gridCol w:w="2948"/>
        <w:gridCol w:w="1163"/>
        <w:gridCol w:w="1865"/>
        <w:gridCol w:w="1557"/>
        <w:gridCol w:w="2271"/>
      </w:tblGrid>
      <w:tr>
        <w:trPr>
          <w:tblHeader w:val="true"/>
        </w:trPr>
        <w:tc>
          <w:tcPr>
            <w:tcW w:w="2948" w:type="dxa"/>
            <w:tcBorders/>
            <w:vAlign w:val="center"/>
          </w:tcPr>
          <w:p>
            <w:pPr>
              <w:pStyle w:val="Ttulodelatabla"/>
              <w:suppressLineNumbers/>
              <w:shd w:fill="F4F4F4" w:val="clear"/>
              <w:bidi w:val="0"/>
              <w:spacing w:before="0" w:after="283"/>
              <w:jc w:val="left"/>
              <w:rPr/>
            </w:pPr>
            <w:r>
              <w:rPr/>
              <w:t>Herramienta</w:t>
            </w:r>
          </w:p>
        </w:tc>
        <w:tc>
          <w:tcPr>
            <w:tcW w:w="1163" w:type="dxa"/>
            <w:tcBorders/>
            <w:vAlign w:val="center"/>
          </w:tcPr>
          <w:p>
            <w:pPr>
              <w:pStyle w:val="Ttulodelatabla"/>
              <w:suppressLineNumbers/>
              <w:shd w:fill="F4F4F4" w:val="clear"/>
              <w:bidi w:val="0"/>
              <w:spacing w:before="0" w:after="283"/>
              <w:jc w:val="left"/>
              <w:rPr/>
            </w:pPr>
            <w:r>
              <w:rPr/>
              <w:t>SO</w:t>
            </w:r>
          </w:p>
        </w:tc>
        <w:tc>
          <w:tcPr>
            <w:tcW w:w="1865" w:type="dxa"/>
            <w:tcBorders/>
            <w:vAlign w:val="center"/>
          </w:tcPr>
          <w:p>
            <w:pPr>
              <w:pStyle w:val="Ttulodelatabla"/>
              <w:suppressLineNumbers/>
              <w:shd w:fill="F4F4F4" w:val="clear"/>
              <w:bidi w:val="0"/>
              <w:spacing w:before="0" w:after="283"/>
              <w:jc w:val="left"/>
              <w:rPr/>
            </w:pPr>
            <w:r>
              <w:rPr/>
              <w:t>¿32 bits?</w:t>
            </w:r>
          </w:p>
        </w:tc>
        <w:tc>
          <w:tcPr>
            <w:tcW w:w="1557" w:type="dxa"/>
            <w:tcBorders/>
            <w:vAlign w:val="center"/>
          </w:tcPr>
          <w:p>
            <w:pPr>
              <w:pStyle w:val="Ttulodelatabla"/>
              <w:suppressLineNumbers/>
              <w:shd w:fill="F4F4F4" w:val="clear"/>
              <w:bidi w:val="0"/>
              <w:spacing w:before="0" w:after="283"/>
              <w:jc w:val="left"/>
              <w:rPr/>
            </w:pPr>
            <w:r>
              <w:rPr/>
              <w:t>RAM necesaria</w:t>
            </w:r>
          </w:p>
        </w:tc>
        <w:tc>
          <w:tcPr>
            <w:tcW w:w="2271" w:type="dxa"/>
            <w:tcBorders/>
            <w:vAlign w:val="center"/>
          </w:tcPr>
          <w:p>
            <w:pPr>
              <w:pStyle w:val="Ttulodelatabla"/>
              <w:suppressLineNumbers/>
              <w:shd w:fill="F4F4F4" w:val="clear"/>
              <w:bidi w:val="0"/>
              <w:spacing w:before="0" w:after="283"/>
              <w:jc w:val="left"/>
              <w:rPr/>
            </w:pPr>
            <w:r>
              <w:rPr/>
              <w:t>Notas</w:t>
            </w:r>
          </w:p>
        </w:tc>
      </w:tr>
      <w:tr>
        <w:trPr/>
        <w:tc>
          <w:tcPr>
            <w:tcW w:w="2948" w:type="dxa"/>
            <w:tcBorders/>
            <w:vAlign w:val="center"/>
          </w:tcPr>
          <w:p>
            <w:pPr>
              <w:pStyle w:val="Contenidodelatabla"/>
              <w:bidi w:val="0"/>
              <w:spacing w:before="0" w:after="283"/>
              <w:jc w:val="left"/>
              <w:rPr/>
            </w:pPr>
            <w:r>
              <w:rPr>
                <w:rStyle w:val="Strong"/>
              </w:rPr>
              <w:t>Ollama</w:t>
            </w:r>
          </w:p>
        </w:tc>
        <w:tc>
          <w:tcPr>
            <w:tcW w:w="1163" w:type="dxa"/>
            <w:tcBorders/>
            <w:vAlign w:val="center"/>
          </w:tcPr>
          <w:p>
            <w:pPr>
              <w:pStyle w:val="Contenidodelatabla"/>
              <w:bidi w:val="0"/>
              <w:spacing w:before="0" w:after="283"/>
              <w:jc w:val="left"/>
              <w:rPr/>
            </w:pPr>
            <w:r>
              <w:rPr/>
              <w:t>Win, macOS, Linux</w:t>
            </w:r>
          </w:p>
        </w:tc>
        <w:tc>
          <w:tcPr>
            <w:tcW w:w="1865" w:type="dxa"/>
            <w:tcBorders/>
            <w:vAlign w:val="center"/>
          </w:tcPr>
          <w:p>
            <w:pPr>
              <w:pStyle w:val="Contenidodelatabla"/>
              <w:bidi w:val="0"/>
              <w:spacing w:before="0" w:after="283"/>
              <w:jc w:val="left"/>
              <w:rPr/>
            </w:pPr>
            <w:r>
              <w:rPr/>
              <w:t>No</w:t>
            </w:r>
          </w:p>
        </w:tc>
        <w:tc>
          <w:tcPr>
            <w:tcW w:w="1557" w:type="dxa"/>
            <w:tcBorders/>
            <w:vAlign w:val="center"/>
          </w:tcPr>
          <w:p>
            <w:pPr>
              <w:pStyle w:val="Contenidodelatabla"/>
              <w:bidi w:val="0"/>
              <w:spacing w:before="0" w:after="283"/>
              <w:jc w:val="left"/>
              <w:rPr/>
            </w:pPr>
            <w:r>
              <w:rPr/>
              <w:t>2 GB+ (pequeño) a 16 GB+</w:t>
            </w:r>
          </w:p>
        </w:tc>
        <w:tc>
          <w:tcPr>
            <w:tcW w:w="2271" w:type="dxa"/>
            <w:tcBorders/>
            <w:vAlign w:val="center"/>
          </w:tcPr>
          <w:p>
            <w:pPr>
              <w:pStyle w:val="Contenidodelatabla"/>
              <w:bidi w:val="0"/>
              <w:spacing w:before="0" w:after="283"/>
              <w:jc w:val="left"/>
              <w:rPr/>
            </w:pPr>
            <w:r>
              <w:rPr/>
              <w:t>CLI + API compatible con OpenAI; la elección por defecto</w:t>
            </w:r>
          </w:p>
        </w:tc>
      </w:tr>
      <w:tr>
        <w:trPr/>
        <w:tc>
          <w:tcPr>
            <w:tcW w:w="2948" w:type="dxa"/>
            <w:tcBorders/>
            <w:vAlign w:val="center"/>
          </w:tcPr>
          <w:p>
            <w:pPr>
              <w:pStyle w:val="Contenidodelatabla"/>
              <w:bidi w:val="0"/>
              <w:spacing w:before="0" w:after="283"/>
              <w:jc w:val="left"/>
              <w:rPr/>
            </w:pPr>
            <w:r>
              <w:rPr>
                <w:rStyle w:val="Strong"/>
              </w:rPr>
              <w:t>LM Studio</w:t>
            </w:r>
          </w:p>
        </w:tc>
        <w:tc>
          <w:tcPr>
            <w:tcW w:w="1163" w:type="dxa"/>
            <w:tcBorders/>
            <w:vAlign w:val="center"/>
          </w:tcPr>
          <w:p>
            <w:pPr>
              <w:pStyle w:val="Contenidodelatabla"/>
              <w:bidi w:val="0"/>
              <w:spacing w:before="0" w:after="283"/>
              <w:jc w:val="left"/>
              <w:rPr/>
            </w:pPr>
            <w:r>
              <w:rPr/>
              <w:t>Win, macOS, Linux</w:t>
            </w:r>
          </w:p>
        </w:tc>
        <w:tc>
          <w:tcPr>
            <w:tcW w:w="1865" w:type="dxa"/>
            <w:tcBorders/>
            <w:vAlign w:val="center"/>
          </w:tcPr>
          <w:p>
            <w:pPr>
              <w:pStyle w:val="Contenidodelatabla"/>
              <w:bidi w:val="0"/>
              <w:spacing w:before="0" w:after="283"/>
              <w:jc w:val="left"/>
              <w:rPr/>
            </w:pPr>
            <w:r>
              <w:rPr/>
              <w:t>No</w:t>
            </w:r>
          </w:p>
        </w:tc>
        <w:tc>
          <w:tcPr>
            <w:tcW w:w="1557" w:type="dxa"/>
            <w:tcBorders/>
            <w:vAlign w:val="center"/>
          </w:tcPr>
          <w:p>
            <w:pPr>
              <w:pStyle w:val="Contenidodelatabla"/>
              <w:bidi w:val="0"/>
              <w:spacing w:before="0" w:after="283"/>
              <w:jc w:val="left"/>
              <w:rPr/>
            </w:pPr>
            <w:r>
              <w:rPr/>
              <w:t>6 GB+</w:t>
            </w:r>
          </w:p>
        </w:tc>
        <w:tc>
          <w:tcPr>
            <w:tcW w:w="2271" w:type="dxa"/>
            <w:tcBorders/>
            <w:vAlign w:val="center"/>
          </w:tcPr>
          <w:p>
            <w:pPr>
              <w:pStyle w:val="Contenidodelatabla"/>
              <w:bidi w:val="0"/>
              <w:spacing w:before="0" w:after="283"/>
              <w:jc w:val="left"/>
              <w:rPr/>
            </w:pPr>
            <w:r>
              <w:rPr/>
              <w:t>Interfaz pulida, explorador de modelos, servidor en :1234; código cerrado</w:t>
            </w:r>
          </w:p>
        </w:tc>
      </w:tr>
      <w:tr>
        <w:trPr/>
        <w:tc>
          <w:tcPr>
            <w:tcW w:w="2948" w:type="dxa"/>
            <w:tcBorders/>
            <w:vAlign w:val="center"/>
          </w:tcPr>
          <w:p>
            <w:pPr>
              <w:pStyle w:val="Contenidodelatabla"/>
              <w:bidi w:val="0"/>
              <w:spacing w:before="0" w:after="283"/>
              <w:jc w:val="left"/>
              <w:rPr/>
            </w:pPr>
            <w:r>
              <w:rPr>
                <w:rStyle w:val="Strong"/>
              </w:rPr>
              <w:t>llamafile</w:t>
            </w:r>
          </w:p>
        </w:tc>
        <w:tc>
          <w:tcPr>
            <w:tcW w:w="1163" w:type="dxa"/>
            <w:tcBorders/>
            <w:vAlign w:val="center"/>
          </w:tcPr>
          <w:p>
            <w:pPr>
              <w:pStyle w:val="Contenidodelatabla"/>
              <w:bidi w:val="0"/>
              <w:spacing w:before="0" w:after="283"/>
              <w:jc w:val="left"/>
              <w:rPr/>
            </w:pPr>
            <w:r>
              <w:rPr/>
              <w:t>Win, macOS, Linux (64 bits)</w:t>
            </w:r>
          </w:p>
        </w:tc>
        <w:tc>
          <w:tcPr>
            <w:tcW w:w="1865" w:type="dxa"/>
            <w:tcBorders/>
            <w:vAlign w:val="center"/>
          </w:tcPr>
          <w:p>
            <w:pPr>
              <w:pStyle w:val="Contenidodelatabla"/>
              <w:bidi w:val="0"/>
              <w:spacing w:before="0" w:after="283"/>
              <w:jc w:val="left"/>
              <w:rPr/>
            </w:pPr>
            <w:r>
              <w:rPr/>
              <w:t>No</w:t>
            </w:r>
          </w:p>
        </w:tc>
        <w:tc>
          <w:tcPr>
            <w:tcW w:w="1557" w:type="dxa"/>
            <w:tcBorders/>
            <w:vAlign w:val="center"/>
          </w:tcPr>
          <w:p>
            <w:pPr>
              <w:pStyle w:val="Contenidodelatabla"/>
              <w:bidi w:val="0"/>
              <w:spacing w:before="0" w:after="283"/>
              <w:jc w:val="left"/>
              <w:rPr/>
            </w:pPr>
            <w:r>
              <w:rPr/>
              <w:t>4 GB+</w:t>
            </w:r>
          </w:p>
        </w:tc>
        <w:tc>
          <w:tcPr>
            <w:tcW w:w="2271" w:type="dxa"/>
            <w:tcBorders/>
            <w:vAlign w:val="center"/>
          </w:tcPr>
          <w:p>
            <w:pPr>
              <w:pStyle w:val="Contenidodelatabla"/>
              <w:bidi w:val="0"/>
              <w:spacing w:before="0" w:after="283"/>
              <w:jc w:val="left"/>
              <w:rPr/>
            </w:pPr>
            <w:r>
              <w:rPr/>
              <w:t>Un ejecutable = modelo + motor + servidor; sin instalación</w:t>
            </w:r>
          </w:p>
        </w:tc>
      </w:tr>
      <w:tr>
        <w:trPr/>
        <w:tc>
          <w:tcPr>
            <w:tcW w:w="2948" w:type="dxa"/>
            <w:tcBorders/>
            <w:vAlign w:val="center"/>
          </w:tcPr>
          <w:p>
            <w:pPr>
              <w:pStyle w:val="Contenidodelatabla"/>
              <w:bidi w:val="0"/>
              <w:spacing w:before="0" w:after="283"/>
              <w:jc w:val="left"/>
              <w:rPr/>
            </w:pPr>
            <w:r>
              <w:rPr>
                <w:rStyle w:val="Strong"/>
              </w:rPr>
              <w:t>Jan</w:t>
            </w:r>
          </w:p>
        </w:tc>
        <w:tc>
          <w:tcPr>
            <w:tcW w:w="1163" w:type="dxa"/>
            <w:tcBorders/>
            <w:vAlign w:val="center"/>
          </w:tcPr>
          <w:p>
            <w:pPr>
              <w:pStyle w:val="Contenidodelatabla"/>
              <w:bidi w:val="0"/>
              <w:spacing w:before="0" w:after="283"/>
              <w:jc w:val="left"/>
              <w:rPr/>
            </w:pPr>
            <w:r>
              <w:rPr/>
              <w:t>Win, macOS, Linux</w:t>
            </w:r>
          </w:p>
        </w:tc>
        <w:tc>
          <w:tcPr>
            <w:tcW w:w="1865" w:type="dxa"/>
            <w:tcBorders/>
            <w:vAlign w:val="center"/>
          </w:tcPr>
          <w:p>
            <w:pPr>
              <w:pStyle w:val="Contenidodelatabla"/>
              <w:bidi w:val="0"/>
              <w:spacing w:before="0" w:after="283"/>
              <w:jc w:val="left"/>
              <w:rPr/>
            </w:pPr>
            <w:r>
              <w:rPr/>
              <w:t>No</w:t>
            </w:r>
          </w:p>
        </w:tc>
        <w:tc>
          <w:tcPr>
            <w:tcW w:w="1557" w:type="dxa"/>
            <w:tcBorders/>
            <w:vAlign w:val="center"/>
          </w:tcPr>
          <w:p>
            <w:pPr>
              <w:pStyle w:val="Contenidodelatabla"/>
              <w:bidi w:val="0"/>
              <w:spacing w:before="0" w:after="283"/>
              <w:jc w:val="left"/>
              <w:rPr/>
            </w:pPr>
            <w:r>
              <w:rPr/>
              <w:t>4 GB+</w:t>
            </w:r>
          </w:p>
        </w:tc>
        <w:tc>
          <w:tcPr>
            <w:tcW w:w="2271" w:type="dxa"/>
            <w:tcBorders/>
            <w:vAlign w:val="center"/>
          </w:tcPr>
          <w:p>
            <w:pPr>
              <w:pStyle w:val="Contenidodelatabla"/>
              <w:bidi w:val="0"/>
              <w:spacing w:before="0" w:after="283"/>
              <w:jc w:val="left"/>
              <w:rPr/>
            </w:pPr>
            <w:r>
              <w:rPr/>
              <w:t>De código abierto, sin telemetría; primero la privacidad</w:t>
            </w:r>
          </w:p>
        </w:tc>
      </w:tr>
      <w:tr>
        <w:trPr/>
        <w:tc>
          <w:tcPr>
            <w:tcW w:w="2948" w:type="dxa"/>
            <w:tcBorders/>
            <w:vAlign w:val="center"/>
          </w:tcPr>
          <w:p>
            <w:pPr>
              <w:pStyle w:val="Contenidodelatabla"/>
              <w:bidi w:val="0"/>
              <w:spacing w:before="0" w:after="283"/>
              <w:jc w:val="left"/>
              <w:rPr/>
            </w:pPr>
            <w:r>
              <w:rPr>
                <w:rStyle w:val="Strong"/>
              </w:rPr>
              <w:t>GPT4All</w:t>
            </w:r>
          </w:p>
        </w:tc>
        <w:tc>
          <w:tcPr>
            <w:tcW w:w="1163" w:type="dxa"/>
            <w:tcBorders/>
            <w:vAlign w:val="center"/>
          </w:tcPr>
          <w:p>
            <w:pPr>
              <w:pStyle w:val="Contenidodelatabla"/>
              <w:bidi w:val="0"/>
              <w:spacing w:before="0" w:after="283"/>
              <w:jc w:val="left"/>
              <w:rPr/>
            </w:pPr>
            <w:r>
              <w:rPr/>
              <w:t>Win, macOS, Linux</w:t>
            </w:r>
          </w:p>
        </w:tc>
        <w:tc>
          <w:tcPr>
            <w:tcW w:w="1865" w:type="dxa"/>
            <w:tcBorders/>
            <w:vAlign w:val="center"/>
          </w:tcPr>
          <w:p>
            <w:pPr>
              <w:pStyle w:val="Contenidodelatabla"/>
              <w:bidi w:val="0"/>
              <w:spacing w:before="0" w:after="283"/>
              <w:jc w:val="left"/>
              <w:rPr/>
            </w:pPr>
            <w:r>
              <w:rPr/>
              <w:t>No</w:t>
            </w:r>
          </w:p>
        </w:tc>
        <w:tc>
          <w:tcPr>
            <w:tcW w:w="1557" w:type="dxa"/>
            <w:tcBorders/>
            <w:vAlign w:val="center"/>
          </w:tcPr>
          <w:p>
            <w:pPr>
              <w:pStyle w:val="Contenidodelatabla"/>
              <w:bidi w:val="0"/>
              <w:spacing w:before="0" w:after="283"/>
              <w:jc w:val="left"/>
              <w:rPr/>
            </w:pPr>
            <w:r>
              <w:rPr/>
              <w:t>4 GB+</w:t>
            </w:r>
          </w:p>
        </w:tc>
        <w:tc>
          <w:tcPr>
            <w:tcW w:w="2271" w:type="dxa"/>
            <w:tcBorders/>
            <w:vAlign w:val="center"/>
          </w:tcPr>
          <w:p>
            <w:pPr>
              <w:pStyle w:val="Contenidodelatabla"/>
              <w:bidi w:val="0"/>
              <w:spacing w:before="0" w:after="283"/>
              <w:jc w:val="left"/>
              <w:rPr/>
            </w:pPr>
            <w:r>
              <w:rPr/>
              <w:t>La instalación más pequeña; chat de documentos integrado (LocalDocs)</w:t>
            </w:r>
          </w:p>
        </w:tc>
      </w:tr>
      <w:tr>
        <w:trPr/>
        <w:tc>
          <w:tcPr>
            <w:tcW w:w="2948" w:type="dxa"/>
            <w:tcBorders/>
            <w:vAlign w:val="center"/>
          </w:tcPr>
          <w:p>
            <w:pPr>
              <w:pStyle w:val="Contenidodelatabla"/>
              <w:bidi w:val="0"/>
              <w:spacing w:before="0" w:after="283"/>
              <w:jc w:val="left"/>
              <w:rPr/>
            </w:pPr>
            <w:r>
              <w:rPr>
                <w:rStyle w:val="Strong"/>
              </w:rPr>
              <w:t>LocalAI</w:t>
            </w:r>
          </w:p>
        </w:tc>
        <w:tc>
          <w:tcPr>
            <w:tcW w:w="1163" w:type="dxa"/>
            <w:tcBorders/>
            <w:vAlign w:val="center"/>
          </w:tcPr>
          <w:p>
            <w:pPr>
              <w:pStyle w:val="Contenidodelatabla"/>
              <w:bidi w:val="0"/>
              <w:spacing w:before="0" w:after="283"/>
              <w:jc w:val="left"/>
              <w:rPr/>
            </w:pPr>
            <w:r>
              <w:rPr/>
              <w:t>Win, macOS, Linux, Docker</w:t>
            </w:r>
          </w:p>
        </w:tc>
        <w:tc>
          <w:tcPr>
            <w:tcW w:w="1865" w:type="dxa"/>
            <w:tcBorders/>
            <w:vAlign w:val="center"/>
          </w:tcPr>
          <w:p>
            <w:pPr>
              <w:pStyle w:val="Contenidodelatabla"/>
              <w:bidi w:val="0"/>
              <w:spacing w:before="0" w:after="283"/>
              <w:jc w:val="left"/>
              <w:rPr/>
            </w:pPr>
            <w:r>
              <w:rPr/>
              <w:t>No</w:t>
            </w:r>
          </w:p>
        </w:tc>
        <w:tc>
          <w:tcPr>
            <w:tcW w:w="1557" w:type="dxa"/>
            <w:tcBorders/>
            <w:vAlign w:val="center"/>
          </w:tcPr>
          <w:p>
            <w:pPr>
              <w:pStyle w:val="Contenidodelatabla"/>
              <w:bidi w:val="0"/>
              <w:spacing w:before="0" w:after="283"/>
              <w:jc w:val="left"/>
              <w:rPr/>
            </w:pPr>
            <w:r>
              <w:rPr/>
              <w:t>4 GB+</w:t>
            </w:r>
          </w:p>
        </w:tc>
        <w:tc>
          <w:tcPr>
            <w:tcW w:w="2271" w:type="dxa"/>
            <w:tcBorders/>
            <w:vAlign w:val="center"/>
          </w:tcPr>
          <w:p>
            <w:pPr>
              <w:pStyle w:val="Contenidodelatabla"/>
              <w:bidi w:val="0"/>
              <w:spacing w:before="0" w:after="283"/>
              <w:jc w:val="left"/>
              <w:rPr/>
            </w:pPr>
            <w:r>
              <w:rPr/>
              <w:t>API de reemplazo de OpenAI, también TTS/STT/imágenes</w:t>
            </w:r>
          </w:p>
        </w:tc>
      </w:tr>
      <w:tr>
        <w:trPr/>
        <w:tc>
          <w:tcPr>
            <w:tcW w:w="2948" w:type="dxa"/>
            <w:tcBorders/>
            <w:vAlign w:val="center"/>
          </w:tcPr>
          <w:p>
            <w:pPr>
              <w:pStyle w:val="Contenidodelatabla"/>
              <w:bidi w:val="0"/>
              <w:spacing w:before="0" w:after="283"/>
              <w:jc w:val="left"/>
              <w:rPr/>
            </w:pPr>
            <w:r>
              <w:rPr>
                <w:rStyle w:val="Strong"/>
              </w:rPr>
              <w:t>llama.cpp / llama-server</w:t>
            </w:r>
          </w:p>
        </w:tc>
        <w:tc>
          <w:tcPr>
            <w:tcW w:w="1163" w:type="dxa"/>
            <w:tcBorders/>
            <w:vAlign w:val="center"/>
          </w:tcPr>
          <w:p>
            <w:pPr>
              <w:pStyle w:val="Contenidodelatabla"/>
              <w:bidi w:val="0"/>
              <w:spacing w:before="0" w:after="283"/>
              <w:jc w:val="left"/>
              <w:rPr/>
            </w:pPr>
            <w:r>
              <w:rPr/>
              <w:t>Win, macOS Linux</w:t>
            </w:r>
          </w:p>
        </w:tc>
        <w:tc>
          <w:tcPr>
            <w:tcW w:w="1865" w:type="dxa"/>
            <w:tcBorders/>
            <w:vAlign w:val="center"/>
          </w:tcPr>
          <w:p>
            <w:pPr>
              <w:pStyle w:val="Contenidodelatabla"/>
              <w:bidi w:val="0"/>
              <w:spacing w:before="0" w:after="283"/>
              <w:jc w:val="left"/>
              <w:rPr/>
            </w:pPr>
            <w:r>
              <w:rPr/>
              <w:t>Pocas compilaciones de 32 bits</w:t>
            </w:r>
          </w:p>
        </w:tc>
        <w:tc>
          <w:tcPr>
            <w:tcW w:w="1557" w:type="dxa"/>
            <w:tcBorders/>
            <w:vAlign w:val="center"/>
          </w:tcPr>
          <w:p>
            <w:pPr>
              <w:pStyle w:val="Contenidodelatabla"/>
              <w:bidi w:val="0"/>
              <w:spacing w:before="0" w:after="283"/>
              <w:jc w:val="left"/>
              <w:rPr/>
            </w:pPr>
            <w:r>
              <w:rPr/>
              <w:t>2 GB+</w:t>
            </w:r>
          </w:p>
        </w:tc>
        <w:tc>
          <w:tcPr>
            <w:tcW w:w="2271" w:type="dxa"/>
            <w:tcBorders/>
            <w:vAlign w:val="center"/>
          </w:tcPr>
          <w:p>
            <w:pPr>
              <w:pStyle w:val="Contenidodelatabla"/>
              <w:bidi w:val="0"/>
              <w:spacing w:before="0" w:after="283"/>
              <w:jc w:val="left"/>
              <w:rPr/>
            </w:pPr>
            <w:r>
              <w:rPr/>
              <w:t>El motor bajo muchas herramientas; el mayor control</w:t>
            </w:r>
          </w:p>
        </w:tc>
      </w:tr>
      <w:tr>
        <w:trPr/>
        <w:tc>
          <w:tcPr>
            <w:tcW w:w="2948" w:type="dxa"/>
            <w:tcBorders/>
            <w:vAlign w:val="center"/>
          </w:tcPr>
          <w:p>
            <w:pPr>
              <w:pStyle w:val="Contenidodelatabla"/>
              <w:bidi w:val="0"/>
              <w:spacing w:before="0" w:after="283"/>
              <w:jc w:val="left"/>
              <w:rPr/>
            </w:pPr>
            <w:r>
              <w:rPr>
                <w:rStyle w:val="Strong"/>
              </w:rPr>
              <w:t>vLLM</w:t>
            </w:r>
          </w:p>
        </w:tc>
        <w:tc>
          <w:tcPr>
            <w:tcW w:w="1163" w:type="dxa"/>
            <w:tcBorders/>
            <w:vAlign w:val="center"/>
          </w:tcPr>
          <w:p>
            <w:pPr>
              <w:pStyle w:val="Contenidodelatabla"/>
              <w:bidi w:val="0"/>
              <w:spacing w:before="0" w:after="283"/>
              <w:jc w:val="left"/>
              <w:rPr/>
            </w:pPr>
            <w:r>
              <w:rPr/>
              <w:t>Linux</w:t>
            </w:r>
          </w:p>
        </w:tc>
        <w:tc>
          <w:tcPr>
            <w:tcW w:w="1865" w:type="dxa"/>
            <w:tcBorders/>
            <w:vAlign w:val="center"/>
          </w:tcPr>
          <w:p>
            <w:pPr>
              <w:pStyle w:val="Contenidodelatabla"/>
              <w:bidi w:val="0"/>
              <w:spacing w:before="0" w:after="283"/>
              <w:jc w:val="left"/>
              <w:rPr/>
            </w:pPr>
            <w:r>
              <w:rPr/>
              <w:t>No</w:t>
            </w:r>
          </w:p>
        </w:tc>
        <w:tc>
          <w:tcPr>
            <w:tcW w:w="1557" w:type="dxa"/>
            <w:tcBorders/>
            <w:vAlign w:val="center"/>
          </w:tcPr>
          <w:p>
            <w:pPr>
              <w:pStyle w:val="Contenidodelatabla"/>
              <w:bidi w:val="0"/>
              <w:spacing w:before="0" w:after="283"/>
              <w:jc w:val="left"/>
              <w:rPr/>
            </w:pPr>
            <w:r>
              <w:rPr>
                <w:rStyle w:val="Strong"/>
              </w:rPr>
              <w:t>GPU obligatoria</w:t>
            </w:r>
          </w:p>
        </w:tc>
        <w:tc>
          <w:tcPr>
            <w:tcW w:w="2271" w:type="dxa"/>
            <w:tcBorders/>
            <w:vAlign w:val="center"/>
          </w:tcPr>
          <w:p>
            <w:pPr>
              <w:pStyle w:val="Contenidodelatabla"/>
              <w:bidi w:val="0"/>
              <w:spacing w:before="0" w:after="283"/>
              <w:jc w:val="left"/>
              <w:rPr/>
            </w:pPr>
            <w:r>
              <w:rPr/>
              <w:t>Servicio de alto rendimiento; no para hardware antiguo</w:t>
            </w:r>
          </w:p>
        </w:tc>
      </w:tr>
      <w:tr>
        <w:trPr/>
        <w:tc>
          <w:tcPr>
            <w:tcW w:w="2948" w:type="dxa"/>
            <w:tcBorders/>
            <w:vAlign w:val="center"/>
          </w:tcPr>
          <w:p>
            <w:pPr>
              <w:pStyle w:val="Contenidodelatabla"/>
              <w:bidi w:val="0"/>
              <w:spacing w:before="0" w:after="283"/>
              <w:jc w:val="left"/>
              <w:rPr/>
            </w:pPr>
            <w:r>
              <w:rPr>
                <w:rStyle w:val="Strong"/>
              </w:rPr>
              <w:t>text-generation-webui (oobabooga)</w:t>
            </w:r>
          </w:p>
        </w:tc>
        <w:tc>
          <w:tcPr>
            <w:tcW w:w="1163" w:type="dxa"/>
            <w:tcBorders/>
            <w:vAlign w:val="center"/>
          </w:tcPr>
          <w:p>
            <w:pPr>
              <w:pStyle w:val="Contenidodelatabla"/>
              <w:bidi w:val="0"/>
              <w:spacing w:before="0" w:after="283"/>
              <w:jc w:val="left"/>
              <w:rPr/>
            </w:pPr>
            <w:r>
              <w:rPr/>
              <w:t>Win, macOS, Linux</w:t>
            </w:r>
          </w:p>
        </w:tc>
        <w:tc>
          <w:tcPr>
            <w:tcW w:w="1865" w:type="dxa"/>
            <w:tcBorders/>
            <w:vAlign w:val="center"/>
          </w:tcPr>
          <w:p>
            <w:pPr>
              <w:pStyle w:val="Contenidodelatabla"/>
              <w:bidi w:val="0"/>
              <w:spacing w:before="0" w:after="283"/>
              <w:jc w:val="left"/>
              <w:rPr/>
            </w:pPr>
            <w:r>
              <w:rPr/>
              <w:t>No</w:t>
            </w:r>
          </w:p>
        </w:tc>
        <w:tc>
          <w:tcPr>
            <w:tcW w:w="1557" w:type="dxa"/>
            <w:tcBorders/>
            <w:vAlign w:val="center"/>
          </w:tcPr>
          <w:p>
            <w:pPr>
              <w:pStyle w:val="Contenidodelatabla"/>
              <w:bidi w:val="0"/>
              <w:spacing w:before="0" w:after="283"/>
              <w:jc w:val="left"/>
              <w:rPr/>
            </w:pPr>
            <w:r>
              <w:rPr/>
              <w:t>6 GB+</w:t>
            </w:r>
          </w:p>
        </w:tc>
        <w:tc>
          <w:tcPr>
            <w:tcW w:w="2271" w:type="dxa"/>
            <w:tcBorders/>
            <w:vAlign w:val="center"/>
          </w:tcPr>
          <w:p>
            <w:pPr>
              <w:pStyle w:val="Contenidodelatabla"/>
              <w:bidi w:val="0"/>
              <w:spacing w:before="0" w:after="283"/>
              <w:jc w:val="left"/>
              <w:rPr/>
            </w:pPr>
            <w:r>
              <w:rPr/>
              <w:t>Interfaz web para usuarios avanzados, muchos cargadores</w:t>
            </w:r>
          </w:p>
        </w:tc>
      </w:tr>
      <w:tr>
        <w:trPr/>
        <w:tc>
          <w:tcPr>
            <w:tcW w:w="2948" w:type="dxa"/>
            <w:tcBorders/>
            <w:vAlign w:val="center"/>
          </w:tcPr>
          <w:p>
            <w:pPr>
              <w:pStyle w:val="Contenidodelatabla"/>
              <w:bidi w:val="0"/>
              <w:spacing w:before="0" w:after="283"/>
              <w:jc w:val="left"/>
              <w:rPr/>
            </w:pPr>
            <w:r>
              <w:rPr>
                <w:rStyle w:val="Strong"/>
              </w:rPr>
              <w:t>KoboldCpp</w:t>
            </w:r>
          </w:p>
        </w:tc>
        <w:tc>
          <w:tcPr>
            <w:tcW w:w="1163" w:type="dxa"/>
            <w:tcBorders/>
            <w:vAlign w:val="center"/>
          </w:tcPr>
          <w:p>
            <w:pPr>
              <w:pStyle w:val="Contenidodelatabla"/>
              <w:bidi w:val="0"/>
              <w:spacing w:before="0" w:after="283"/>
              <w:jc w:val="left"/>
              <w:rPr/>
            </w:pPr>
            <w:r>
              <w:rPr/>
              <w:t>Win, macOS, Linux</w:t>
            </w:r>
          </w:p>
        </w:tc>
        <w:tc>
          <w:tcPr>
            <w:tcW w:w="1865" w:type="dxa"/>
            <w:tcBorders/>
            <w:vAlign w:val="center"/>
          </w:tcPr>
          <w:p>
            <w:pPr>
              <w:pStyle w:val="Contenidodelatabla"/>
              <w:bidi w:val="0"/>
              <w:spacing w:before="0" w:after="283"/>
              <w:jc w:val="left"/>
              <w:rPr/>
            </w:pPr>
            <w:r>
              <w:rPr/>
              <w:t>No</w:t>
            </w:r>
          </w:p>
        </w:tc>
        <w:tc>
          <w:tcPr>
            <w:tcW w:w="1557" w:type="dxa"/>
            <w:tcBorders/>
            <w:vAlign w:val="center"/>
          </w:tcPr>
          <w:p>
            <w:pPr>
              <w:pStyle w:val="Contenidodelatabla"/>
              <w:bidi w:val="0"/>
              <w:spacing w:before="0" w:after="283"/>
              <w:jc w:val="left"/>
              <w:rPr/>
            </w:pPr>
            <w:r>
              <w:rPr/>
              <w:t>4 GB+</w:t>
            </w:r>
          </w:p>
        </w:tc>
        <w:tc>
          <w:tcPr>
            <w:tcW w:w="2271" w:type="dxa"/>
            <w:tcBorders/>
            <w:vAlign w:val="center"/>
          </w:tcPr>
          <w:p>
            <w:pPr>
              <w:pStyle w:val="Contenidodelatabla"/>
              <w:bidi w:val="0"/>
              <w:spacing w:before="0" w:after="283"/>
              <w:jc w:val="left"/>
              <w:rPr/>
            </w:pPr>
            <w:r>
              <w:rPr/>
              <w:t>Un solo archivo, muy bueno para escritura creativa</w:t>
            </w:r>
          </w:p>
        </w:tc>
      </w:tr>
      <w:tr>
        <w:trPr/>
        <w:tc>
          <w:tcPr>
            <w:tcW w:w="2948" w:type="dxa"/>
            <w:tcBorders/>
            <w:vAlign w:val="center"/>
          </w:tcPr>
          <w:p>
            <w:pPr>
              <w:pStyle w:val="Contenidodelatabla"/>
              <w:bidi w:val="0"/>
              <w:spacing w:before="0" w:after="283"/>
              <w:jc w:val="left"/>
              <w:rPr/>
            </w:pPr>
            <w:r>
              <w:rPr>
                <w:rStyle w:val="Strong"/>
              </w:rPr>
              <w:t>Msty</w:t>
            </w:r>
          </w:p>
        </w:tc>
        <w:tc>
          <w:tcPr>
            <w:tcW w:w="1163" w:type="dxa"/>
            <w:tcBorders/>
            <w:vAlign w:val="center"/>
          </w:tcPr>
          <w:p>
            <w:pPr>
              <w:pStyle w:val="Contenidodelatabla"/>
              <w:bidi w:val="0"/>
              <w:spacing w:before="0" w:after="283"/>
              <w:jc w:val="left"/>
              <w:rPr/>
            </w:pPr>
            <w:r>
              <w:rPr/>
              <w:t>Win, macOS, Linux</w:t>
            </w:r>
          </w:p>
        </w:tc>
        <w:tc>
          <w:tcPr>
            <w:tcW w:w="1865" w:type="dxa"/>
            <w:tcBorders/>
            <w:vAlign w:val="center"/>
          </w:tcPr>
          <w:p>
            <w:pPr>
              <w:pStyle w:val="Contenidodelatabla"/>
              <w:bidi w:val="0"/>
              <w:spacing w:before="0" w:after="283"/>
              <w:jc w:val="left"/>
              <w:rPr/>
            </w:pPr>
            <w:r>
              <w:rPr/>
              <w:t>No</w:t>
            </w:r>
          </w:p>
        </w:tc>
        <w:tc>
          <w:tcPr>
            <w:tcW w:w="1557" w:type="dxa"/>
            <w:tcBorders/>
            <w:vAlign w:val="center"/>
          </w:tcPr>
          <w:p>
            <w:pPr>
              <w:pStyle w:val="Contenidodelatabla"/>
              <w:bidi w:val="0"/>
              <w:spacing w:before="0" w:after="283"/>
              <w:jc w:val="left"/>
              <w:rPr/>
            </w:pPr>
            <w:r>
              <w:rPr/>
              <w:t>6 GB+</w:t>
            </w:r>
          </w:p>
        </w:tc>
        <w:tc>
          <w:tcPr>
            <w:tcW w:w="2271" w:type="dxa"/>
            <w:tcBorders/>
            <w:vAlign w:val="center"/>
          </w:tcPr>
          <w:p>
            <w:pPr>
              <w:pStyle w:val="Contenidodelatabla"/>
              <w:bidi w:val="0"/>
              <w:spacing w:before="0" w:after="283"/>
              <w:jc w:val="left"/>
              <w:rPr/>
            </w:pPr>
            <w:r>
              <w:rPr/>
              <w:t>Espacio de trabajo pulido, multmodelo</w:t>
            </w:r>
          </w:p>
        </w:tc>
      </w:tr>
      <w:tr>
        <w:trPr/>
        <w:tc>
          <w:tcPr>
            <w:tcW w:w="2948" w:type="dxa"/>
            <w:tcBorders/>
            <w:vAlign w:val="center"/>
          </w:tcPr>
          <w:p>
            <w:pPr>
              <w:pStyle w:val="Contenidodelatabla"/>
              <w:bidi w:val="0"/>
              <w:spacing w:before="0" w:after="283"/>
              <w:jc w:val="left"/>
              <w:rPr/>
            </w:pPr>
            <w:r>
              <w:rPr>
                <w:rStyle w:val="Strong"/>
              </w:rPr>
              <w:t>AnythingLLM</w:t>
            </w:r>
          </w:p>
        </w:tc>
        <w:tc>
          <w:tcPr>
            <w:tcW w:w="1163" w:type="dxa"/>
            <w:tcBorders/>
            <w:vAlign w:val="center"/>
          </w:tcPr>
          <w:p>
            <w:pPr>
              <w:pStyle w:val="Contenidodelatabla"/>
              <w:bidi w:val="0"/>
              <w:spacing w:before="0" w:after="283"/>
              <w:jc w:val="left"/>
              <w:rPr/>
            </w:pPr>
            <w:r>
              <w:rPr/>
              <w:t>Win, macOS, Linux</w:t>
            </w:r>
          </w:p>
        </w:tc>
        <w:tc>
          <w:tcPr>
            <w:tcW w:w="1865" w:type="dxa"/>
            <w:tcBorders/>
            <w:vAlign w:val="center"/>
          </w:tcPr>
          <w:p>
            <w:pPr>
              <w:pStyle w:val="Contenidodelatabla"/>
              <w:bidi w:val="0"/>
              <w:spacing w:before="0" w:after="283"/>
              <w:jc w:val="left"/>
              <w:rPr/>
            </w:pPr>
            <w:r>
              <w:rPr/>
              <w:t>No</w:t>
            </w:r>
          </w:p>
        </w:tc>
        <w:tc>
          <w:tcPr>
            <w:tcW w:w="1557" w:type="dxa"/>
            <w:tcBorders/>
            <w:vAlign w:val="center"/>
          </w:tcPr>
          <w:p>
            <w:pPr>
              <w:pStyle w:val="Contenidodelatabla"/>
              <w:bidi w:val="0"/>
              <w:spacing w:before="0" w:after="283"/>
              <w:jc w:val="left"/>
              <w:rPr/>
            </w:pPr>
            <w:r>
              <w:rPr/>
              <w:t>6 GB+</w:t>
            </w:r>
          </w:p>
        </w:tc>
        <w:tc>
          <w:tcPr>
            <w:tcW w:w="2271" w:type="dxa"/>
            <w:tcBorders/>
            <w:vAlign w:val="center"/>
          </w:tcPr>
          <w:p>
            <w:pPr>
              <w:pStyle w:val="Contenidodelatabla"/>
              <w:bidi w:val="0"/>
              <w:spacing w:before="0" w:after="283"/>
              <w:jc w:val="left"/>
              <w:rPr/>
            </w:pPr>
            <w:r>
              <w:rPr/>
              <w:t>Espacios de documentos y agentes sobre Ollama/LM Studio</w:t>
            </w:r>
          </w:p>
        </w:tc>
      </w:tr>
      <w:tr>
        <w:trPr/>
        <w:tc>
          <w:tcPr>
            <w:tcW w:w="2948" w:type="dxa"/>
            <w:tcBorders/>
            <w:vAlign w:val="center"/>
          </w:tcPr>
          <w:p>
            <w:pPr>
              <w:pStyle w:val="Contenidodelatabla"/>
              <w:bidi w:val="0"/>
              <w:spacing w:before="0" w:after="283"/>
              <w:jc w:val="left"/>
              <w:rPr/>
            </w:pPr>
            <w:r>
              <w:rPr>
                <w:rStyle w:val="Strong"/>
              </w:rPr>
              <w:t>Open WebUI</w:t>
            </w:r>
          </w:p>
        </w:tc>
        <w:tc>
          <w:tcPr>
            <w:tcW w:w="1163" w:type="dxa"/>
            <w:tcBorders/>
            <w:vAlign w:val="center"/>
          </w:tcPr>
          <w:p>
            <w:pPr>
              <w:pStyle w:val="Contenidodelatabla"/>
              <w:bidi w:val="0"/>
              <w:spacing w:before="0" w:after="283"/>
              <w:jc w:val="left"/>
              <w:rPr/>
            </w:pPr>
            <w:r>
              <w:rPr/>
              <w:t>Docker/Linux</w:t>
            </w:r>
          </w:p>
        </w:tc>
        <w:tc>
          <w:tcPr>
            <w:tcW w:w="1865" w:type="dxa"/>
            <w:tcBorders/>
            <w:vAlign w:val="center"/>
          </w:tcPr>
          <w:p>
            <w:pPr>
              <w:pStyle w:val="Contenidodelatabla"/>
              <w:bidi w:val="0"/>
              <w:spacing w:before="0" w:after="283"/>
              <w:jc w:val="left"/>
              <w:rPr/>
            </w:pPr>
            <w:r>
              <w:rPr/>
              <w:t>No</w:t>
            </w:r>
          </w:p>
        </w:tc>
        <w:tc>
          <w:tcPr>
            <w:tcW w:w="1557" w:type="dxa"/>
            <w:tcBorders/>
            <w:vAlign w:val="center"/>
          </w:tcPr>
          <w:p>
            <w:pPr>
              <w:pStyle w:val="Contenidodelatabla"/>
              <w:bidi w:val="0"/>
              <w:spacing w:before="0" w:after="283"/>
              <w:jc w:val="left"/>
              <w:rPr/>
            </w:pPr>
            <w:r>
              <w:rPr/>
              <w:t>4 GB+</w:t>
            </w:r>
          </w:p>
        </w:tc>
        <w:tc>
          <w:tcPr>
            <w:tcW w:w="2271" w:type="dxa"/>
            <w:tcBorders/>
            <w:vAlign w:val="center"/>
          </w:tcPr>
          <w:p>
            <w:pPr>
              <w:pStyle w:val="Contenidodelatabla"/>
              <w:bidi w:val="0"/>
              <w:spacing w:before="0" w:after="283"/>
              <w:jc w:val="left"/>
              <w:rPr/>
            </w:pPr>
            <w:r>
              <w:rPr/>
              <w:t>Front-end tipo ChatGPT autoalojado para Ollama</w:t>
            </w:r>
          </w:p>
        </w:tc>
      </w:tr>
      <w:tr>
        <w:trPr/>
        <w:tc>
          <w:tcPr>
            <w:tcW w:w="2948" w:type="dxa"/>
            <w:tcBorders/>
            <w:vAlign w:val="center"/>
          </w:tcPr>
          <w:p>
            <w:pPr>
              <w:pStyle w:val="Contenidodelatabla"/>
              <w:bidi w:val="0"/>
              <w:spacing w:before="0" w:after="283"/>
              <w:jc w:val="left"/>
              <w:rPr/>
            </w:pPr>
            <w:r>
              <w:rPr>
                <w:rStyle w:val="Strong"/>
              </w:rPr>
              <w:t>PocketPal / MLC-LLM</w:t>
            </w:r>
          </w:p>
        </w:tc>
        <w:tc>
          <w:tcPr>
            <w:tcW w:w="1163" w:type="dxa"/>
            <w:tcBorders/>
            <w:vAlign w:val="center"/>
          </w:tcPr>
          <w:p>
            <w:pPr>
              <w:pStyle w:val="Contenidodelatabla"/>
              <w:bidi w:val="0"/>
              <w:spacing w:before="0" w:after="283"/>
              <w:jc w:val="left"/>
              <w:rPr/>
            </w:pPr>
            <w:r>
              <w:rPr/>
              <w:t>iOS, Android</w:t>
            </w:r>
          </w:p>
        </w:tc>
        <w:tc>
          <w:tcPr>
            <w:tcW w:w="1865" w:type="dxa"/>
            <w:tcBorders/>
            <w:vAlign w:val="center"/>
          </w:tcPr>
          <w:p>
            <w:pPr>
              <w:pStyle w:val="Contenidodelatabla"/>
              <w:bidi w:val="0"/>
              <w:spacing w:before="0" w:after="283"/>
              <w:jc w:val="left"/>
              <w:rPr/>
            </w:pPr>
            <w:r>
              <w:rPr/>
              <w:t>N/A</w:t>
            </w:r>
          </w:p>
        </w:tc>
        <w:tc>
          <w:tcPr>
            <w:tcW w:w="1557" w:type="dxa"/>
            <w:tcBorders/>
            <w:vAlign w:val="center"/>
          </w:tcPr>
          <w:p>
            <w:pPr>
              <w:pStyle w:val="Contenidodelatabla"/>
              <w:bidi w:val="0"/>
              <w:spacing w:before="0" w:after="283"/>
              <w:jc w:val="left"/>
              <w:rPr/>
            </w:pPr>
            <w:r>
              <w:rPr/>
              <w:t>RAM del teléfono</w:t>
            </w:r>
          </w:p>
        </w:tc>
        <w:tc>
          <w:tcPr>
            <w:tcW w:w="2271" w:type="dxa"/>
            <w:tcBorders/>
            <w:vAlign w:val="center"/>
          </w:tcPr>
          <w:p>
            <w:pPr>
              <w:pStyle w:val="Contenidodelatabla"/>
              <w:bidi w:val="0"/>
              <w:spacing w:before="0" w:after="283"/>
              <w:jc w:val="left"/>
              <w:rPr/>
            </w:pPr>
            <w:r>
              <w:rPr/>
              <w:t xml:space="preserve">Ejecuta modelos pequeños </w:t>
            </w:r>
            <w:r>
              <w:rPr>
                <w:rStyle w:val="Strong"/>
              </w:rPr>
              <w:t>en tu teléfono</w:t>
            </w:r>
          </w:p>
        </w:tc>
      </w:tr>
    </w:tbl>
    <w:p>
      <w:pPr>
        <w:pStyle w:val="BodyText"/>
        <w:bidi w:val="0"/>
        <w:jc w:val="left"/>
        <w:rPr/>
      </w:pPr>
      <w:r>
        <w:rPr/>
      </w:r>
    </w:p>
    <w:p>
      <w:pPr>
        <w:pStyle w:val="Heading3"/>
        <w:bidi w:val="0"/>
        <w:jc w:val="left"/>
        <w:rPr/>
      </w:pPr>
      <w:r>
        <w:rPr/>
        <w:t>7.2 Si decides no ejecutar nada localmente</w:t>
      </w:r>
    </w:p>
    <w:p>
      <w:pPr>
        <w:pStyle w:val="BodyText"/>
        <w:bidi w:val="0"/>
        <w:jc w:val="left"/>
        <w:rPr/>
      </w:pPr>
      <w:r>
        <w:rPr/>
      </w:r>
    </w:p>
    <w:p>
      <w:pPr>
        <w:pStyle w:val="BodyText"/>
        <w:bidi w:val="0"/>
        <w:jc w:val="left"/>
        <w:rPr/>
      </w:pPr>
      <w:r>
        <w:rPr/>
        <w:t>Rutas gratuitas, sin instalar, hacia modelos reales:</w:t>
      </w:r>
    </w:p>
    <w:p>
      <w:pPr>
        <w:pStyle w:val="BodyText"/>
        <w:bidi w:val="0"/>
        <w:jc w:val="left"/>
        <w:rPr/>
      </w:pPr>
      <w:r>
        <w:rPr/>
      </w:r>
    </w:p>
    <w:p>
      <w:pPr>
        <w:pStyle w:val="BodyText"/>
        <w:numPr>
          <w:ilvl w:val="0"/>
          <w:numId w:val="34"/>
        </w:numPr>
        <w:tabs>
          <w:tab w:val="clear" w:pos="1134"/>
          <w:tab w:val="left" w:pos="709" w:leader="none"/>
        </w:tabs>
        <w:bidi w:val="0"/>
        <w:spacing w:before="0" w:after="0"/>
        <w:ind w:hanging="283" w:left="709"/>
        <w:jc w:val="left"/>
        <w:rPr/>
      </w:pPr>
      <w:r>
        <w:rPr>
          <w:rStyle w:val="Strong"/>
        </w:rPr>
        <w:t>Chats web gratuitos</w:t>
      </w:r>
      <w:r>
        <w:rPr/>
        <w:t xml:space="preserve"> — Gemini, ChatGPT gratis, Copilot, DeepSeek, Qwen Chat, Mistral, Grok, Perplexity, Poe. </w:t>
      </w:r>
    </w:p>
    <w:p>
      <w:pPr>
        <w:pStyle w:val="BodyText"/>
        <w:numPr>
          <w:ilvl w:val="0"/>
          <w:numId w:val="34"/>
        </w:numPr>
        <w:tabs>
          <w:tab w:val="clear" w:pos="1134"/>
          <w:tab w:val="left" w:pos="709" w:leader="none"/>
        </w:tabs>
        <w:bidi w:val="0"/>
        <w:spacing w:before="0" w:after="0"/>
        <w:ind w:hanging="283" w:left="709"/>
        <w:jc w:val="left"/>
        <w:rPr/>
      </w:pPr>
      <w:r>
        <w:rPr>
          <w:rStyle w:val="Strong"/>
        </w:rPr>
        <w:t>Google Colab</w:t>
      </w:r>
      <w:r>
        <w:rPr/>
        <w:t xml:space="preserve"> (</w:t>
      </w:r>
      <w:hyperlink r:id="rId39">
        <w:r>
          <w:rPr>
            <w:rStyle w:val="Hyperlink"/>
          </w:rPr>
          <w:t>colab.research.google.com</w:t>
        </w:r>
      </w:hyperlink>
      <w:r>
        <w:rPr/>
        <w:t xml:space="preserve">) — plan gratuito con horas de GPU semanales limitadas (históricamente tipo T4). Bien para una ejecución puntual de un modelo mayor, no para uso diario. </w:t>
      </w:r>
    </w:p>
    <w:p>
      <w:pPr>
        <w:pStyle w:val="BodyText"/>
        <w:numPr>
          <w:ilvl w:val="0"/>
          <w:numId w:val="34"/>
        </w:numPr>
        <w:tabs>
          <w:tab w:val="clear" w:pos="1134"/>
          <w:tab w:val="left" w:pos="709" w:leader="none"/>
        </w:tabs>
        <w:bidi w:val="0"/>
        <w:spacing w:before="0" w:after="0"/>
        <w:ind w:hanging="283" w:left="709"/>
        <w:jc w:val="left"/>
        <w:rPr/>
      </w:pPr>
      <w:r>
        <w:rPr>
          <w:rStyle w:val="Strong"/>
        </w:rPr>
        <w:t>Google AI Studio API</w:t>
      </w:r>
      <w:r>
        <w:rPr/>
        <w:t xml:space="preserve"> — plan gratuito de clave API (modelos tipo Flash); </w:t>
      </w:r>
      <w:r>
        <w:rPr>
          <w:rStyle w:val="Emphasis"/>
        </w:rPr>
        <w:t>consulta los límites actuales</w:t>
      </w:r>
      <w:r>
        <w:rPr/>
        <w:t xml:space="preserve">. </w:t>
      </w:r>
    </w:p>
    <w:p>
      <w:pPr>
        <w:pStyle w:val="BodyText"/>
        <w:numPr>
          <w:ilvl w:val="0"/>
          <w:numId w:val="34"/>
        </w:numPr>
        <w:tabs>
          <w:tab w:val="clear" w:pos="1134"/>
          <w:tab w:val="left" w:pos="709" w:leader="none"/>
        </w:tabs>
        <w:bidi w:val="0"/>
        <w:spacing w:before="0" w:after="0"/>
        <w:ind w:hanging="283" w:left="709"/>
        <w:jc w:val="left"/>
        <w:rPr/>
      </w:pPr>
      <w:r>
        <w:rPr>
          <w:rStyle w:val="Strong"/>
        </w:rPr>
        <w:t>Vertex AI Express mode</w:t>
      </w:r>
      <w:r>
        <w:rPr/>
        <w:t xml:space="preserve"> — 90 días gratis dentro de los límites, sin cuenta de facturación, para usuarios nuevos de Google Cloud con cuenta @gmail.com (verificar). Existe un crédito gratuito de 300 $ en Google Cloud, pero desde ~marzo de 2026 no cubre la API de Gemini en AIStudio — solo Vertex. </w:t>
      </w:r>
    </w:p>
    <w:p>
      <w:pPr>
        <w:pStyle w:val="BodyText"/>
        <w:numPr>
          <w:ilvl w:val="0"/>
          <w:numId w:val="34"/>
        </w:numPr>
        <w:tabs>
          <w:tab w:val="clear" w:pos="1134"/>
          <w:tab w:val="left" w:pos="709" w:leader="none"/>
        </w:tabs>
        <w:bidi w:val="0"/>
        <w:spacing w:before="0" w:after="0"/>
        <w:ind w:hanging="283" w:left="709"/>
        <w:jc w:val="left"/>
        <w:rPr/>
      </w:pPr>
      <w:r>
        <w:rPr>
          <w:rStyle w:val="Strong"/>
        </w:rPr>
        <w:t>Groq</w:t>
      </w:r>
      <w:r>
        <w:rPr/>
        <w:t xml:space="preserve"> (</w:t>
      </w:r>
      <w:hyperlink r:id="rId40">
        <w:r>
          <w:rPr>
            <w:rStyle w:val="Hyperlink"/>
          </w:rPr>
          <w:t>groq.com</w:t>
        </w:r>
      </w:hyperlink>
      <w:r>
        <w:rPr/>
        <w:t xml:space="preserve">) — plan gratuito con inferencia muy rápida sobre modelos abiertos. </w:t>
      </w:r>
    </w:p>
    <w:p>
      <w:pPr>
        <w:pStyle w:val="BodyText"/>
        <w:numPr>
          <w:ilvl w:val="0"/>
          <w:numId w:val="34"/>
        </w:numPr>
        <w:tabs>
          <w:tab w:val="clear" w:pos="1134"/>
          <w:tab w:val="left" w:pos="709" w:leader="none"/>
        </w:tabs>
        <w:bidi w:val="0"/>
        <w:spacing w:before="0" w:after="0"/>
        <w:ind w:hanging="283" w:left="709"/>
        <w:jc w:val="left"/>
        <w:rPr/>
      </w:pPr>
      <w:r>
        <w:rPr>
          <w:rStyle w:val="Strong"/>
        </w:rPr>
        <w:t>Cerebras</w:t>
      </w:r>
      <w:r>
        <w:rPr/>
        <w:t xml:space="preserve"> (</w:t>
      </w:r>
      <w:hyperlink r:id="rId41">
        <w:r>
          <w:rPr>
            <w:rStyle w:val="Hyperlink"/>
          </w:rPr>
          <w:t>cerebras.ai</w:t>
        </w:r>
      </w:hyperlink>
      <w:r>
        <w:rPr/>
        <w:t xml:space="preserve">) — plan gratuito en sus modelos alojados. </w:t>
      </w:r>
    </w:p>
    <w:p>
      <w:pPr>
        <w:pStyle w:val="BodyText"/>
        <w:numPr>
          <w:ilvl w:val="0"/>
          <w:numId w:val="34"/>
        </w:numPr>
        <w:tabs>
          <w:tab w:val="clear" w:pos="1134"/>
          <w:tab w:val="left" w:pos="709" w:leader="none"/>
        </w:tabs>
        <w:bidi w:val="0"/>
        <w:ind w:hanging="283" w:left="709"/>
        <w:jc w:val="left"/>
        <w:rPr/>
      </w:pPr>
      <w:r>
        <w:rPr>
          <w:rStyle w:val="Strong"/>
        </w:rPr>
        <w:t>OpenRouter</w:t>
      </w:r>
      <w:r>
        <w:rPr/>
        <w:t xml:space="preserve"> (</w:t>
      </w:r>
      <w:hyperlink r:id="rId42">
        <w:r>
          <w:rPr>
            <w:rStyle w:val="Hyperlink"/>
          </w:rPr>
          <w:t>openrouter.ai</w:t>
        </w:r>
      </w:hyperlink>
      <w:r>
        <w:rPr/>
        <w:t xml:space="preserve">) — una clave API, más de 20 modelos gratuitos; el plan gratuito ronda </w:t>
      </w:r>
      <w:r>
        <w:rPr>
          <w:rStyle w:val="Strong"/>
        </w:rPr>
        <w:t>20 peticiones/minuto y 50/día</w:t>
      </w:r>
      <w:r>
        <w:rPr/>
        <w:t xml:space="preserve">, subiendo a ~1.000/día tras una recarga única de 10 $. La lista de modelos con </w:t>
      </w:r>
      <w:r>
        <w:rPr>
          <w:rStyle w:val="Textooriginal"/>
        </w:rPr>
        <w:t>:free</w:t>
      </w:r>
      <w:r>
        <w:rPr/>
        <w:t xml:space="preserve"> cambia a menudo. </w:t>
      </w:r>
    </w:p>
    <w:p>
      <w:pPr>
        <w:pStyle w:val="BodyText"/>
        <w:bidi w:val="0"/>
        <w:jc w:val="left"/>
        <w:rPr/>
      </w:pPr>
      <w:r>
        <w:rPr/>
      </w:r>
    </w:p>
    <w:p>
      <w:pPr>
        <w:pStyle w:val="Heading2"/>
        <w:bidi w:val="0"/>
        <w:jc w:val="left"/>
        <w:rPr/>
      </w:pPr>
      <w:r>
        <w:rPr/>
        <w:t>8. Google Antigravity y sus alternativas para automatizar la búsqueda de empleo con poco presupuesto</w:t>
      </w:r>
    </w:p>
    <w:p>
      <w:pPr>
        <w:pStyle w:val="BodyText"/>
        <w:bidi w:val="0"/>
        <w:jc w:val="left"/>
        <w:rPr/>
      </w:pPr>
      <w:r>
        <w:rPr/>
      </w:r>
    </w:p>
    <w:p>
      <w:pPr>
        <w:pStyle w:val="BodyText"/>
        <w:bidi w:val="0"/>
        <w:jc w:val="left"/>
        <w:rPr/>
      </w:pPr>
      <w:r>
        <w:rPr/>
        <w:t>Antigravity (sección 2.1) es ahora el plan agéntico gratuito más generoso para dirigir este repositorio, pero no es la única opción. Así se elige.</w:t>
      </w:r>
    </w:p>
    <w:p>
      <w:pPr>
        <w:pStyle w:val="BodyText"/>
        <w:bidi w:val="0"/>
        <w:spacing w:before="0" w:after="0"/>
        <w:jc w:val="left"/>
        <w:rPr/>
      </w:pPr>
      <w:r>
        <w:rPr/>
      </w:r>
    </w:p>
    <w:tbl>
      <w:tblPr>
        <w:tblW w:w="9804" w:type="dxa"/>
        <w:jc w:val="left"/>
        <w:tblInd w:w="28" w:type="dxa"/>
        <w:tblLayout w:type="fixed"/>
        <w:tblCellMar>
          <w:top w:w="28" w:type="dxa"/>
          <w:left w:w="28" w:type="dxa"/>
          <w:bottom w:w="28" w:type="dxa"/>
          <w:right w:w="28" w:type="dxa"/>
        </w:tblCellMar>
      </w:tblPr>
      <w:tblGrid>
        <w:gridCol w:w="1739"/>
        <w:gridCol w:w="1582"/>
        <w:gridCol w:w="1964"/>
        <w:gridCol w:w="2334"/>
        <w:gridCol w:w="2185"/>
      </w:tblGrid>
      <w:tr>
        <w:trPr>
          <w:tblHeader w:val="true"/>
        </w:trPr>
        <w:tc>
          <w:tcPr>
            <w:tcW w:w="1739" w:type="dxa"/>
            <w:tcBorders/>
            <w:vAlign w:val="center"/>
          </w:tcPr>
          <w:p>
            <w:pPr>
              <w:pStyle w:val="Ttulodelatabla"/>
              <w:suppressLineNumbers/>
              <w:shd w:fill="F4F4F4" w:val="clear"/>
              <w:bidi w:val="0"/>
              <w:spacing w:before="0" w:after="283"/>
              <w:jc w:val="left"/>
              <w:rPr/>
            </w:pPr>
            <w:r>
              <w:rPr/>
              <w:t>Herramienta</w:t>
            </w:r>
          </w:p>
        </w:tc>
        <w:tc>
          <w:tcPr>
            <w:tcW w:w="1582" w:type="dxa"/>
            <w:tcBorders/>
            <w:vAlign w:val="center"/>
          </w:tcPr>
          <w:p>
            <w:pPr>
              <w:pStyle w:val="Ttulodelatabla"/>
              <w:suppressLineNumbers/>
              <w:shd w:fill="F4F4F4" w:val="clear"/>
              <w:bidi w:val="0"/>
              <w:spacing w:before="0" w:after="283"/>
              <w:jc w:val="left"/>
              <w:rPr/>
            </w:pPr>
            <w:r>
              <w:rPr/>
              <w:t>Tipo</w:t>
            </w:r>
          </w:p>
        </w:tc>
        <w:tc>
          <w:tcPr>
            <w:tcW w:w="1964" w:type="dxa"/>
            <w:tcBorders/>
            <w:vAlign w:val="center"/>
          </w:tcPr>
          <w:p>
            <w:pPr>
              <w:pStyle w:val="Ttulodelatabla"/>
              <w:suppressLineNumbers/>
              <w:shd w:fill="F4F4F4" w:val="clear"/>
              <w:bidi w:val="0"/>
              <w:spacing w:before="0" w:after="283"/>
              <w:jc w:val="left"/>
              <w:rPr/>
            </w:pPr>
            <w:r>
              <w:rPr/>
              <w:t>Plan gratuito</w:t>
            </w:r>
          </w:p>
        </w:tc>
        <w:tc>
          <w:tcPr>
            <w:tcW w:w="2334" w:type="dxa"/>
            <w:tcBorders/>
            <w:vAlign w:val="center"/>
          </w:tcPr>
          <w:p>
            <w:pPr>
              <w:pStyle w:val="Ttulodelatabla"/>
              <w:suppressLineNumbers/>
              <w:shd w:fill="F4F4F4" w:val="clear"/>
              <w:bidi w:val="0"/>
              <w:spacing w:before="0" w:after="283"/>
              <w:jc w:val="left"/>
              <w:rPr/>
            </w:pPr>
            <w:r>
              <w:rPr/>
              <w:t>Mejor para</w:t>
            </w:r>
          </w:p>
        </w:tc>
        <w:tc>
          <w:tcPr>
            <w:tcW w:w="2185" w:type="dxa"/>
            <w:tcBorders/>
            <w:vAlign w:val="center"/>
          </w:tcPr>
          <w:p>
            <w:pPr>
              <w:pStyle w:val="Ttulodelatabla"/>
              <w:suppressLineNumbers/>
              <w:shd w:fill="F4F4F4" w:val="clear"/>
              <w:bidi w:val="0"/>
              <w:spacing w:before="0" w:after="283"/>
              <w:jc w:val="left"/>
              <w:rPr/>
            </w:pPr>
            <w:r>
              <w:rPr/>
              <w:t>Elígelo si…</w:t>
            </w:r>
          </w:p>
        </w:tc>
      </w:tr>
      <w:tr>
        <w:trPr/>
        <w:tc>
          <w:tcPr>
            <w:tcW w:w="1739" w:type="dxa"/>
            <w:tcBorders/>
            <w:vAlign w:val="center"/>
          </w:tcPr>
          <w:p>
            <w:pPr>
              <w:pStyle w:val="Contenidodelatabla"/>
              <w:bidi w:val="0"/>
              <w:spacing w:before="0" w:after="283"/>
              <w:jc w:val="left"/>
              <w:rPr/>
            </w:pPr>
            <w:r>
              <w:rPr>
                <w:rStyle w:val="Strong"/>
              </w:rPr>
              <w:t>Google Antigravity</w:t>
            </w:r>
          </w:p>
        </w:tc>
        <w:tc>
          <w:tcPr>
            <w:tcW w:w="1582" w:type="dxa"/>
            <w:tcBorders/>
            <w:vAlign w:val="center"/>
          </w:tcPr>
          <w:p>
            <w:pPr>
              <w:pStyle w:val="Contenidodelatabla"/>
              <w:bidi w:val="0"/>
              <w:spacing w:before="0" w:after="283"/>
              <w:jc w:val="left"/>
              <w:rPr/>
            </w:pPr>
            <w:r>
              <w:rPr/>
              <w:t>IDE + CLI + gestor de agentes</w:t>
            </w:r>
          </w:p>
        </w:tc>
        <w:tc>
          <w:tcPr>
            <w:tcW w:w="1964" w:type="dxa"/>
            <w:tcBorders/>
            <w:vAlign w:val="center"/>
          </w:tcPr>
          <w:p>
            <w:pPr>
              <w:pStyle w:val="Contenidodelatabla"/>
              <w:bidi w:val="0"/>
              <w:spacing w:before="0" w:after="283"/>
              <w:jc w:val="left"/>
              <w:rPr/>
            </w:pPr>
            <w:r>
              <w:rPr/>
              <w:t>Plan individual gratuito, tope agéntico semanal</w:t>
            </w:r>
          </w:p>
        </w:tc>
        <w:tc>
          <w:tcPr>
            <w:tcW w:w="2334" w:type="dxa"/>
            <w:tcBorders/>
            <w:vAlign w:val="center"/>
          </w:tcPr>
          <w:p>
            <w:pPr>
              <w:pStyle w:val="Contenidodelatabla"/>
              <w:bidi w:val="0"/>
              <w:spacing w:before="0" w:after="283"/>
              <w:jc w:val="left"/>
              <w:rPr/>
            </w:pPr>
            <w:r>
              <w:rPr/>
              <w:t xml:space="preserve">Ejecutar el flujo completo </w:t>
            </w:r>
            <w:r>
              <w:rPr>
                <w:rStyle w:val="Textooriginal"/>
              </w:rPr>
              <w:t>/apply</w:t>
            </w:r>
          </w:p>
        </w:tc>
        <w:tc>
          <w:tcPr>
            <w:tcW w:w="2185" w:type="dxa"/>
            <w:tcBorders/>
            <w:vAlign w:val="center"/>
          </w:tcPr>
          <w:p>
            <w:pPr>
              <w:pStyle w:val="Contenidodelatabla"/>
              <w:bidi w:val="0"/>
              <w:spacing w:before="0" w:after="283"/>
              <w:jc w:val="left"/>
              <w:rPr/>
            </w:pPr>
            <w:r>
              <w:rPr/>
              <w:t>Quieres una sola herramienta gratuita capaz de tareas multietapa</w:t>
            </w:r>
          </w:p>
        </w:tc>
      </w:tr>
      <w:tr>
        <w:trPr/>
        <w:tc>
          <w:tcPr>
            <w:tcW w:w="1739" w:type="dxa"/>
            <w:tcBorders/>
            <w:vAlign w:val="center"/>
          </w:tcPr>
          <w:p>
            <w:pPr>
              <w:pStyle w:val="Contenidodelatabla"/>
              <w:bidi w:val="0"/>
              <w:spacing w:before="0" w:after="283"/>
              <w:jc w:val="left"/>
              <w:rPr/>
            </w:pPr>
            <w:r>
              <w:rPr>
                <w:rStyle w:val="Strong"/>
              </w:rPr>
              <w:t>opencode</w:t>
            </w:r>
          </w:p>
        </w:tc>
        <w:tc>
          <w:tcPr>
            <w:tcW w:w="1582" w:type="dxa"/>
            <w:tcBorders/>
            <w:vAlign w:val="center"/>
          </w:tcPr>
          <w:p>
            <w:pPr>
              <w:pStyle w:val="Contenidodelatabla"/>
              <w:bidi w:val="0"/>
              <w:spacing w:before="0" w:after="283"/>
              <w:jc w:val="left"/>
              <w:rPr/>
            </w:pPr>
            <w:r>
              <w:rPr/>
              <w:t>Agente de terminal</w:t>
            </w:r>
          </w:p>
        </w:tc>
        <w:tc>
          <w:tcPr>
            <w:tcW w:w="1964" w:type="dxa"/>
            <w:tcBorders/>
            <w:vAlign w:val="center"/>
          </w:tcPr>
          <w:p>
            <w:pPr>
              <w:pStyle w:val="Contenidodelatabla"/>
              <w:bidi w:val="0"/>
              <w:spacing w:before="0" w:after="283"/>
              <w:jc w:val="left"/>
              <w:rPr/>
            </w:pPr>
            <w:r>
              <w:rPr/>
              <w:t>CLI gratuita, BYOK/local</w:t>
            </w:r>
          </w:p>
        </w:tc>
        <w:tc>
          <w:tcPr>
            <w:tcW w:w="2334" w:type="dxa"/>
            <w:tcBorders/>
            <w:vAlign w:val="center"/>
          </w:tcPr>
          <w:p>
            <w:pPr>
              <w:pStyle w:val="Contenidodelatabla"/>
              <w:bidi w:val="0"/>
              <w:spacing w:before="0" w:after="283"/>
              <w:jc w:val="left"/>
              <w:rPr/>
            </w:pPr>
            <w:r>
              <w:rPr/>
              <w:t>Los tres sistemas operativos, scriptable</w:t>
            </w:r>
          </w:p>
        </w:tc>
        <w:tc>
          <w:tcPr>
            <w:tcW w:w="2185" w:type="dxa"/>
            <w:tcBorders/>
            <w:vAlign w:val="center"/>
          </w:tcPr>
          <w:p>
            <w:pPr>
              <w:pStyle w:val="Contenidodelatabla"/>
              <w:bidi w:val="0"/>
              <w:spacing w:before="0" w:after="283"/>
              <w:jc w:val="left"/>
              <w:rPr/>
            </w:pPr>
            <w:r>
              <w:rPr/>
              <w:t>Te gusta la terminal y quieres libertad de modelo</w:t>
            </w:r>
          </w:p>
        </w:tc>
      </w:tr>
      <w:tr>
        <w:trPr/>
        <w:tc>
          <w:tcPr>
            <w:tcW w:w="1739" w:type="dxa"/>
            <w:tcBorders/>
            <w:vAlign w:val="center"/>
          </w:tcPr>
          <w:p>
            <w:pPr>
              <w:pStyle w:val="Contenidodelatabla"/>
              <w:bidi w:val="0"/>
              <w:spacing w:before="0" w:after="283"/>
              <w:jc w:val="left"/>
              <w:rPr/>
            </w:pPr>
            <w:r>
              <w:rPr>
                <w:rStyle w:val="Strong"/>
              </w:rPr>
              <w:t>Qwen Code</w:t>
            </w:r>
          </w:p>
        </w:tc>
        <w:tc>
          <w:tcPr>
            <w:tcW w:w="1582" w:type="dxa"/>
            <w:tcBorders/>
            <w:vAlign w:val="center"/>
          </w:tcPr>
          <w:p>
            <w:pPr>
              <w:pStyle w:val="Contenidodelatabla"/>
              <w:bidi w:val="0"/>
              <w:spacing w:before="0" w:after="283"/>
              <w:jc w:val="left"/>
              <w:rPr/>
            </w:pPr>
            <w:r>
              <w:rPr/>
              <w:t>Agente de terminal</w:t>
            </w:r>
          </w:p>
        </w:tc>
        <w:tc>
          <w:tcPr>
            <w:tcW w:w="1964" w:type="dxa"/>
            <w:tcBorders/>
            <w:vAlign w:val="center"/>
          </w:tcPr>
          <w:p>
            <w:pPr>
              <w:pStyle w:val="Contenidodelatabla"/>
              <w:bidi w:val="0"/>
              <w:spacing w:before="0" w:after="283"/>
              <w:jc w:val="left"/>
              <w:rPr/>
            </w:pPr>
            <w:r>
              <w:rPr/>
              <w:t>CLI gratuita, BYOK/local</w:t>
            </w:r>
          </w:p>
        </w:tc>
        <w:tc>
          <w:tcPr>
            <w:tcW w:w="2334" w:type="dxa"/>
            <w:tcBorders/>
            <w:vAlign w:val="center"/>
          </w:tcPr>
          <w:p>
            <w:pPr>
              <w:pStyle w:val="Contenidodelatabla"/>
              <w:bidi w:val="0"/>
              <w:spacing w:before="0" w:after="283"/>
              <w:jc w:val="left"/>
              <w:rPr/>
            </w:pPr>
            <w:r>
              <w:rPr/>
              <w:t>Código con contexto largo</w:t>
            </w:r>
          </w:p>
        </w:tc>
        <w:tc>
          <w:tcPr>
            <w:tcW w:w="2185" w:type="dxa"/>
            <w:tcBorders/>
            <w:vAlign w:val="center"/>
          </w:tcPr>
          <w:p>
            <w:pPr>
              <w:pStyle w:val="Contenidodelatabla"/>
              <w:bidi w:val="0"/>
              <w:spacing w:before="0" w:after="283"/>
              <w:jc w:val="left"/>
              <w:rPr/>
            </w:pPr>
            <w:r>
              <w:rPr/>
              <w:t>Ya usas Qwen o quieres una herramienta al estilo de Gemini CLI</w:t>
            </w:r>
          </w:p>
        </w:tc>
      </w:tr>
      <w:tr>
        <w:trPr/>
        <w:tc>
          <w:tcPr>
            <w:tcW w:w="1739" w:type="dxa"/>
            <w:tcBorders/>
            <w:vAlign w:val="center"/>
          </w:tcPr>
          <w:p>
            <w:pPr>
              <w:pStyle w:val="Contenidodelatabla"/>
              <w:bidi w:val="0"/>
              <w:spacing w:before="0" w:after="283"/>
              <w:jc w:val="left"/>
              <w:rPr/>
            </w:pPr>
            <w:r>
              <w:rPr>
                <w:rStyle w:val="Strong"/>
              </w:rPr>
              <w:t>Aider</w:t>
            </w:r>
          </w:p>
        </w:tc>
        <w:tc>
          <w:tcPr>
            <w:tcW w:w="1582" w:type="dxa"/>
            <w:tcBorders/>
            <w:vAlign w:val="center"/>
          </w:tcPr>
          <w:p>
            <w:pPr>
              <w:pStyle w:val="Contenidodelatabla"/>
              <w:bidi w:val="0"/>
              <w:spacing w:before="0" w:after="283"/>
              <w:jc w:val="left"/>
              <w:rPr/>
            </w:pPr>
            <w:r>
              <w:rPr/>
              <w:t>Agente de terminal</w:t>
            </w:r>
          </w:p>
        </w:tc>
        <w:tc>
          <w:tcPr>
            <w:tcW w:w="1964" w:type="dxa"/>
            <w:tcBorders/>
            <w:vAlign w:val="center"/>
          </w:tcPr>
          <w:p>
            <w:pPr>
              <w:pStyle w:val="Contenidodelatabla"/>
              <w:bidi w:val="0"/>
              <w:spacing w:before="0" w:after="283"/>
              <w:jc w:val="left"/>
              <w:rPr/>
            </w:pPr>
            <w:r>
              <w:rPr/>
              <w:t>Gratuita, BYOK/local</w:t>
            </w:r>
          </w:p>
        </w:tc>
        <w:tc>
          <w:tcPr>
            <w:tcW w:w="2334" w:type="dxa"/>
            <w:tcBorders/>
            <w:vAlign w:val="center"/>
          </w:tcPr>
          <w:p>
            <w:pPr>
              <w:pStyle w:val="Contenidodelatabla"/>
              <w:bidi w:val="0"/>
              <w:spacing w:before="0" w:after="283"/>
              <w:jc w:val="left"/>
              <w:rPr/>
            </w:pPr>
            <w:r>
              <w:rPr/>
              <w:t>Edición consciente de Git, funciona con Ollama</w:t>
            </w:r>
          </w:p>
        </w:tc>
        <w:tc>
          <w:tcPr>
            <w:tcW w:w="2185" w:type="dxa"/>
            <w:tcBorders/>
            <w:vAlign w:val="center"/>
          </w:tcPr>
          <w:p>
            <w:pPr>
              <w:pStyle w:val="Contenidodelatabla"/>
              <w:bidi w:val="0"/>
              <w:spacing w:before="0" w:after="283"/>
              <w:jc w:val="left"/>
              <w:rPr/>
            </w:pPr>
            <w:r>
              <w:rPr/>
              <w:t>Tu proyecto es un repositorio Git (éste lo es)</w:t>
            </w:r>
          </w:p>
        </w:tc>
      </w:tr>
      <w:tr>
        <w:trPr/>
        <w:tc>
          <w:tcPr>
            <w:tcW w:w="1739" w:type="dxa"/>
            <w:tcBorders/>
            <w:vAlign w:val="center"/>
          </w:tcPr>
          <w:p>
            <w:pPr>
              <w:pStyle w:val="Contenidodelatabla"/>
              <w:bidi w:val="0"/>
              <w:spacing w:before="0" w:after="283"/>
              <w:jc w:val="left"/>
              <w:rPr/>
            </w:pPr>
            <w:r>
              <w:rPr>
                <w:rStyle w:val="Strong"/>
              </w:rPr>
              <w:t>Kilo Code / Cline</w:t>
            </w:r>
          </w:p>
        </w:tc>
        <w:tc>
          <w:tcPr>
            <w:tcW w:w="1582" w:type="dxa"/>
            <w:tcBorders/>
            <w:vAlign w:val="center"/>
          </w:tcPr>
          <w:p>
            <w:pPr>
              <w:pStyle w:val="Contenidodelatabla"/>
              <w:bidi w:val="0"/>
              <w:spacing w:before="0" w:after="283"/>
              <w:jc w:val="left"/>
              <w:rPr/>
            </w:pPr>
            <w:r>
              <w:rPr/>
              <w:t>Extensión de VS Code</w:t>
            </w:r>
          </w:p>
        </w:tc>
        <w:tc>
          <w:tcPr>
            <w:tcW w:w="1964" w:type="dxa"/>
            <w:tcBorders/>
            <w:vAlign w:val="center"/>
          </w:tcPr>
          <w:p>
            <w:pPr>
              <w:pStyle w:val="Contenidodelatabla"/>
              <w:bidi w:val="0"/>
              <w:spacing w:before="0" w:after="283"/>
              <w:jc w:val="left"/>
              <w:rPr/>
            </w:pPr>
            <w:r>
              <w:rPr/>
              <w:t>Extensión gratuita, BYOK/local</w:t>
            </w:r>
          </w:p>
        </w:tc>
        <w:tc>
          <w:tcPr>
            <w:tcW w:w="2334" w:type="dxa"/>
            <w:tcBorders/>
            <w:vAlign w:val="center"/>
          </w:tcPr>
          <w:p>
            <w:pPr>
              <w:pStyle w:val="Contenidodelatabla"/>
              <w:bidi w:val="0"/>
              <w:spacing w:before="0" w:after="283"/>
              <w:jc w:val="left"/>
              <w:rPr/>
            </w:pPr>
            <w:r>
              <w:rPr/>
              <w:t>Editar el CV y la carta LaTeX visualmente</w:t>
            </w:r>
          </w:p>
        </w:tc>
        <w:tc>
          <w:tcPr>
            <w:tcW w:w="2185" w:type="dxa"/>
            <w:tcBorders/>
            <w:vAlign w:val="center"/>
          </w:tcPr>
          <w:p>
            <w:pPr>
              <w:pStyle w:val="Contenidodelatabla"/>
              <w:bidi w:val="0"/>
              <w:spacing w:before="0" w:after="283"/>
              <w:jc w:val="left"/>
              <w:rPr/>
            </w:pPr>
            <w:r>
              <w:rPr/>
              <w:t>Prefieres una interfaz gráfica dentro de VS Code</w:t>
            </w:r>
          </w:p>
        </w:tc>
      </w:tr>
      <w:tr>
        <w:trPr/>
        <w:tc>
          <w:tcPr>
            <w:tcW w:w="1739" w:type="dxa"/>
            <w:tcBorders/>
            <w:vAlign w:val="center"/>
          </w:tcPr>
          <w:p>
            <w:pPr>
              <w:pStyle w:val="Contenidodelatabla"/>
              <w:bidi w:val="0"/>
              <w:spacing w:before="0" w:after="283"/>
              <w:jc w:val="left"/>
              <w:rPr/>
            </w:pPr>
            <w:r>
              <w:rPr>
                <w:rStyle w:val="Strong"/>
              </w:rPr>
              <w:t>Continue</w:t>
            </w:r>
          </w:p>
        </w:tc>
        <w:tc>
          <w:tcPr>
            <w:tcW w:w="1582" w:type="dxa"/>
            <w:tcBorders/>
            <w:vAlign w:val="center"/>
          </w:tcPr>
          <w:p>
            <w:pPr>
              <w:pStyle w:val="Contenidodelatabla"/>
              <w:bidi w:val="0"/>
              <w:spacing w:before="0" w:after="283"/>
              <w:jc w:val="left"/>
              <w:rPr/>
            </w:pPr>
            <w:r>
              <w:rPr/>
              <w:t>VS Code/JetBrains</w:t>
            </w:r>
          </w:p>
        </w:tc>
        <w:tc>
          <w:tcPr>
            <w:tcW w:w="1964" w:type="dxa"/>
            <w:tcBorders/>
            <w:vAlign w:val="center"/>
          </w:tcPr>
          <w:p>
            <w:pPr>
              <w:pStyle w:val="Contenidodelatabla"/>
              <w:bidi w:val="0"/>
              <w:spacing w:before="0" w:after="283"/>
              <w:jc w:val="left"/>
              <w:rPr/>
            </w:pPr>
            <w:r>
              <w:rPr/>
              <w:t>Extensión gratuita, BYOK/local</w:t>
            </w:r>
          </w:p>
        </w:tc>
        <w:tc>
          <w:tcPr>
            <w:tcW w:w="2334" w:type="dxa"/>
            <w:tcBorders/>
            <w:vAlign w:val="center"/>
          </w:tcPr>
          <w:p>
            <w:pPr>
              <w:pStyle w:val="Contenidodelatabla"/>
              <w:bidi w:val="0"/>
              <w:spacing w:before="0" w:after="283"/>
              <w:jc w:val="left"/>
              <w:rPr/>
            </w:pPr>
            <w:r>
              <w:rPr/>
              <w:t>Mezclar modelos locales y de la nube</w:t>
            </w:r>
          </w:p>
        </w:tc>
        <w:tc>
          <w:tcPr>
            <w:tcW w:w="2185" w:type="dxa"/>
            <w:tcBorders/>
            <w:vAlign w:val="center"/>
          </w:tcPr>
          <w:p>
            <w:pPr>
              <w:pStyle w:val="Contenidodelatabla"/>
              <w:bidi w:val="0"/>
              <w:spacing w:before="0" w:after="283"/>
              <w:jc w:val="left"/>
              <w:rPr/>
            </w:pPr>
            <w:r>
              <w:rPr/>
              <w:t>Quieres un único panel para ambos</w:t>
            </w:r>
          </w:p>
        </w:tc>
      </w:tr>
      <w:tr>
        <w:trPr/>
        <w:tc>
          <w:tcPr>
            <w:tcW w:w="1739" w:type="dxa"/>
            <w:tcBorders/>
            <w:vAlign w:val="center"/>
          </w:tcPr>
          <w:p>
            <w:pPr>
              <w:pStyle w:val="Contenidodelatabla"/>
              <w:bidi w:val="0"/>
              <w:spacing w:before="0" w:after="283"/>
              <w:jc w:val="left"/>
              <w:rPr/>
            </w:pPr>
            <w:r>
              <w:rPr>
                <w:rStyle w:val="Strong"/>
              </w:rPr>
              <w:t>Goose</w:t>
            </w:r>
          </w:p>
        </w:tc>
        <w:tc>
          <w:tcPr>
            <w:tcW w:w="1582" w:type="dxa"/>
            <w:tcBorders/>
            <w:vAlign w:val="center"/>
          </w:tcPr>
          <w:p>
            <w:pPr>
              <w:pStyle w:val="Contenidodelatabla"/>
              <w:bidi w:val="0"/>
              <w:spacing w:before="0" w:after="283"/>
              <w:jc w:val="left"/>
              <w:rPr/>
            </w:pPr>
            <w:r>
              <w:rPr/>
              <w:t>CLI + escritorio</w:t>
            </w:r>
          </w:p>
        </w:tc>
        <w:tc>
          <w:tcPr>
            <w:tcW w:w="1964" w:type="dxa"/>
            <w:tcBorders/>
            <w:vAlign w:val="center"/>
          </w:tcPr>
          <w:p>
            <w:pPr>
              <w:pStyle w:val="Contenidodelatabla"/>
              <w:bidi w:val="0"/>
              <w:spacing w:before="0" w:after="283"/>
              <w:jc w:val="left"/>
              <w:rPr/>
            </w:pPr>
            <w:r>
              <w:rPr/>
              <w:t>Gratuita, BYOK</w:t>
            </w:r>
          </w:p>
        </w:tc>
        <w:tc>
          <w:tcPr>
            <w:tcW w:w="2334" w:type="dxa"/>
            <w:tcBorders/>
            <w:vAlign w:val="center"/>
          </w:tcPr>
          <w:p>
            <w:pPr>
              <w:pStyle w:val="Contenidodelatabla"/>
              <w:bidi w:val="0"/>
              <w:spacing w:before="0" w:after="283"/>
              <w:jc w:val="left"/>
              <w:rPr/>
            </w:pPr>
            <w:r>
              <w:rPr/>
              <w:t>Flujos con muchos MCP</w:t>
            </w:r>
          </w:p>
        </w:tc>
        <w:tc>
          <w:tcPr>
            <w:tcW w:w="2185" w:type="dxa"/>
            <w:tcBorders/>
            <w:vAlign w:val="center"/>
          </w:tcPr>
          <w:p>
            <w:pPr>
              <w:pStyle w:val="Contenidodelatabla"/>
              <w:bidi w:val="0"/>
              <w:spacing w:before="0" w:after="283"/>
              <w:jc w:val="left"/>
              <w:rPr/>
            </w:pPr>
            <w:r>
              <w:rPr/>
              <w:t>Quieres un agente rápido en Rust</w:t>
            </w:r>
          </w:p>
        </w:tc>
      </w:tr>
      <w:tr>
        <w:trPr/>
        <w:tc>
          <w:tcPr>
            <w:tcW w:w="1739" w:type="dxa"/>
            <w:tcBorders/>
            <w:vAlign w:val="center"/>
          </w:tcPr>
          <w:p>
            <w:pPr>
              <w:pStyle w:val="Contenidodelatabla"/>
              <w:bidi w:val="0"/>
              <w:spacing w:before="0" w:after="283"/>
              <w:jc w:val="left"/>
              <w:rPr/>
            </w:pPr>
            <w:r>
              <w:rPr>
                <w:rStyle w:val="Strong"/>
              </w:rPr>
              <w:t>Trae</w:t>
            </w:r>
          </w:p>
        </w:tc>
        <w:tc>
          <w:tcPr>
            <w:tcW w:w="1582" w:type="dxa"/>
            <w:tcBorders/>
            <w:vAlign w:val="center"/>
          </w:tcPr>
          <w:p>
            <w:pPr>
              <w:pStyle w:val="Contenidodelatabla"/>
              <w:bidi w:val="0"/>
              <w:spacing w:before="0" w:after="283"/>
              <w:jc w:val="left"/>
              <w:rPr/>
            </w:pPr>
            <w:r>
              <w:rPr/>
              <w:t>IDE</w:t>
            </w:r>
          </w:p>
        </w:tc>
        <w:tc>
          <w:tcPr>
            <w:tcW w:w="1964" w:type="dxa"/>
            <w:tcBorders/>
            <w:vAlign w:val="center"/>
          </w:tcPr>
          <w:p>
            <w:pPr>
              <w:pStyle w:val="Contenidodelatabla"/>
              <w:bidi w:val="0"/>
              <w:spacing w:before="0" w:after="283"/>
              <w:jc w:val="left"/>
              <w:rPr/>
            </w:pPr>
            <w:r>
              <w:rPr/>
              <w:t>Plan gratuito (ByteDance)</w:t>
            </w:r>
          </w:p>
        </w:tc>
        <w:tc>
          <w:tcPr>
            <w:tcW w:w="2334" w:type="dxa"/>
            <w:tcBorders/>
            <w:vAlign w:val="center"/>
          </w:tcPr>
          <w:p>
            <w:pPr>
              <w:pStyle w:val="Contenidodelatabla"/>
              <w:bidi w:val="0"/>
              <w:spacing w:before="0" w:after="283"/>
              <w:jc w:val="left"/>
              <w:rPr/>
            </w:pPr>
            <w:r>
              <w:rPr/>
              <w:t>Un sabor tipo Cursor gratis</w:t>
            </w:r>
          </w:p>
        </w:tc>
        <w:tc>
          <w:tcPr>
            <w:tcW w:w="2185" w:type="dxa"/>
            <w:tcBorders/>
            <w:vAlign w:val="center"/>
          </w:tcPr>
          <w:p>
            <w:pPr>
              <w:pStyle w:val="Contenidodelatabla"/>
              <w:bidi w:val="0"/>
              <w:spacing w:before="0" w:after="283"/>
              <w:jc w:val="left"/>
              <w:rPr/>
            </w:pPr>
            <w:r>
              <w:rPr/>
              <w:t>Quieres un IDE pulido y aceptas los trade-offs</w:t>
            </w:r>
          </w:p>
        </w:tc>
      </w:tr>
      <w:tr>
        <w:trPr/>
        <w:tc>
          <w:tcPr>
            <w:tcW w:w="1739" w:type="dxa"/>
            <w:tcBorders/>
            <w:vAlign w:val="center"/>
          </w:tcPr>
          <w:p>
            <w:pPr>
              <w:pStyle w:val="Contenidodelatabla"/>
              <w:bidi w:val="0"/>
              <w:spacing w:before="0" w:after="283"/>
              <w:jc w:val="left"/>
              <w:rPr/>
            </w:pPr>
            <w:r>
              <w:rPr>
                <w:rStyle w:val="Strong"/>
              </w:rPr>
              <w:t>Cursor (Hobby)</w:t>
            </w:r>
          </w:p>
        </w:tc>
        <w:tc>
          <w:tcPr>
            <w:tcW w:w="1582" w:type="dxa"/>
            <w:tcBorders/>
            <w:vAlign w:val="center"/>
          </w:tcPr>
          <w:p>
            <w:pPr>
              <w:pStyle w:val="Contenidodelatabla"/>
              <w:bidi w:val="0"/>
              <w:spacing w:before="0" w:after="283"/>
              <w:jc w:val="left"/>
              <w:rPr/>
            </w:pPr>
            <w:r>
              <w:rPr/>
              <w:t>IDE</w:t>
            </w:r>
          </w:p>
        </w:tc>
        <w:tc>
          <w:tcPr>
            <w:tcW w:w="1964" w:type="dxa"/>
            <w:tcBorders/>
            <w:vAlign w:val="center"/>
          </w:tcPr>
          <w:p>
            <w:pPr>
              <w:pStyle w:val="Contenidodelatabla"/>
              <w:bidi w:val="0"/>
              <w:spacing w:before="0" w:after="283"/>
              <w:jc w:val="left"/>
              <w:rPr/>
            </w:pPr>
            <w:r>
              <w:rPr/>
              <w:t>Gratuito limitado</w:t>
            </w:r>
          </w:p>
        </w:tc>
        <w:tc>
          <w:tcPr>
            <w:tcW w:w="2334" w:type="dxa"/>
            <w:tcBorders/>
            <w:vAlign w:val="center"/>
          </w:tcPr>
          <w:p>
            <w:pPr>
              <w:pStyle w:val="Contenidodelatabla"/>
              <w:bidi w:val="0"/>
              <w:spacing w:before="0" w:after="283"/>
              <w:jc w:val="left"/>
              <w:rPr/>
            </w:pPr>
            <w:r>
              <w:rPr/>
              <w:t>Probar un IDE agéntico</w:t>
            </w:r>
          </w:p>
        </w:tc>
        <w:tc>
          <w:tcPr>
            <w:tcW w:w="2185" w:type="dxa"/>
            <w:tcBorders/>
            <w:vAlign w:val="center"/>
          </w:tcPr>
          <w:p>
            <w:pPr>
              <w:pStyle w:val="Contenidodelatabla"/>
              <w:bidi w:val="0"/>
              <w:spacing w:before="0" w:after="283"/>
              <w:jc w:val="left"/>
              <w:rPr/>
            </w:pPr>
            <w:r>
              <w:rPr/>
              <w:t>Puede que te suscribas después</w:t>
            </w:r>
          </w:p>
        </w:tc>
      </w:tr>
      <w:tr>
        <w:trPr/>
        <w:tc>
          <w:tcPr>
            <w:tcW w:w="1739" w:type="dxa"/>
            <w:tcBorders/>
            <w:vAlign w:val="center"/>
          </w:tcPr>
          <w:p>
            <w:pPr>
              <w:pStyle w:val="Contenidodelatabla"/>
              <w:bidi w:val="0"/>
              <w:spacing w:before="0" w:after="283"/>
              <w:jc w:val="left"/>
              <w:rPr/>
            </w:pPr>
            <w:r>
              <w:rPr>
                <w:rStyle w:val="Strong"/>
              </w:rPr>
              <w:t>Windsurf</w:t>
            </w:r>
          </w:p>
        </w:tc>
        <w:tc>
          <w:tcPr>
            <w:tcW w:w="1582" w:type="dxa"/>
            <w:tcBorders/>
            <w:vAlign w:val="center"/>
          </w:tcPr>
          <w:p>
            <w:pPr>
              <w:pStyle w:val="Contenidodelatabla"/>
              <w:bidi w:val="0"/>
              <w:spacing w:before="0" w:after="283"/>
              <w:jc w:val="left"/>
              <w:rPr/>
            </w:pPr>
            <w:r>
              <w:rPr/>
              <w:t>IDE</w:t>
            </w:r>
          </w:p>
        </w:tc>
        <w:tc>
          <w:tcPr>
            <w:tcW w:w="1964" w:type="dxa"/>
            <w:tcBorders/>
            <w:vAlign w:val="center"/>
          </w:tcPr>
          <w:p>
            <w:pPr>
              <w:pStyle w:val="Contenidodelatabla"/>
              <w:bidi w:val="0"/>
              <w:spacing w:before="0" w:after="283"/>
              <w:jc w:val="left"/>
              <w:rPr/>
            </w:pPr>
            <w:r>
              <w:rPr/>
              <w:t>~25 acciones/mes gratis</w:t>
            </w:r>
          </w:p>
        </w:tc>
        <w:tc>
          <w:tcPr>
            <w:tcW w:w="2334" w:type="dxa"/>
            <w:tcBorders/>
            <w:vAlign w:val="center"/>
          </w:tcPr>
          <w:p>
            <w:pPr>
              <w:pStyle w:val="Contenidodelatabla"/>
              <w:bidi w:val="0"/>
              <w:spacing w:before="0" w:after="283"/>
              <w:jc w:val="left"/>
              <w:rPr/>
            </w:pPr>
            <w:r>
              <w:rPr/>
              <w:t>Ediciones agénticas ocasionales</w:t>
            </w:r>
          </w:p>
        </w:tc>
        <w:tc>
          <w:tcPr>
            <w:tcW w:w="2185" w:type="dxa"/>
            <w:tcBorders/>
            <w:vAlign w:val="center"/>
          </w:tcPr>
          <w:p>
            <w:pPr>
              <w:pStyle w:val="Contenidodelatabla"/>
              <w:bidi w:val="0"/>
              <w:spacing w:before="0" w:after="283"/>
              <w:jc w:val="left"/>
              <w:rPr/>
            </w:pPr>
            <w:r>
              <w:rPr/>
              <w:t>Tu uso es ligero</w:t>
            </w:r>
          </w:p>
        </w:tc>
      </w:tr>
      <w:tr>
        <w:trPr/>
        <w:tc>
          <w:tcPr>
            <w:tcW w:w="1739" w:type="dxa"/>
            <w:tcBorders/>
            <w:vAlign w:val="center"/>
          </w:tcPr>
          <w:p>
            <w:pPr>
              <w:pStyle w:val="Contenidodelatabla"/>
              <w:bidi w:val="0"/>
              <w:spacing w:before="0" w:after="283"/>
              <w:jc w:val="left"/>
              <w:rPr/>
            </w:pPr>
            <w:r>
              <w:rPr>
                <w:rStyle w:val="Strong"/>
              </w:rPr>
              <w:t>GitHub Copilot</w:t>
            </w:r>
          </w:p>
        </w:tc>
        <w:tc>
          <w:tcPr>
            <w:tcW w:w="1582" w:type="dxa"/>
            <w:tcBorders/>
            <w:vAlign w:val="center"/>
          </w:tcPr>
          <w:p>
            <w:pPr>
              <w:pStyle w:val="Contenidodelatabla"/>
              <w:bidi w:val="0"/>
              <w:spacing w:before="0" w:after="283"/>
              <w:jc w:val="left"/>
              <w:rPr/>
            </w:pPr>
            <w:r>
              <w:rPr/>
              <w:t>Extensión de IDE</w:t>
            </w:r>
          </w:p>
        </w:tc>
        <w:tc>
          <w:tcPr>
            <w:tcW w:w="1964" w:type="dxa"/>
            <w:tcBorders/>
            <w:vAlign w:val="center"/>
          </w:tcPr>
          <w:p>
            <w:pPr>
              <w:pStyle w:val="Contenidodelatabla"/>
              <w:bidi w:val="0"/>
              <w:spacing w:before="0" w:after="283"/>
              <w:jc w:val="left"/>
              <w:rPr/>
            </w:pPr>
            <w:r>
              <w:rPr/>
              <w:t>2.000 completados + 50 chats/mes</w:t>
            </w:r>
          </w:p>
        </w:tc>
        <w:tc>
          <w:tcPr>
            <w:tcW w:w="2334" w:type="dxa"/>
            <w:tcBorders/>
            <w:vAlign w:val="center"/>
          </w:tcPr>
          <w:p>
            <w:pPr>
              <w:pStyle w:val="Contenidodelatabla"/>
              <w:bidi w:val="0"/>
              <w:spacing w:before="0" w:after="283"/>
              <w:jc w:val="left"/>
              <w:rPr/>
            </w:pPr>
            <w:r>
              <w:rPr/>
              <w:t>Autocompletado mientras editas el LaTeX</w:t>
            </w:r>
          </w:p>
        </w:tc>
        <w:tc>
          <w:tcPr>
            <w:tcW w:w="2185" w:type="dxa"/>
            <w:tcBorders/>
            <w:vAlign w:val="center"/>
          </w:tcPr>
          <w:p>
            <w:pPr>
              <w:pStyle w:val="Contenidodelatabla"/>
              <w:bidi w:val="0"/>
              <w:spacing w:before="0" w:after="283"/>
              <w:jc w:val="left"/>
              <w:rPr/>
            </w:pPr>
            <w:r>
              <w:rPr/>
              <w:t>Eres estudiante o ya contribuyes a OSS</w:t>
            </w:r>
          </w:p>
        </w:tc>
      </w:tr>
    </w:tbl>
    <w:p>
      <w:pPr>
        <w:pStyle w:val="BodyText"/>
        <w:bidi w:val="0"/>
        <w:jc w:val="left"/>
        <w:rPr/>
      </w:pPr>
      <w:r>
        <w:rPr/>
      </w:r>
    </w:p>
    <w:p>
      <w:pPr>
        <w:pStyle w:val="BodyText"/>
        <w:bidi w:val="0"/>
        <w:jc w:val="left"/>
        <w:rPr/>
      </w:pPr>
      <w:r>
        <w:rPr>
          <w:rStyle w:val="Strong"/>
        </w:rPr>
        <w:t>Regla simple:</w:t>
      </w:r>
      <w:r>
        <w:rPr/>
        <w:t xml:space="preserve"> si quieres la menor fricción y la mayor capacidad gratis, </w:t>
      </w:r>
      <w:r>
        <w:rPr>
          <w:rStyle w:val="Strong"/>
        </w:rPr>
        <w:t>empieza por Antigravity</w:t>
      </w:r>
      <w:r>
        <w:rPr/>
        <w:t>. Si quieres trabajar casi siempre sin conexión o con una máquina antigua, combina un agente de terminal ligero (</w:t>
      </w:r>
      <w:r>
        <w:rPr>
          <w:rStyle w:val="Strong"/>
        </w:rPr>
        <w:t>opencode</w:t>
      </w:r>
      <w:r>
        <w:rPr/>
        <w:t xml:space="preserve"> o </w:t>
      </w:r>
      <w:r>
        <w:rPr>
          <w:rStyle w:val="Strong"/>
        </w:rPr>
        <w:t>Aider</w:t>
      </w:r>
      <w:r>
        <w:rPr/>
        <w:t xml:space="preserve">) con un </w:t>
      </w:r>
      <w:r>
        <w:rPr>
          <w:rStyle w:val="Strong"/>
        </w:rPr>
        <w:t>modelo local de Ollama</w:t>
      </w:r>
      <w:r>
        <w:rPr/>
        <w:t>, y conserva un plan gratuito en la nube para los pasos difíciles.</w:t>
      </w:r>
    </w:p>
    <w:p>
      <w:pPr>
        <w:pStyle w:val="BodyText"/>
        <w:bidi w:val="0"/>
        <w:jc w:val="left"/>
        <w:rPr/>
      </w:pPr>
      <w:r>
        <w:rPr/>
      </w:r>
    </w:p>
    <w:p>
      <w:pPr>
        <w:pStyle w:val="Heading2"/>
        <w:bidi w:val="0"/>
        <w:jc w:val="left"/>
        <w:rPr/>
      </w:pPr>
      <w:r>
        <w:rPr/>
        <w:t>9. Encontrar trabajo con IA cuando el dinero aprieta</w:t>
      </w:r>
    </w:p>
    <w:p>
      <w:pPr>
        <w:pStyle w:val="BodyText"/>
        <w:bidi w:val="0"/>
        <w:jc w:val="left"/>
        <w:rPr/>
      </w:pPr>
      <w:r>
        <w:rPr/>
      </w:r>
    </w:p>
    <w:p>
      <w:pPr>
        <w:pStyle w:val="Heading3"/>
        <w:bidi w:val="0"/>
        <w:jc w:val="left"/>
        <w:rPr/>
      </w:pPr>
      <w:r>
        <w:rPr/>
        <w:t>9.1 Formación gratuita (España)</w:t>
      </w:r>
    </w:p>
    <w:p>
      <w:pPr>
        <w:pStyle w:val="BodyText"/>
        <w:bidi w:val="0"/>
        <w:jc w:val="left"/>
        <w:rPr/>
      </w:pPr>
      <w:r>
        <w:rPr/>
      </w:r>
    </w:p>
    <w:p>
      <w:pPr>
        <w:pStyle w:val="BodyText"/>
        <w:numPr>
          <w:ilvl w:val="0"/>
          <w:numId w:val="35"/>
        </w:numPr>
        <w:tabs>
          <w:tab w:val="clear" w:pos="1134"/>
          <w:tab w:val="left" w:pos="709" w:leader="none"/>
        </w:tabs>
        <w:bidi w:val="0"/>
        <w:spacing w:before="0" w:after="0"/>
        <w:ind w:hanging="283" w:left="709"/>
        <w:jc w:val="left"/>
        <w:rPr/>
      </w:pPr>
      <w:r>
        <w:rPr>
          <w:rStyle w:val="Strong"/>
        </w:rPr>
        <w:t>Fundación Telefónica — Conecta Empleo</w:t>
      </w:r>
      <w:r>
        <w:rPr/>
        <w:t xml:space="preserve"> (</w:t>
      </w:r>
      <w:hyperlink r:id="rId43">
        <w:r>
          <w:rPr>
            <w:rStyle w:val="Hyperlink"/>
          </w:rPr>
          <w:t>fundaciontelefonica.com</w:t>
        </w:r>
      </w:hyperlink>
      <w:r>
        <w:rPr/>
        <w:t xml:space="preserve">) — cursos gratuitos de competencias digitales y empleabilidad, incluidos IA y datos. </w:t>
      </w:r>
    </w:p>
    <w:p>
      <w:pPr>
        <w:pStyle w:val="BodyText"/>
        <w:numPr>
          <w:ilvl w:val="0"/>
          <w:numId w:val="35"/>
        </w:numPr>
        <w:tabs>
          <w:tab w:val="clear" w:pos="1134"/>
          <w:tab w:val="left" w:pos="709" w:leader="none"/>
        </w:tabs>
        <w:bidi w:val="0"/>
        <w:spacing w:before="0" w:after="0"/>
        <w:ind w:hanging="283" w:left="709"/>
        <w:jc w:val="left"/>
        <w:rPr/>
      </w:pPr>
      <w:r>
        <w:rPr>
          <w:rStyle w:val="Strong"/>
        </w:rPr>
        <w:t>Fundae</w:t>
      </w:r>
      <w:r>
        <w:rPr/>
        <w:t xml:space="preserve"> (</w:t>
      </w:r>
      <w:hyperlink r:id="rId44">
        <w:r>
          <w:rPr>
            <w:rStyle w:val="Hyperlink"/>
          </w:rPr>
          <w:t>fundae.es</w:t>
        </w:r>
      </w:hyperlink>
      <w:r>
        <w:rPr/>
        <w:t xml:space="preserve">) — la Fundación Estatal para la Formación en el Empleo. Los portales gratuitos </w:t>
      </w:r>
      <w:r>
        <w:rPr>
          <w:rStyle w:val="Strong"/>
        </w:rPr>
        <w:t>Experiencia Fundae</w:t>
      </w:r>
      <w:r>
        <w:rPr/>
        <w:t xml:space="preserve"> (</w:t>
      </w:r>
      <w:hyperlink r:id="rId45">
        <w:r>
          <w:rPr>
            <w:rStyle w:val="Hyperlink"/>
          </w:rPr>
          <w:t>experienciafundae.es</w:t>
        </w:r>
      </w:hyperlink>
      <w:r>
        <w:rPr/>
        <w:t xml:space="preserve">) y </w:t>
      </w:r>
      <w:r>
        <w:rPr>
          <w:rStyle w:val="Strong"/>
        </w:rPr>
        <w:t>eFundae</w:t>
      </w:r>
      <w:r>
        <w:rPr/>
        <w:t xml:space="preserve"> (</w:t>
      </w:r>
      <w:hyperlink r:id="rId46">
        <w:r>
          <w:rPr>
            <w:rStyle w:val="Hyperlink"/>
          </w:rPr>
          <w:t>efundae.es</w:t>
        </w:r>
      </w:hyperlink>
      <w:r>
        <w:rPr/>
        <w:t xml:space="preserve">) ofrecen cursos subvencionados y 100 % gratuitos en IA, ciberseguridad, marketing digital y más. </w:t>
      </w:r>
    </w:p>
    <w:p>
      <w:pPr>
        <w:pStyle w:val="BodyText"/>
        <w:numPr>
          <w:ilvl w:val="0"/>
          <w:numId w:val="35"/>
        </w:numPr>
        <w:tabs>
          <w:tab w:val="clear" w:pos="1134"/>
          <w:tab w:val="left" w:pos="709" w:leader="none"/>
        </w:tabs>
        <w:bidi w:val="0"/>
        <w:spacing w:before="0" w:after="0"/>
        <w:ind w:hanging="283" w:left="709"/>
        <w:jc w:val="left"/>
        <w:rPr/>
      </w:pPr>
      <w:r>
        <w:rPr>
          <w:rStyle w:val="Strong"/>
        </w:rPr>
        <w:t>Formación del SEPE</w:t>
      </w:r>
      <w:r>
        <w:rPr/>
        <w:t xml:space="preserve"> (</w:t>
      </w:r>
      <w:hyperlink r:id="rId47">
        <w:r>
          <w:rPr>
            <w:rStyle w:val="Hyperlink"/>
          </w:rPr>
          <w:t>sepe.es</w:t>
        </w:r>
      </w:hyperlink>
      <w:r>
        <w:rPr/>
        <w:t xml:space="preserve">) — cursos gratuitos para personas trabajadoras y desempleadas, a través de tu servicio público de empleo autonómico. </w:t>
      </w:r>
    </w:p>
    <w:p>
      <w:pPr>
        <w:pStyle w:val="BodyText"/>
        <w:numPr>
          <w:ilvl w:val="0"/>
          <w:numId w:val="35"/>
        </w:numPr>
        <w:tabs>
          <w:tab w:val="clear" w:pos="1134"/>
          <w:tab w:val="left" w:pos="709" w:leader="none"/>
        </w:tabs>
        <w:bidi w:val="0"/>
        <w:spacing w:before="0" w:after="0"/>
        <w:ind w:hanging="283" w:left="709"/>
        <w:jc w:val="left"/>
        <w:rPr/>
      </w:pPr>
      <w:r>
        <w:rPr>
          <w:rStyle w:val="Strong"/>
        </w:rPr>
        <w:t>Google Career Certificates / Grow with Google</w:t>
      </w:r>
      <w:r>
        <w:rPr/>
        <w:t xml:space="preserve"> (</w:t>
      </w:r>
      <w:hyperlink r:id="rId48">
        <w:r>
          <w:rPr>
            <w:rStyle w:val="Hyperlink"/>
          </w:rPr>
          <w:t>grow.google</w:t>
        </w:r>
      </w:hyperlink>
      <w:r>
        <w:rPr/>
        <w:t xml:space="preserve">) — cursos gratuitos y, en algunos programas, becas. </w:t>
      </w:r>
    </w:p>
    <w:p>
      <w:pPr>
        <w:pStyle w:val="BodyText"/>
        <w:numPr>
          <w:ilvl w:val="0"/>
          <w:numId w:val="35"/>
        </w:numPr>
        <w:tabs>
          <w:tab w:val="clear" w:pos="1134"/>
          <w:tab w:val="left" w:pos="709" w:leader="none"/>
        </w:tabs>
        <w:bidi w:val="0"/>
        <w:spacing w:before="0" w:after="0"/>
        <w:ind w:hanging="283" w:left="709"/>
        <w:jc w:val="left"/>
        <w:rPr/>
      </w:pPr>
      <w:r>
        <w:rPr>
          <w:rStyle w:val="Strong"/>
        </w:rPr>
        <w:t>Microsoft Learn</w:t>
      </w:r>
      <w:r>
        <w:rPr/>
        <w:t xml:space="preserve"> y </w:t>
      </w:r>
      <w:r>
        <w:rPr>
          <w:rStyle w:val="Strong"/>
        </w:rPr>
        <w:t>Meta Blueprint</w:t>
      </w:r>
      <w:r>
        <w:rPr/>
        <w:t xml:space="preserve"> — rutas de aprendizaje gratuitas (los exámenes de certificación pueden ser de pago). </w:t>
      </w:r>
    </w:p>
    <w:p>
      <w:pPr>
        <w:pStyle w:val="BodyText"/>
        <w:numPr>
          <w:ilvl w:val="0"/>
          <w:numId w:val="35"/>
        </w:numPr>
        <w:tabs>
          <w:tab w:val="clear" w:pos="1134"/>
          <w:tab w:val="left" w:pos="709" w:leader="none"/>
        </w:tabs>
        <w:bidi w:val="0"/>
        <w:spacing w:before="0" w:after="0"/>
        <w:ind w:hanging="283" w:left="709"/>
        <w:jc w:val="left"/>
        <w:rPr/>
      </w:pPr>
      <w:r>
        <w:rPr>
          <w:rStyle w:val="Strong"/>
        </w:rPr>
        <w:t>freeCodeCamp</w:t>
      </w:r>
      <w:r>
        <w:rPr/>
        <w:t xml:space="preserve"> (</w:t>
      </w:r>
      <w:hyperlink r:id="rId49">
        <w:r>
          <w:rPr>
            <w:rStyle w:val="Hyperlink"/>
          </w:rPr>
          <w:t>freecodecamp.org</w:t>
        </w:r>
      </w:hyperlink>
      <w:r>
        <w:rPr/>
        <w:t xml:space="preserve">) y </w:t>
      </w:r>
      <w:r>
        <w:rPr>
          <w:rStyle w:val="Strong"/>
        </w:rPr>
        <w:t>CS50</w:t>
      </w:r>
      <w:r>
        <w:rPr/>
        <w:t xml:space="preserve"> (</w:t>
      </w:r>
      <w:hyperlink r:id="rId50">
        <w:r>
          <w:rPr>
            <w:rStyle w:val="Hyperlink"/>
          </w:rPr>
          <w:t>cs50.harvard.edu</w:t>
        </w:r>
      </w:hyperlink>
      <w:r>
        <w:rPr/>
        <w:t xml:space="preserve">) — totalmente gratuitos y de alta calidad. </w:t>
      </w:r>
    </w:p>
    <w:p>
      <w:pPr>
        <w:pStyle w:val="BodyText"/>
        <w:numPr>
          <w:ilvl w:val="0"/>
          <w:numId w:val="35"/>
        </w:numPr>
        <w:tabs>
          <w:tab w:val="clear" w:pos="1134"/>
          <w:tab w:val="left" w:pos="709" w:leader="none"/>
        </w:tabs>
        <w:bidi w:val="0"/>
        <w:ind w:hanging="283" w:left="709"/>
        <w:jc w:val="left"/>
        <w:rPr/>
      </w:pPr>
      <w:r>
        <w:rPr>
          <w:rStyle w:val="Strong"/>
        </w:rPr>
        <w:t>Coursera en modo auditoría</w:t>
      </w:r>
      <w:r>
        <w:rPr/>
        <w:t xml:space="preserve"> — asiste gratis a las lecciones; solo pagas si quieres el certificado. </w:t>
      </w:r>
    </w:p>
    <w:p>
      <w:pPr>
        <w:pStyle w:val="BodyText"/>
        <w:bidi w:val="0"/>
        <w:jc w:val="left"/>
        <w:rPr/>
      </w:pPr>
      <w:r>
        <w:rPr/>
      </w:r>
    </w:p>
    <w:p>
      <w:pPr>
        <w:pStyle w:val="BodyText"/>
        <w:bidi w:val="0"/>
        <w:jc w:val="left"/>
        <w:rPr/>
      </w:pPr>
      <w:r>
        <w:rPr/>
        <w:t xml:space="preserve">Usa el </w:t>
      </w:r>
      <w:r>
        <w:rPr>
          <w:rStyle w:val="Textooriginal"/>
        </w:rPr>
        <w:t>/upskill</w:t>
      </w:r>
      <w:r>
        <w:rPr/>
        <w:t xml:space="preserve"> de este repositorio para convertir los trabajos que has registrado de verdad en un plan de aprendizaje priorizado, y después </w:t>
      </w:r>
      <w:r>
        <w:rPr>
          <w:rStyle w:val="Textooriginal"/>
        </w:rPr>
        <w:t>/rank</w:t>
      </w:r>
      <w:r>
        <w:rPr/>
        <w:t xml:space="preserve"> para concentrar tu esfuerzo en los puestos donde estás más cerca de estar cualificado.</w:t>
      </w:r>
    </w:p>
    <w:p>
      <w:pPr>
        <w:pStyle w:val="BodyText"/>
        <w:bidi w:val="0"/>
        <w:jc w:val="left"/>
        <w:rPr/>
      </w:pPr>
      <w:r>
        <w:rPr/>
      </w:r>
    </w:p>
    <w:p>
      <w:pPr>
        <w:pStyle w:val="Heading3"/>
        <w:bidi w:val="0"/>
        <w:jc w:val="left"/>
        <w:rPr/>
      </w:pPr>
      <w:r>
        <w:rPr/>
        <w:t>9.2 Servicios públicos de empleo españoles</w:t>
      </w:r>
    </w:p>
    <w:p>
      <w:pPr>
        <w:pStyle w:val="BodyText"/>
        <w:bidi w:val="0"/>
        <w:jc w:val="left"/>
        <w:rPr/>
      </w:pPr>
      <w:r>
        <w:rPr/>
      </w:r>
    </w:p>
    <w:p>
      <w:pPr>
        <w:pStyle w:val="BodyText"/>
        <w:numPr>
          <w:ilvl w:val="0"/>
          <w:numId w:val="36"/>
        </w:numPr>
        <w:tabs>
          <w:tab w:val="clear" w:pos="1134"/>
          <w:tab w:val="left" w:pos="709" w:leader="none"/>
        </w:tabs>
        <w:bidi w:val="0"/>
        <w:spacing w:before="0" w:after="0"/>
        <w:ind w:hanging="283" w:left="709"/>
        <w:jc w:val="left"/>
        <w:rPr/>
      </w:pPr>
      <w:r>
        <w:rPr>
          <w:rStyle w:val="Strong"/>
        </w:rPr>
        <w:t>SEPE</w:t>
      </w:r>
      <w:r>
        <w:rPr/>
        <w:t xml:space="preserve"> (</w:t>
      </w:r>
      <w:hyperlink r:id="rId51">
        <w:r>
          <w:rPr>
            <w:rStyle w:val="Hyperlink"/>
          </w:rPr>
          <w:t>sepe.es</w:t>
        </w:r>
      </w:hyperlink>
      <w:r>
        <w:rPr/>
        <w:t xml:space="preserve">) — el servicio público de empleo estatal: prestaciones por desempleo, búsqueda de empleo, formación. </w:t>
      </w:r>
    </w:p>
    <w:p>
      <w:pPr>
        <w:pStyle w:val="BodyText"/>
        <w:numPr>
          <w:ilvl w:val="0"/>
          <w:numId w:val="36"/>
        </w:numPr>
        <w:tabs>
          <w:tab w:val="clear" w:pos="1134"/>
          <w:tab w:val="left" w:pos="709" w:leader="none"/>
        </w:tabs>
        <w:bidi w:val="0"/>
        <w:spacing w:before="0" w:after="0"/>
        <w:ind w:hanging="283" w:left="709"/>
        <w:jc w:val="left"/>
        <w:rPr/>
      </w:pPr>
      <w:r>
        <w:rPr>
          <w:rStyle w:val="Strong"/>
        </w:rPr>
        <w:t>Tu servicio autonómico</w:t>
      </w:r>
      <w:r>
        <w:rPr/>
        <w:t xml:space="preserve"> — cada comunidad autónoma tiene el suyo: p. ej. el SEPE más el </w:t>
      </w:r>
      <w:r>
        <w:rPr>
          <w:rStyle w:val="Emphasis"/>
        </w:rPr>
        <w:t>Servicio Público de Empleo</w:t>
      </w:r>
      <w:r>
        <w:rPr/>
        <w:t xml:space="preserve"> de tu comunidad (Madrid, Cataluña/SOC, Andalucía/SAE, País Vasco/Lanbide, etc.). Inscríbete en tu servicio autonómico, no solo en el SEPE. </w:t>
      </w:r>
    </w:p>
    <w:p>
      <w:pPr>
        <w:pStyle w:val="BodyText"/>
        <w:numPr>
          <w:ilvl w:val="0"/>
          <w:numId w:val="36"/>
        </w:numPr>
        <w:tabs>
          <w:tab w:val="clear" w:pos="1134"/>
          <w:tab w:val="left" w:pos="709" w:leader="none"/>
        </w:tabs>
        <w:bidi w:val="0"/>
        <w:spacing w:before="0" w:after="0"/>
        <w:ind w:hanging="283" w:left="709"/>
        <w:jc w:val="left"/>
        <w:rPr/>
      </w:pPr>
      <w:r>
        <w:rPr>
          <w:rStyle w:val="Strong"/>
        </w:rPr>
        <w:t>Garantía Juvenil</w:t>
      </w:r>
      <w:r>
        <w:rPr/>
        <w:t xml:space="preserve"> — la Garantía Europea para la Juventud para personas de </w:t>
      </w:r>
      <w:r>
        <w:rPr>
          <w:rStyle w:val="Strong"/>
        </w:rPr>
        <w:t>18 a 29 años</w:t>
      </w:r>
      <w:r>
        <w:rPr/>
        <w:t xml:space="preserve">: formación gratuita, aprendizajes y apoyo al empleo. Los requisitos incluyen estar empadronado/inscrito en España; </w:t>
      </w:r>
      <w:r>
        <w:rPr>
          <w:rStyle w:val="Emphasis"/>
        </w:rPr>
        <w:t>verifica las condiciones actuales</w:t>
      </w:r>
      <w:r>
        <w:rPr/>
        <w:t xml:space="preserve">. </w:t>
      </w:r>
    </w:p>
    <w:p>
      <w:pPr>
        <w:pStyle w:val="BodyText"/>
        <w:numPr>
          <w:ilvl w:val="0"/>
          <w:numId w:val="36"/>
        </w:numPr>
        <w:tabs>
          <w:tab w:val="clear" w:pos="1134"/>
          <w:tab w:val="left" w:pos="709" w:leader="none"/>
        </w:tabs>
        <w:bidi w:val="0"/>
        <w:ind w:hanging="283" w:left="709"/>
        <w:jc w:val="left"/>
        <w:rPr/>
      </w:pPr>
      <w:r>
        <w:rPr>
          <w:rStyle w:val="Strong"/>
        </w:rPr>
        <w:t>EURES</w:t>
      </w:r>
      <w:r>
        <w:rPr/>
        <w:t xml:space="preserve"> (</w:t>
      </w:r>
      <w:hyperlink r:id="rId52">
        <w:r>
          <w:rPr>
            <w:rStyle w:val="Hyperlink"/>
          </w:rPr>
          <w:t>eures.europa.eu</w:t>
        </w:r>
      </w:hyperlink>
      <w:r>
        <w:rPr/>
        <w:t xml:space="preserve">) — la red europea de movilidad laboral. Gratuita y con ofertas de toda la UE, más el apoyo del </w:t>
      </w:r>
      <w:r>
        <w:rPr>
          <w:rStyle w:val="Strong"/>
        </w:rPr>
        <w:t>Targeted Mobility Scheme</w:t>
      </w:r>
      <w:r>
        <w:rPr/>
        <w:t xml:space="preserve"> para entrevistas, reubicación y cursos de idiomas. Combínala con un CV </w:t>
      </w:r>
      <w:r>
        <w:rPr>
          <w:rStyle w:val="Strong"/>
        </w:rPr>
        <w:t>Europass</w:t>
      </w:r>
      <w:r>
        <w:rPr/>
        <w:t xml:space="preserve">. </w:t>
      </w:r>
    </w:p>
    <w:p>
      <w:pPr>
        <w:pStyle w:val="BodyText"/>
        <w:bidi w:val="0"/>
        <w:jc w:val="left"/>
        <w:rPr/>
      </w:pPr>
      <w:r>
        <w:rPr/>
      </w:r>
    </w:p>
    <w:p>
      <w:pPr>
        <w:pStyle w:val="Heading3"/>
        <w:bidi w:val="0"/>
        <w:jc w:val="left"/>
        <w:rPr/>
      </w:pPr>
      <w:r>
        <w:rPr/>
        <w:t>9.3 Candidaturas especulativas y trabajo en remoto</w:t>
      </w:r>
    </w:p>
    <w:p>
      <w:pPr>
        <w:pStyle w:val="BodyText"/>
        <w:bidi w:val="0"/>
        <w:jc w:val="left"/>
        <w:rPr/>
      </w:pPr>
      <w:r>
        <w:rPr/>
      </w:r>
    </w:p>
    <w:p>
      <w:pPr>
        <w:pStyle w:val="BodyText"/>
        <w:numPr>
          <w:ilvl w:val="0"/>
          <w:numId w:val="37"/>
        </w:numPr>
        <w:tabs>
          <w:tab w:val="clear" w:pos="1134"/>
          <w:tab w:val="left" w:pos="709" w:leader="none"/>
        </w:tabs>
        <w:bidi w:val="0"/>
        <w:spacing w:before="0" w:after="0"/>
        <w:ind w:hanging="283" w:left="709"/>
        <w:jc w:val="left"/>
        <w:rPr/>
      </w:pPr>
      <w:r>
        <w:rPr/>
        <w:t xml:space="preserve">Las </w:t>
      </w:r>
      <w:r>
        <w:rPr>
          <w:rStyle w:val="Strong"/>
        </w:rPr>
        <w:t>candidaturas especulativas</w:t>
      </w:r>
      <w:r>
        <w:rPr/>
        <w:t xml:space="preserve"> funcionan bien con IA: investiga la hoja de ruta pública de una empresa y después envía una carta breve y específica a una persona con nombre y cargo. Usa </w:t>
      </w:r>
      <w:r>
        <w:rPr>
          <w:rStyle w:val="Textooriginal"/>
        </w:rPr>
        <w:t>/apply</w:t>
      </w:r>
      <w:r>
        <w:rPr/>
        <w:t xml:space="preserve"> con una oferta pegada o un resumen de investigación como "oferta". </w:t>
      </w:r>
    </w:p>
    <w:p>
      <w:pPr>
        <w:pStyle w:val="BodyText"/>
        <w:numPr>
          <w:ilvl w:val="0"/>
          <w:numId w:val="37"/>
        </w:numPr>
        <w:tabs>
          <w:tab w:val="clear" w:pos="1134"/>
          <w:tab w:val="left" w:pos="709" w:leader="none"/>
        </w:tabs>
        <w:bidi w:val="0"/>
        <w:ind w:hanging="283" w:left="709"/>
        <w:jc w:val="left"/>
        <w:rPr/>
      </w:pPr>
      <w:r>
        <w:rPr/>
        <w:t xml:space="preserve">El </w:t>
      </w:r>
      <w:r>
        <w:rPr>
          <w:rStyle w:val="Strong"/>
        </w:rPr>
        <w:t>trabajo en remoto para empresas extranjeras</w:t>
      </w:r>
      <w:r>
        <w:rPr/>
        <w:t xml:space="preserve"> suele pagar más que el mercado español por el mismo trabajo. Busca en los portales descontextualizados de este repositorio (LinkedIn, freehire) y en EURES. Revisa las implicaciones fiscales y de </w:t>
      </w:r>
      <w:r>
        <w:rPr>
          <w:rStyle w:val="Emphasis"/>
        </w:rPr>
        <w:t>autónomo</w:t>
      </w:r>
      <w:r>
        <w:rPr/>
        <w:t xml:space="preserve"> si facturas a un cliente extranjero (sección 9.5). </w:t>
      </w:r>
    </w:p>
    <w:p>
      <w:pPr>
        <w:pStyle w:val="BodyText"/>
        <w:bidi w:val="0"/>
        <w:jc w:val="left"/>
        <w:rPr/>
      </w:pPr>
      <w:r>
        <w:rPr/>
      </w:r>
    </w:p>
    <w:p>
      <w:pPr>
        <w:pStyle w:val="Heading3"/>
        <w:bidi w:val="0"/>
        <w:jc w:val="left"/>
        <w:rPr/>
      </w:pPr>
      <w:r>
        <w:rPr/>
        <w:t>9.4 Plataformas freelance con planes gratuitos</w:t>
      </w:r>
    </w:p>
    <w:p>
      <w:pPr>
        <w:pStyle w:val="BodyText"/>
        <w:bidi w:val="0"/>
        <w:spacing w:before="0" w:after="0"/>
        <w:jc w:val="left"/>
        <w:rPr/>
      </w:pPr>
      <w:r>
        <w:rPr/>
      </w:r>
    </w:p>
    <w:tbl>
      <w:tblPr>
        <w:tblW w:w="9804" w:type="dxa"/>
        <w:jc w:val="left"/>
        <w:tblInd w:w="28" w:type="dxa"/>
        <w:tblLayout w:type="fixed"/>
        <w:tblCellMar>
          <w:top w:w="28" w:type="dxa"/>
          <w:left w:w="28" w:type="dxa"/>
          <w:bottom w:w="28" w:type="dxa"/>
          <w:right w:w="28" w:type="dxa"/>
        </w:tblCellMar>
      </w:tblPr>
      <w:tblGrid>
        <w:gridCol w:w="1971"/>
        <w:gridCol w:w="1953"/>
        <w:gridCol w:w="5880"/>
      </w:tblGrid>
      <w:tr>
        <w:trPr>
          <w:tblHeader w:val="true"/>
        </w:trPr>
        <w:tc>
          <w:tcPr>
            <w:tcW w:w="1971" w:type="dxa"/>
            <w:tcBorders/>
            <w:vAlign w:val="center"/>
          </w:tcPr>
          <w:p>
            <w:pPr>
              <w:pStyle w:val="Ttulodelatabla"/>
              <w:suppressLineNumbers/>
              <w:shd w:fill="F4F4F4" w:val="clear"/>
              <w:bidi w:val="0"/>
              <w:spacing w:before="0" w:after="283"/>
              <w:jc w:val="left"/>
              <w:rPr/>
            </w:pPr>
            <w:r>
              <w:rPr/>
              <w:t>Plataforma</w:t>
            </w:r>
          </w:p>
        </w:tc>
        <w:tc>
          <w:tcPr>
            <w:tcW w:w="1953" w:type="dxa"/>
            <w:tcBorders/>
            <w:vAlign w:val="center"/>
          </w:tcPr>
          <w:p>
            <w:pPr>
              <w:pStyle w:val="Ttulodelatabla"/>
              <w:suppressLineNumbers/>
              <w:shd w:fill="F4F4F4" w:val="clear"/>
              <w:bidi w:val="0"/>
              <w:spacing w:before="0" w:after="283"/>
              <w:jc w:val="left"/>
              <w:rPr/>
            </w:pPr>
            <w:r>
              <w:rPr/>
              <w:t>¿Gratis para unirte?</w:t>
            </w:r>
          </w:p>
        </w:tc>
        <w:tc>
          <w:tcPr>
            <w:tcW w:w="5880" w:type="dxa"/>
            <w:tcBorders/>
            <w:vAlign w:val="center"/>
          </w:tcPr>
          <w:p>
            <w:pPr>
              <w:pStyle w:val="Ttulodelatabla"/>
              <w:suppressLineNumbers/>
              <w:shd w:fill="F4F4F4" w:val="clear"/>
              <w:bidi w:val="0"/>
              <w:spacing w:before="0" w:after="283"/>
              <w:jc w:val="left"/>
              <w:rPr/>
            </w:pPr>
            <w:r>
              <w:rPr/>
              <w:t>Notas</w:t>
            </w:r>
          </w:p>
        </w:tc>
      </w:tr>
      <w:tr>
        <w:trPr/>
        <w:tc>
          <w:tcPr>
            <w:tcW w:w="1971" w:type="dxa"/>
            <w:tcBorders/>
            <w:vAlign w:val="center"/>
          </w:tcPr>
          <w:p>
            <w:pPr>
              <w:pStyle w:val="Contenidodelatabla"/>
              <w:bidi w:val="0"/>
              <w:spacing w:before="0" w:after="283"/>
              <w:jc w:val="left"/>
              <w:rPr/>
            </w:pPr>
            <w:r>
              <w:rPr>
                <w:rStyle w:val="Strong"/>
              </w:rPr>
              <w:t>Malt</w:t>
            </w:r>
          </w:p>
        </w:tc>
        <w:tc>
          <w:tcPr>
            <w:tcW w:w="1953" w:type="dxa"/>
            <w:tcBorders/>
            <w:vAlign w:val="center"/>
          </w:tcPr>
          <w:p>
            <w:pPr>
              <w:pStyle w:val="Contenidodelatabla"/>
              <w:bidi w:val="0"/>
              <w:spacing w:before="0" w:after="283"/>
              <w:jc w:val="left"/>
              <w:rPr/>
            </w:pPr>
            <w:r>
              <w:rPr/>
              <w:t>Sí</w:t>
            </w:r>
          </w:p>
        </w:tc>
        <w:tc>
          <w:tcPr>
            <w:tcW w:w="5880" w:type="dxa"/>
            <w:tcBorders/>
            <w:vAlign w:val="center"/>
          </w:tcPr>
          <w:p>
            <w:pPr>
              <w:pStyle w:val="Contenidodelatabla"/>
              <w:bidi w:val="0"/>
              <w:spacing w:before="0" w:after="283"/>
              <w:jc w:val="left"/>
              <w:rPr/>
            </w:pPr>
            <w:r>
              <w:rPr/>
              <w:t>El mercado más conocido para tech/consultoría freelance en España</w:t>
            </w:r>
          </w:p>
        </w:tc>
      </w:tr>
      <w:tr>
        <w:trPr/>
        <w:tc>
          <w:tcPr>
            <w:tcW w:w="1971" w:type="dxa"/>
            <w:tcBorders/>
            <w:vAlign w:val="center"/>
          </w:tcPr>
          <w:p>
            <w:pPr>
              <w:pStyle w:val="Contenidodelatabla"/>
              <w:bidi w:val="0"/>
              <w:spacing w:before="0" w:after="283"/>
              <w:jc w:val="left"/>
              <w:rPr/>
            </w:pPr>
            <w:r>
              <w:rPr>
                <w:rStyle w:val="Strong"/>
              </w:rPr>
              <w:t>Workana</w:t>
            </w:r>
          </w:p>
        </w:tc>
        <w:tc>
          <w:tcPr>
            <w:tcW w:w="1953" w:type="dxa"/>
            <w:tcBorders/>
            <w:vAlign w:val="center"/>
          </w:tcPr>
          <w:p>
            <w:pPr>
              <w:pStyle w:val="Contenidodelatabla"/>
              <w:bidi w:val="0"/>
              <w:spacing w:before="0" w:after="283"/>
              <w:jc w:val="left"/>
              <w:rPr/>
            </w:pPr>
            <w:r>
              <w:rPr/>
              <w:t>Sí</w:t>
            </w:r>
          </w:p>
        </w:tc>
        <w:tc>
          <w:tcPr>
            <w:tcW w:w="5880" w:type="dxa"/>
            <w:tcBorders/>
            <w:vAlign w:val="center"/>
          </w:tcPr>
          <w:p>
            <w:pPr>
              <w:pStyle w:val="Contenidodelatabla"/>
              <w:bidi w:val="0"/>
              <w:spacing w:before="0" w:after="283"/>
              <w:jc w:val="left"/>
              <w:rPr/>
            </w:pPr>
            <w:r>
              <w:rPr/>
              <w:t>Fuerte en España y Latinoamérica</w:t>
            </w:r>
          </w:p>
        </w:tc>
      </w:tr>
      <w:tr>
        <w:trPr/>
        <w:tc>
          <w:tcPr>
            <w:tcW w:w="1971" w:type="dxa"/>
            <w:tcBorders/>
            <w:vAlign w:val="center"/>
          </w:tcPr>
          <w:p>
            <w:pPr>
              <w:pStyle w:val="Contenidodelatabla"/>
              <w:bidi w:val="0"/>
              <w:spacing w:before="0" w:after="283"/>
              <w:jc w:val="left"/>
              <w:rPr/>
            </w:pPr>
            <w:r>
              <w:rPr>
                <w:rStyle w:val="Strong"/>
              </w:rPr>
              <w:t>Upwork</w:t>
            </w:r>
          </w:p>
        </w:tc>
        <w:tc>
          <w:tcPr>
            <w:tcW w:w="1953" w:type="dxa"/>
            <w:tcBorders/>
            <w:vAlign w:val="center"/>
          </w:tcPr>
          <w:p>
            <w:pPr>
              <w:pStyle w:val="Contenidodelatabla"/>
              <w:bidi w:val="0"/>
              <w:spacing w:before="0" w:after="283"/>
              <w:jc w:val="left"/>
              <w:rPr/>
            </w:pPr>
            <w:r>
              <w:rPr/>
              <w:t>Sí</w:t>
            </w:r>
          </w:p>
        </w:tc>
        <w:tc>
          <w:tcPr>
            <w:tcW w:w="5880" w:type="dxa"/>
            <w:tcBorders/>
            <w:vAlign w:val="center"/>
          </w:tcPr>
          <w:p>
            <w:pPr>
              <w:pStyle w:val="Contenidodelatabla"/>
              <w:bidi w:val="0"/>
              <w:spacing w:before="0" w:after="283"/>
              <w:jc w:val="left"/>
              <w:rPr/>
            </w:pPr>
            <w:r>
              <w:rPr/>
              <w:t>La mayor cobertura de categorías; cobra comisión sobre lo que ganas</w:t>
            </w:r>
          </w:p>
        </w:tc>
      </w:tr>
      <w:tr>
        <w:trPr/>
        <w:tc>
          <w:tcPr>
            <w:tcW w:w="1971" w:type="dxa"/>
            <w:tcBorders/>
            <w:vAlign w:val="center"/>
          </w:tcPr>
          <w:p>
            <w:pPr>
              <w:pStyle w:val="Contenidodelatabla"/>
              <w:bidi w:val="0"/>
              <w:spacing w:before="0" w:after="283"/>
              <w:jc w:val="left"/>
              <w:rPr/>
            </w:pPr>
            <w:r>
              <w:rPr>
                <w:rStyle w:val="Strong"/>
              </w:rPr>
              <w:t>Freelancer.com</w:t>
            </w:r>
          </w:p>
        </w:tc>
        <w:tc>
          <w:tcPr>
            <w:tcW w:w="1953" w:type="dxa"/>
            <w:tcBorders/>
            <w:vAlign w:val="center"/>
          </w:tcPr>
          <w:p>
            <w:pPr>
              <w:pStyle w:val="Contenidodelatabla"/>
              <w:bidi w:val="0"/>
              <w:spacing w:before="0" w:after="283"/>
              <w:jc w:val="left"/>
              <w:rPr/>
            </w:pPr>
            <w:r>
              <w:rPr/>
              <w:t>Sí</w:t>
            </w:r>
          </w:p>
        </w:tc>
        <w:tc>
          <w:tcPr>
            <w:tcW w:w="5880" w:type="dxa"/>
            <w:tcBorders/>
            <w:vAlign w:val="center"/>
          </w:tcPr>
          <w:p>
            <w:pPr>
              <w:pStyle w:val="Contenidodelatabla"/>
              <w:bidi w:val="0"/>
              <w:spacing w:before="0" w:after="283"/>
              <w:jc w:val="left"/>
              <w:rPr/>
            </w:pPr>
            <w:r>
              <w:rPr/>
              <w:t>Muy grande; competitivo</w:t>
            </w:r>
          </w:p>
        </w:tc>
      </w:tr>
      <w:tr>
        <w:trPr/>
        <w:tc>
          <w:tcPr>
            <w:tcW w:w="1971" w:type="dxa"/>
            <w:tcBorders/>
            <w:vAlign w:val="center"/>
          </w:tcPr>
          <w:p>
            <w:pPr>
              <w:pStyle w:val="Contenidodelatabla"/>
              <w:bidi w:val="0"/>
              <w:spacing w:before="0" w:after="283"/>
              <w:jc w:val="left"/>
              <w:rPr/>
            </w:pPr>
            <w:r>
              <w:rPr>
                <w:rStyle w:val="Strong"/>
              </w:rPr>
              <w:t>Fiverr</w:t>
            </w:r>
          </w:p>
        </w:tc>
        <w:tc>
          <w:tcPr>
            <w:tcW w:w="1953" w:type="dxa"/>
            <w:tcBorders/>
            <w:vAlign w:val="center"/>
          </w:tcPr>
          <w:p>
            <w:pPr>
              <w:pStyle w:val="Contenidodelatabla"/>
              <w:bidi w:val="0"/>
              <w:spacing w:before="0" w:after="283"/>
              <w:jc w:val="left"/>
              <w:rPr/>
            </w:pPr>
            <w:r>
              <w:rPr/>
              <w:t>Sí</w:t>
            </w:r>
          </w:p>
        </w:tc>
        <w:tc>
          <w:tcPr>
            <w:tcW w:w="5880" w:type="dxa"/>
            <w:tcBorders/>
            <w:vAlign w:val="center"/>
          </w:tcPr>
          <w:p>
            <w:pPr>
              <w:pStyle w:val="Contenidodelatabla"/>
              <w:bidi w:val="0"/>
              <w:spacing w:before="0" w:after="283"/>
              <w:jc w:val="left"/>
              <w:rPr/>
            </w:pPr>
            <w:r>
              <w:rPr/>
              <w:t>Vende "gigs" empaquetados; bien para servicios repetibles</w:t>
            </w:r>
          </w:p>
        </w:tc>
      </w:tr>
    </w:tbl>
    <w:p>
      <w:pPr>
        <w:pStyle w:val="BodyText"/>
        <w:bidi w:val="0"/>
        <w:jc w:val="left"/>
        <w:rPr/>
      </w:pPr>
      <w:r>
        <w:rPr/>
      </w:r>
    </w:p>
    <w:p>
      <w:pPr>
        <w:pStyle w:val="BodyText"/>
        <w:bidi w:val="0"/>
        <w:jc w:val="left"/>
        <w:rPr/>
      </w:pPr>
      <w:r>
        <w:rPr/>
        <w:t>Todas cobran comisiones sobre lo que ganas (nunca por unirte). Tenlo en cuenta en tu presupuesto y recuerda que facturar como freelancer en España generalmente implica darte de alta como autónomo (sección 9.5).</w:t>
      </w:r>
    </w:p>
    <w:p>
      <w:pPr>
        <w:pStyle w:val="BodyText"/>
        <w:bidi w:val="0"/>
        <w:jc w:val="left"/>
        <w:rPr/>
      </w:pPr>
      <w:r>
        <w:rPr/>
      </w:r>
    </w:p>
    <w:p>
      <w:pPr>
        <w:pStyle w:val="Heading3"/>
        <w:bidi w:val="0"/>
        <w:jc w:val="left"/>
        <w:rPr/>
      </w:pPr>
      <w:r>
        <w:rPr/>
        <w:t>9.5 El camino de la renta en línea / comercio electrónico (particularidades españolas)</w:t>
      </w:r>
    </w:p>
    <w:p>
      <w:pPr>
        <w:pStyle w:val="BodyText"/>
        <w:bidi w:val="0"/>
        <w:jc w:val="left"/>
        <w:rPr/>
      </w:pPr>
      <w:r>
        <w:rPr/>
      </w:r>
    </w:p>
    <w:p>
      <w:pPr>
        <w:pStyle w:val="BodyText"/>
        <w:bidi w:val="0"/>
        <w:jc w:val="left"/>
        <w:rPr/>
      </w:pPr>
      <w:r>
        <w:rPr/>
        <w:t xml:space="preserve">Si quieres construir ingresos en línea </w:t>
      </w:r>
      <w:r>
        <w:rPr>
          <w:rStyle w:val="Strong"/>
        </w:rPr>
        <w:t>mientras</w:t>
      </w:r>
      <w:r>
        <w:rPr/>
        <w:t xml:space="preserve"> buscas trabajo, aquí está la realidad española. </w:t>
      </w:r>
      <w:r>
        <w:rPr>
          <w:rStyle w:val="Strong"/>
        </w:rPr>
        <w:t>Esto es orientación, no asesoramiento legal ni fiscal — confirma todo con AEAT, Seguridad Social y un profesional.</w:t>
      </w:r>
    </w:p>
    <w:p>
      <w:pPr>
        <w:pStyle w:val="BodyText"/>
        <w:bidi w:val="0"/>
        <w:jc w:val="left"/>
        <w:rPr/>
      </w:pPr>
      <w:r>
        <w:rPr/>
      </w:r>
    </w:p>
    <w:p>
      <w:pPr>
        <w:pStyle w:val="BodyText"/>
        <w:numPr>
          <w:ilvl w:val="0"/>
          <w:numId w:val="38"/>
        </w:numPr>
        <w:tabs>
          <w:tab w:val="clear" w:pos="1134"/>
          <w:tab w:val="left" w:pos="709" w:leader="none"/>
        </w:tabs>
        <w:bidi w:val="0"/>
        <w:spacing w:before="0" w:after="0"/>
        <w:ind w:hanging="283" w:left="709"/>
        <w:jc w:val="left"/>
        <w:rPr/>
      </w:pPr>
      <w:r>
        <w:rPr>
          <w:rStyle w:val="Strong"/>
        </w:rPr>
        <w:t>El dropshipping es legal en España</w:t>
      </w:r>
      <w:r>
        <w:rPr/>
        <w:t xml:space="preserve">, pero no está libre de obligaciones. Hay que cumplir las reglas del comercio en línea: </w:t>
      </w:r>
      <w:r>
        <w:rPr>
          <w:rStyle w:val="Strong"/>
        </w:rPr>
        <w:t>alta en Hacienda</w:t>
      </w:r>
      <w:r>
        <w:rPr/>
        <w:t xml:space="preserve"> (inscripción censal), normas de IVA, normativa de protección del consumidor y obligaciones de protección de datos (RGPD). </w:t>
      </w:r>
    </w:p>
    <w:p>
      <w:pPr>
        <w:pStyle w:val="BodyText"/>
        <w:numPr>
          <w:ilvl w:val="0"/>
          <w:numId w:val="38"/>
        </w:numPr>
        <w:tabs>
          <w:tab w:val="clear" w:pos="1134"/>
          <w:tab w:val="left" w:pos="709" w:leader="none"/>
        </w:tabs>
        <w:bidi w:val="0"/>
        <w:spacing w:before="0" w:after="0"/>
        <w:ind w:hanging="283" w:left="709"/>
        <w:jc w:val="left"/>
        <w:rPr/>
      </w:pPr>
      <w:r>
        <w:rPr>
          <w:rStyle w:val="Strong"/>
        </w:rPr>
        <w:t>El cambio de IVA de 2026.</w:t>
      </w:r>
      <w:r>
        <w:rPr/>
        <w:t xml:space="preserve"> A partir del </w:t>
      </w:r>
      <w:r>
        <w:rPr>
          <w:rStyle w:val="Strong"/>
        </w:rPr>
        <w:t>1 de julio de 2026</w:t>
      </w:r>
      <w:r>
        <w:rPr/>
        <w:t xml:space="preserve">, un intermediario que facilite una venta debe recaudar el IVA y ingresararlo en Hacienda a través del </w:t>
      </w:r>
      <w:r>
        <w:rPr>
          <w:rStyle w:val="Strong"/>
        </w:rPr>
        <w:t>One-Stop Shop (OSS / Ventanilla Única)</w:t>
      </w:r>
      <w:r>
        <w:rPr/>
        <w:t xml:space="preserve">. Esto cambia las cuentas del dropshipping basado en marketplaces — verifica cómo te afecta. </w:t>
      </w:r>
    </w:p>
    <w:p>
      <w:pPr>
        <w:pStyle w:val="BodyText"/>
        <w:numPr>
          <w:ilvl w:val="0"/>
          <w:numId w:val="38"/>
        </w:numPr>
        <w:tabs>
          <w:tab w:val="clear" w:pos="1134"/>
          <w:tab w:val="left" w:pos="709" w:leader="none"/>
        </w:tabs>
        <w:bidi w:val="0"/>
        <w:spacing w:before="0" w:after="0"/>
        <w:ind w:hanging="283" w:left="709"/>
        <w:jc w:val="left"/>
        <w:rPr/>
      </w:pPr>
      <w:r>
        <w:rPr>
          <w:rStyle w:val="Strong"/>
        </w:rPr>
        <w:t>Autónomo vs "marginal".</w:t>
      </w:r>
      <w:r>
        <w:rPr/>
        <w:t xml:space="preserve"> Vender ocasionalmente y sin una actividad habitual orientada a beneficio a veces puede quedar fuera de la obligación de alta como autónomo, pero vender con regularidad, comprar para revender o usar un marketplace hace del alta el camino seguro y generalmente obligatorio. </w:t>
      </w:r>
      <w:r>
        <w:rPr>
          <w:rStyle w:val="Strong"/>
        </w:rPr>
        <w:t>Si tienes dudas, date de alta</w:t>
      </w:r>
      <w:r>
        <w:rPr/>
        <w:t xml:space="preserve"> — la actividad no declarada conlleva liquidaciones de impuestos y sanciones. </w:t>
      </w:r>
    </w:p>
    <w:p>
      <w:pPr>
        <w:pStyle w:val="BodyText"/>
        <w:numPr>
          <w:ilvl w:val="0"/>
          <w:numId w:val="38"/>
        </w:numPr>
        <w:tabs>
          <w:tab w:val="clear" w:pos="1134"/>
          <w:tab w:val="left" w:pos="709" w:leader="none"/>
        </w:tabs>
        <w:bidi w:val="0"/>
        <w:spacing w:before="0" w:after="0"/>
        <w:ind w:hanging="283" w:left="709"/>
        <w:jc w:val="left"/>
        <w:rPr/>
      </w:pPr>
      <w:r>
        <w:rPr>
          <w:rStyle w:val="Strong"/>
        </w:rPr>
        <w:t>Alta de alta (RETA).</w:t>
      </w:r>
      <w:r>
        <w:rPr/>
        <w:t xml:space="preserve"> El alta como autónomo se hace vía </w:t>
      </w:r>
      <w:r>
        <w:rPr>
          <w:rStyle w:val="Strong"/>
        </w:rPr>
        <w:t>Import@ss</w:t>
      </w:r>
      <w:r>
        <w:rPr/>
        <w:t xml:space="preserve">. La </w:t>
      </w:r>
      <w:r>
        <w:rPr>
          <w:rStyle w:val="Strong"/>
        </w:rPr>
        <w:t>tarifa plana</w:t>
      </w:r>
      <w:r>
        <w:rPr/>
        <w:t xml:space="preserve"> en 2026 ronda los </w:t>
      </w:r>
      <w:r>
        <w:rPr>
          <w:rStyle w:val="Strong"/>
        </w:rPr>
        <w:t>80 €/mes durante los 12 primeros meses</w:t>
      </w:r>
      <w:r>
        <w:rPr/>
        <w:t xml:space="preserve"> (más el MEI, un recargo por equidad intergeneracional del ~0,9 %, dando un total en torno a </w:t>
      </w:r>
      <w:r>
        <w:rPr>
          <w:rStyle w:val="Strong"/>
        </w:rPr>
        <w:t>88,64 €/mes</w:t>
      </w:r>
      <w:r>
        <w:rPr/>
        <w:t xml:space="preserve">). Puede prorrogarse a 24 meses si tus rendimientos netos quedan por debajo del SMI, y algunas comunidades ofrecen una devolución de </w:t>
      </w:r>
      <w:r>
        <w:rPr>
          <w:rStyle w:val="Strong"/>
        </w:rPr>
        <w:t>"cuota cero"</w:t>
      </w:r>
      <w:r>
        <w:rPr/>
        <w:t xml:space="preserve">. </w:t>
      </w:r>
      <w:r>
        <w:rPr>
          <w:rStyle w:val="Emphasis"/>
        </w:rPr>
        <w:t>Verifica las cifras actuales — cambian.</w:t>
      </w:r>
      <w:r>
        <w:rPr/>
        <w:t xml:space="preserve"> </w:t>
      </w:r>
    </w:p>
    <w:p>
      <w:pPr>
        <w:pStyle w:val="BodyText"/>
        <w:numPr>
          <w:ilvl w:val="0"/>
          <w:numId w:val="38"/>
        </w:numPr>
        <w:tabs>
          <w:tab w:val="clear" w:pos="1134"/>
          <w:tab w:val="left" w:pos="709" w:leader="none"/>
        </w:tabs>
        <w:bidi w:val="0"/>
        <w:spacing w:before="0" w:after="0"/>
        <w:ind w:hanging="283" w:left="709"/>
        <w:jc w:val="left"/>
        <w:rPr/>
      </w:pPr>
      <w:r>
        <w:rPr>
          <w:rStyle w:val="Strong"/>
        </w:rPr>
        <w:t>Pluriactividad.</w:t>
      </w:r>
      <w:r>
        <w:rPr/>
        <w:t xml:space="preserve"> Si además tienes trabajo por cuenta ajena, existen opciones de base reducida (aproximadamente un 50 % menos durante los 18 primeros meses si trabajas a jornada completa, menos si es a tiempo parcial). </w:t>
      </w:r>
      <w:r>
        <w:rPr>
          <w:rStyle w:val="Emphasis"/>
        </w:rPr>
        <w:t>Verifica.</w:t>
      </w:r>
      <w:r>
        <w:rPr/>
        <w:t xml:space="preserve"> </w:t>
      </w:r>
    </w:p>
    <w:p>
      <w:pPr>
        <w:pStyle w:val="BodyText"/>
        <w:numPr>
          <w:ilvl w:val="0"/>
          <w:numId w:val="38"/>
        </w:numPr>
        <w:tabs>
          <w:tab w:val="clear" w:pos="1134"/>
          <w:tab w:val="left" w:pos="709" w:leader="none"/>
        </w:tabs>
        <w:bidi w:val="0"/>
        <w:ind w:hanging="283" w:left="709"/>
        <w:jc w:val="left"/>
        <w:rPr/>
      </w:pPr>
      <w:r>
        <w:rPr>
          <w:rStyle w:val="Strong"/>
        </w:rPr>
        <w:t>La advertencia honesta.</w:t>
      </w:r>
      <w:r>
        <w:rPr/>
        <w:t xml:space="preserve"> El comercio electrónico no es ingresos pasivos. El dropshipping en España es competitivo, con márgenes finos y cada vez más regulado. Trátalo como un puente, no como un rescate. </w:t>
      </w:r>
    </w:p>
    <w:p>
      <w:pPr>
        <w:pStyle w:val="BodyText"/>
        <w:bidi w:val="0"/>
        <w:jc w:val="left"/>
        <w:rPr/>
      </w:pPr>
      <w:r>
        <w:rPr/>
      </w:r>
    </w:p>
    <w:p>
      <w:pPr>
        <w:pStyle w:val="Heading2"/>
        <w:bidi w:val="0"/>
        <w:jc w:val="left"/>
        <w:rPr/>
      </w:pPr>
      <w:r>
        <w:rPr/>
        <w:t>10. Un plan realista de 30 días con 0 €</w:t>
      </w:r>
    </w:p>
    <w:p>
      <w:pPr>
        <w:pStyle w:val="BodyText"/>
        <w:bidi w:val="0"/>
        <w:jc w:val="left"/>
        <w:rPr/>
      </w:pPr>
      <w:r>
        <w:rPr/>
      </w:r>
    </w:p>
    <w:p>
      <w:pPr>
        <w:pStyle w:val="BodyText"/>
        <w:bidi w:val="0"/>
        <w:jc w:val="left"/>
        <w:rPr/>
      </w:pPr>
      <w:r>
        <w:rPr>
          <w:rStyle w:val="Strong"/>
        </w:rPr>
        <w:t>Semana 1 — montar y perfil</w:t>
      </w:r>
    </w:p>
    <w:p>
      <w:pPr>
        <w:pStyle w:val="BodyText"/>
        <w:bidi w:val="0"/>
        <w:jc w:val="left"/>
        <w:rPr/>
      </w:pPr>
      <w:r>
        <w:rPr/>
      </w:r>
    </w:p>
    <w:p>
      <w:pPr>
        <w:pStyle w:val="BodyText"/>
        <w:numPr>
          <w:ilvl w:val="0"/>
          <w:numId w:val="39"/>
        </w:numPr>
        <w:tabs>
          <w:tab w:val="clear" w:pos="1134"/>
          <w:tab w:val="left" w:pos="709" w:leader="none"/>
        </w:tabs>
        <w:bidi w:val="0"/>
        <w:spacing w:before="0" w:after="0"/>
        <w:ind w:hanging="283" w:left="709"/>
        <w:jc w:val="left"/>
        <w:rPr/>
      </w:pPr>
      <w:r>
        <w:rPr/>
        <w:t xml:space="preserve">[ ] Día 1: Instala Node.js/npm y Git. Ejecuta </w:t>
      </w:r>
      <w:r>
        <w:rPr>
          <w:rStyle w:val="Textooriginal"/>
        </w:rPr>
        <w:t>node --version</w:t>
      </w:r>
      <w:r>
        <w:rPr/>
        <w:t xml:space="preserve"> y </w:t>
      </w:r>
      <w:r>
        <w:rPr>
          <w:rStyle w:val="Textooriginal"/>
        </w:rPr>
        <w:t>git --version</w:t>
      </w:r>
      <w:r>
        <w:rPr/>
        <w:t xml:space="preserve">. </w:t>
      </w:r>
    </w:p>
    <w:p>
      <w:pPr>
        <w:pStyle w:val="BodyText"/>
        <w:numPr>
          <w:ilvl w:val="0"/>
          <w:numId w:val="39"/>
        </w:numPr>
        <w:tabs>
          <w:tab w:val="clear" w:pos="1134"/>
          <w:tab w:val="left" w:pos="709" w:leader="none"/>
        </w:tabs>
        <w:bidi w:val="0"/>
        <w:spacing w:before="0" w:after="0"/>
        <w:ind w:hanging="283" w:left="709"/>
        <w:jc w:val="left"/>
        <w:rPr/>
      </w:pPr>
      <w:r>
        <w:rPr/>
        <w:t xml:space="preserve">[ ] Día 2: Instala </w:t>
      </w:r>
      <w:r>
        <w:rPr>
          <w:rStyle w:val="Strong"/>
        </w:rPr>
        <w:t>un</w:t>
      </w:r>
      <w:r>
        <w:rPr/>
        <w:t xml:space="preserve"> agente de línea de comandos gratuito (Antigravity CLI, u opencode). </w:t>
      </w:r>
    </w:p>
    <w:p>
      <w:pPr>
        <w:pStyle w:val="BodyText"/>
        <w:numPr>
          <w:ilvl w:val="0"/>
          <w:numId w:val="39"/>
        </w:numPr>
        <w:tabs>
          <w:tab w:val="clear" w:pos="1134"/>
          <w:tab w:val="left" w:pos="709" w:leader="none"/>
        </w:tabs>
        <w:bidi w:val="0"/>
        <w:spacing w:before="0" w:after="0"/>
        <w:ind w:hanging="283" w:left="709"/>
        <w:jc w:val="left"/>
        <w:rPr/>
      </w:pPr>
      <w:r>
        <w:rPr/>
        <w:t xml:space="preserve">[ ] Día 3: Clona este repositorio y ejecuta </w:t>
      </w:r>
      <w:r>
        <w:rPr>
          <w:rStyle w:val="Textooriginal"/>
        </w:rPr>
        <w:t>/setup</w:t>
      </w:r>
      <w:r>
        <w:rPr/>
        <w:t xml:space="preserve">; rellena tu perfil con honestidad. </w:t>
      </w:r>
    </w:p>
    <w:p>
      <w:pPr>
        <w:pStyle w:val="BodyText"/>
        <w:numPr>
          <w:ilvl w:val="0"/>
          <w:numId w:val="39"/>
        </w:numPr>
        <w:tabs>
          <w:tab w:val="clear" w:pos="1134"/>
          <w:tab w:val="left" w:pos="709" w:leader="none"/>
        </w:tabs>
        <w:bidi w:val="0"/>
        <w:spacing w:before="0" w:after="0"/>
        <w:ind w:hanging="283" w:left="709"/>
        <w:jc w:val="left"/>
        <w:rPr/>
      </w:pPr>
      <w:r>
        <w:rPr/>
        <w:t xml:space="preserve">[ ] Día 4: Regístrate en dos nubes gratuitas — p. ej. Google (Antigravity/Gemini) y DeepSeek o Qwen. </w:t>
      </w:r>
    </w:p>
    <w:p>
      <w:pPr>
        <w:pStyle w:val="BodyText"/>
        <w:numPr>
          <w:ilvl w:val="0"/>
          <w:numId w:val="39"/>
        </w:numPr>
        <w:tabs>
          <w:tab w:val="clear" w:pos="1134"/>
          <w:tab w:val="left" w:pos="709" w:leader="none"/>
        </w:tabs>
        <w:bidi w:val="0"/>
        <w:spacing w:before="0" w:after="0"/>
        <w:ind w:hanging="283" w:left="709"/>
        <w:jc w:val="left"/>
        <w:rPr/>
      </w:pPr>
      <w:r>
        <w:rPr/>
        <w:t xml:space="preserve">[ ] Día 5: Escribe tu archivo de "datos maestros" (o deja que </w:t>
      </w:r>
      <w:r>
        <w:rPr>
          <w:rStyle w:val="Textooriginal"/>
        </w:rPr>
        <w:t>/setup</w:t>
      </w:r>
      <w:r>
        <w:rPr/>
        <w:t xml:space="preserve"> lo construya). Solo cifras reales. </w:t>
      </w:r>
    </w:p>
    <w:p>
      <w:pPr>
        <w:pStyle w:val="BodyText"/>
        <w:numPr>
          <w:ilvl w:val="0"/>
          <w:numId w:val="39"/>
        </w:numPr>
        <w:tabs>
          <w:tab w:val="clear" w:pos="1134"/>
          <w:tab w:val="left" w:pos="709" w:leader="none"/>
        </w:tabs>
        <w:bidi w:val="0"/>
        <w:spacing w:before="0" w:after="0"/>
        <w:ind w:hanging="283" w:left="709"/>
        <w:jc w:val="left"/>
        <w:rPr/>
      </w:pPr>
      <w:r>
        <w:rPr/>
        <w:t xml:space="preserve">[ ] Día 6: Crea un CV limpio y compatible con ATS en Europass o Reactive Resume. </w:t>
      </w:r>
    </w:p>
    <w:p>
      <w:pPr>
        <w:pStyle w:val="BodyText"/>
        <w:numPr>
          <w:ilvl w:val="0"/>
          <w:numId w:val="39"/>
        </w:numPr>
        <w:tabs>
          <w:tab w:val="clear" w:pos="1134"/>
          <w:tab w:val="left" w:pos="709" w:leader="none"/>
        </w:tabs>
        <w:bidi w:val="0"/>
        <w:ind w:hanging="283" w:left="709"/>
        <w:jc w:val="left"/>
        <w:rPr/>
      </w:pPr>
      <w:r>
        <w:rPr/>
        <w:t xml:space="preserve">[ ] Día 7: Descansa. Lee el README del repo y la documentación de </w:t>
      </w:r>
      <w:r>
        <w:rPr>
          <w:rStyle w:val="Textooriginal"/>
        </w:rPr>
        <w:t>/apply</w:t>
      </w:r>
      <w:r>
        <w:rPr/>
        <w:t xml:space="preserve">. </w:t>
      </w:r>
    </w:p>
    <w:p>
      <w:pPr>
        <w:pStyle w:val="BodyText"/>
        <w:bidi w:val="0"/>
        <w:jc w:val="left"/>
        <w:rPr/>
      </w:pPr>
      <w:r>
        <w:rPr/>
      </w:r>
    </w:p>
    <w:p>
      <w:pPr>
        <w:pStyle w:val="BodyText"/>
        <w:bidi w:val="0"/>
        <w:jc w:val="left"/>
        <w:rPr/>
      </w:pPr>
      <w:r>
        <w:rPr>
          <w:rStyle w:val="Strong"/>
        </w:rPr>
        <w:t>Semana 2 — buscar y triar</w:t>
      </w:r>
    </w:p>
    <w:p>
      <w:pPr>
        <w:pStyle w:val="BodyText"/>
        <w:bidi w:val="0"/>
        <w:jc w:val="left"/>
        <w:rPr/>
      </w:pPr>
      <w:r>
        <w:rPr/>
      </w:r>
    </w:p>
    <w:p>
      <w:pPr>
        <w:pStyle w:val="BodyText"/>
        <w:numPr>
          <w:ilvl w:val="0"/>
          <w:numId w:val="40"/>
        </w:numPr>
        <w:tabs>
          <w:tab w:val="clear" w:pos="1134"/>
          <w:tab w:val="left" w:pos="709" w:leader="none"/>
        </w:tabs>
        <w:bidi w:val="0"/>
        <w:spacing w:before="0" w:after="0"/>
        <w:ind w:hanging="283" w:left="709"/>
        <w:jc w:val="left"/>
        <w:rPr/>
      </w:pPr>
      <w:r>
        <w:rPr/>
        <w:t xml:space="preserve">[ ] Día 8: Ejecuta </w:t>
      </w:r>
      <w:r>
        <w:rPr>
          <w:rStyle w:val="Textooriginal"/>
        </w:rPr>
        <w:t>/scrape</w:t>
      </w:r>
      <w:r>
        <w:rPr/>
        <w:t xml:space="preserve">; deja que las CLI de portales encuentren ofertas frescas. </w:t>
      </w:r>
    </w:p>
    <w:p>
      <w:pPr>
        <w:pStyle w:val="BodyText"/>
        <w:numPr>
          <w:ilvl w:val="0"/>
          <w:numId w:val="40"/>
        </w:numPr>
        <w:tabs>
          <w:tab w:val="clear" w:pos="1134"/>
          <w:tab w:val="left" w:pos="709" w:leader="none"/>
        </w:tabs>
        <w:bidi w:val="0"/>
        <w:spacing w:before="0" w:after="0"/>
        <w:ind w:hanging="283" w:left="709"/>
        <w:jc w:val="left"/>
        <w:rPr/>
      </w:pPr>
      <w:r>
        <w:rPr/>
        <w:t xml:space="preserve">[ ] Día 9: Ejecuta </w:t>
      </w:r>
      <w:r>
        <w:rPr>
          <w:rStyle w:val="Textooriginal"/>
        </w:rPr>
        <w:t>/rank</w:t>
      </w:r>
      <w:r>
        <w:rPr/>
        <w:t xml:space="preserve">; elige tus 5 mejores. </w:t>
      </w:r>
    </w:p>
    <w:p>
      <w:pPr>
        <w:pStyle w:val="BodyText"/>
        <w:numPr>
          <w:ilvl w:val="0"/>
          <w:numId w:val="40"/>
        </w:numPr>
        <w:tabs>
          <w:tab w:val="clear" w:pos="1134"/>
          <w:tab w:val="left" w:pos="709" w:leader="none"/>
        </w:tabs>
        <w:bidi w:val="0"/>
        <w:spacing w:before="0" w:after="0"/>
        <w:ind w:hanging="283" w:left="709"/>
        <w:jc w:val="left"/>
        <w:rPr/>
      </w:pPr>
      <w:r>
        <w:rPr/>
        <w:t xml:space="preserve">[ ] Día 10: Para cada oferta top, pide a un chat gratuito un análisis de huecos frente a tu CV. </w:t>
      </w:r>
    </w:p>
    <w:p>
      <w:pPr>
        <w:pStyle w:val="BodyText"/>
        <w:numPr>
          <w:ilvl w:val="0"/>
          <w:numId w:val="40"/>
        </w:numPr>
        <w:tabs>
          <w:tab w:val="clear" w:pos="1134"/>
          <w:tab w:val="left" w:pos="709" w:leader="none"/>
        </w:tabs>
        <w:bidi w:val="0"/>
        <w:spacing w:before="0" w:after="0"/>
        <w:ind w:hanging="283" w:left="709"/>
        <w:jc w:val="left"/>
        <w:rPr/>
      </w:pPr>
      <w:r>
        <w:rPr/>
        <w:t xml:space="preserve">[ ] Día 11–12: Ejecuta </w:t>
      </w:r>
      <w:r>
        <w:rPr>
          <w:rStyle w:val="Textooriginal"/>
        </w:rPr>
        <w:t>/upskill</w:t>
      </w:r>
      <w:r>
        <w:rPr/>
        <w:t xml:space="preserve">; empieza el primer elemento de aprendizaje (un curso gratuito de Fundae/Telefónica). </w:t>
      </w:r>
    </w:p>
    <w:p>
      <w:pPr>
        <w:pStyle w:val="BodyText"/>
        <w:numPr>
          <w:ilvl w:val="0"/>
          <w:numId w:val="40"/>
        </w:numPr>
        <w:tabs>
          <w:tab w:val="clear" w:pos="1134"/>
          <w:tab w:val="left" w:pos="709" w:leader="none"/>
        </w:tabs>
        <w:bidi w:val="0"/>
        <w:spacing w:before="0" w:after="0"/>
        <w:ind w:hanging="283" w:left="709"/>
        <w:jc w:val="left"/>
        <w:rPr/>
      </w:pPr>
      <w:r>
        <w:rPr/>
        <w:t xml:space="preserve">[ ] Día 13: Comprueba tu CV frente a una descripción de puesto con un comprobador ATS gratuito (Teal o Jobscan gratis). </w:t>
      </w:r>
    </w:p>
    <w:p>
      <w:pPr>
        <w:pStyle w:val="BodyText"/>
        <w:numPr>
          <w:ilvl w:val="0"/>
          <w:numId w:val="40"/>
        </w:numPr>
        <w:tabs>
          <w:tab w:val="clear" w:pos="1134"/>
          <w:tab w:val="left" w:pos="709" w:leader="none"/>
        </w:tabs>
        <w:bidi w:val="0"/>
        <w:ind w:hanging="283" w:left="709"/>
        <w:jc w:val="left"/>
        <w:rPr/>
      </w:pPr>
      <w:r>
        <w:rPr/>
        <w:t xml:space="preserve">[ ] Día 14: Descansa. </w:t>
      </w:r>
    </w:p>
    <w:p>
      <w:pPr>
        <w:pStyle w:val="BodyText"/>
        <w:bidi w:val="0"/>
        <w:jc w:val="left"/>
        <w:rPr/>
      </w:pPr>
      <w:r>
        <w:rPr/>
      </w:r>
    </w:p>
    <w:p>
      <w:pPr>
        <w:pStyle w:val="BodyText"/>
        <w:bidi w:val="0"/>
        <w:jc w:val="left"/>
        <w:rPr/>
      </w:pPr>
      <w:r>
        <w:rPr>
          <w:rStyle w:val="Strong"/>
        </w:rPr>
        <w:t>Semana 3 — solicitar bien</w:t>
      </w:r>
    </w:p>
    <w:p>
      <w:pPr>
        <w:pStyle w:val="BodyText"/>
        <w:bidi w:val="0"/>
        <w:jc w:val="left"/>
        <w:rPr/>
      </w:pPr>
      <w:r>
        <w:rPr/>
      </w:r>
    </w:p>
    <w:p>
      <w:pPr>
        <w:pStyle w:val="BodyText"/>
        <w:numPr>
          <w:ilvl w:val="0"/>
          <w:numId w:val="41"/>
        </w:numPr>
        <w:tabs>
          <w:tab w:val="clear" w:pos="1134"/>
          <w:tab w:val="left" w:pos="709" w:leader="none"/>
        </w:tabs>
        <w:bidi w:val="0"/>
        <w:spacing w:before="0" w:after="0"/>
        <w:ind w:hanging="283" w:left="709"/>
        <w:jc w:val="left"/>
        <w:rPr/>
      </w:pPr>
      <w:r>
        <w:rPr/>
        <w:t xml:space="preserve">[ ] Día 15: Instala por </w:t>
      </w:r>
      <w:r>
        <w:rPr>
          <w:rStyle w:val="Textooriginal"/>
        </w:rPr>
        <w:t>pip</w:t>
      </w:r>
      <w:r>
        <w:rPr/>
        <w:t xml:space="preserve"> o monta las herramientas que necesita </w:t>
      </w:r>
      <w:r>
        <w:rPr>
          <w:rStyle w:val="Textooriginal"/>
        </w:rPr>
        <w:t>/apply</w:t>
      </w:r>
      <w:r>
        <w:rPr/>
        <w:t xml:space="preserve"> (LaTeX si quieres PDF). </w:t>
      </w:r>
    </w:p>
    <w:p>
      <w:pPr>
        <w:pStyle w:val="BodyText"/>
        <w:numPr>
          <w:ilvl w:val="0"/>
          <w:numId w:val="41"/>
        </w:numPr>
        <w:tabs>
          <w:tab w:val="clear" w:pos="1134"/>
          <w:tab w:val="left" w:pos="709" w:leader="none"/>
        </w:tabs>
        <w:bidi w:val="0"/>
        <w:spacing w:before="0" w:after="0"/>
        <w:ind w:hanging="283" w:left="709"/>
        <w:jc w:val="left"/>
        <w:rPr/>
      </w:pPr>
      <w:r>
        <w:rPr/>
        <w:t xml:space="preserve">[ ] Día 16–17: Ejecuta </w:t>
      </w:r>
      <w:r>
        <w:rPr>
          <w:rStyle w:val="Textooriginal"/>
        </w:rPr>
        <w:t>/apply</w:t>
      </w:r>
      <w:r>
        <w:rPr/>
        <w:t xml:space="preserve"> en dos ofertas — una "segura" y otra "exigente". Lee cada palabra antes de enviar. </w:t>
      </w:r>
    </w:p>
    <w:p>
      <w:pPr>
        <w:pStyle w:val="BodyText"/>
        <w:numPr>
          <w:ilvl w:val="0"/>
          <w:numId w:val="41"/>
        </w:numPr>
        <w:tabs>
          <w:tab w:val="clear" w:pos="1134"/>
          <w:tab w:val="left" w:pos="709" w:leader="none"/>
        </w:tabs>
        <w:bidi w:val="0"/>
        <w:spacing w:before="0" w:after="0"/>
        <w:ind w:hanging="283" w:left="709"/>
        <w:jc w:val="left"/>
        <w:rPr/>
      </w:pPr>
      <w:r>
        <w:rPr/>
        <w:t xml:space="preserve">[ ] Día 18: Personaliza una candidatura especulativa a una empresa que te admire. </w:t>
      </w:r>
    </w:p>
    <w:p>
      <w:pPr>
        <w:pStyle w:val="BodyText"/>
        <w:numPr>
          <w:ilvl w:val="0"/>
          <w:numId w:val="41"/>
        </w:numPr>
        <w:tabs>
          <w:tab w:val="clear" w:pos="1134"/>
          <w:tab w:val="left" w:pos="709" w:leader="none"/>
        </w:tabs>
        <w:bidi w:val="0"/>
        <w:spacing w:before="0" w:after="0"/>
        <w:ind w:hanging="283" w:left="709"/>
        <w:jc w:val="left"/>
        <w:rPr/>
      </w:pPr>
      <w:r>
        <w:rPr/>
        <w:t xml:space="preserve">[ ] Día 19: Inscríbete en tu servicio público de empleo autonómico y comprueba tu elegibilidad para </w:t>
      </w:r>
      <w:r>
        <w:rPr>
          <w:rStyle w:val="Strong"/>
        </w:rPr>
        <w:t>Garantía Juvenil</w:t>
      </w:r>
      <w:r>
        <w:rPr/>
        <w:t xml:space="preserve">. </w:t>
      </w:r>
    </w:p>
    <w:p>
      <w:pPr>
        <w:pStyle w:val="BodyText"/>
        <w:numPr>
          <w:ilvl w:val="0"/>
          <w:numId w:val="41"/>
        </w:numPr>
        <w:tabs>
          <w:tab w:val="clear" w:pos="1134"/>
          <w:tab w:val="left" w:pos="709" w:leader="none"/>
        </w:tabs>
        <w:bidi w:val="0"/>
        <w:spacing w:before="0" w:after="0"/>
        <w:ind w:hanging="283" w:left="709"/>
        <w:jc w:val="left"/>
        <w:rPr/>
      </w:pPr>
      <w:r>
        <w:rPr/>
        <w:t xml:space="preserve">[ ] Día 20: Crea un perfil gratuito en Malt o Workana. </w:t>
      </w:r>
    </w:p>
    <w:p>
      <w:pPr>
        <w:pStyle w:val="BodyText"/>
        <w:numPr>
          <w:ilvl w:val="0"/>
          <w:numId w:val="41"/>
        </w:numPr>
        <w:tabs>
          <w:tab w:val="clear" w:pos="1134"/>
          <w:tab w:val="left" w:pos="709" w:leader="none"/>
        </w:tabs>
        <w:bidi w:val="0"/>
        <w:ind w:hanging="283" w:left="709"/>
        <w:jc w:val="left"/>
        <w:rPr/>
      </w:pPr>
      <w:r>
        <w:rPr/>
        <w:t xml:space="preserve">[ ] Día 21: Descansa. </w:t>
      </w:r>
    </w:p>
    <w:p>
      <w:pPr>
        <w:pStyle w:val="BodyText"/>
        <w:bidi w:val="0"/>
        <w:jc w:val="left"/>
        <w:rPr/>
      </w:pPr>
      <w:r>
        <w:rPr/>
      </w:r>
    </w:p>
    <w:p>
      <w:pPr>
        <w:pStyle w:val="BodyText"/>
        <w:bidi w:val="0"/>
        <w:jc w:val="left"/>
        <w:rPr/>
      </w:pPr>
      <w:r>
        <w:rPr>
          <w:rStyle w:val="Strong"/>
        </w:rPr>
        <w:t>Semana 4 — entrevistas y seguimiento</w:t>
      </w:r>
    </w:p>
    <w:p>
      <w:pPr>
        <w:pStyle w:val="BodyText"/>
        <w:bidi w:val="0"/>
        <w:jc w:val="left"/>
        <w:rPr/>
      </w:pPr>
      <w:r>
        <w:rPr/>
      </w:r>
    </w:p>
    <w:p>
      <w:pPr>
        <w:pStyle w:val="BodyText"/>
        <w:numPr>
          <w:ilvl w:val="0"/>
          <w:numId w:val="42"/>
        </w:numPr>
        <w:tabs>
          <w:tab w:val="clear" w:pos="1134"/>
          <w:tab w:val="left" w:pos="709" w:leader="none"/>
        </w:tabs>
        <w:bidi w:val="0"/>
        <w:spacing w:before="0" w:after="0"/>
        <w:ind w:hanging="283" w:left="709"/>
        <w:jc w:val="left"/>
        <w:rPr/>
      </w:pPr>
      <w:r>
        <w:rPr/>
        <w:t xml:space="preserve">[ ] Día 22: Ejecuta </w:t>
      </w:r>
      <w:r>
        <w:rPr>
          <w:rStyle w:val="Textooriginal"/>
        </w:rPr>
        <w:t>/interview</w:t>
      </w:r>
      <w:r>
        <w:rPr/>
        <w:t xml:space="preserve"> en tu mejor candidatura; haz un ensayo de entrevista con una IA gratuita. </w:t>
      </w:r>
    </w:p>
    <w:p>
      <w:pPr>
        <w:pStyle w:val="BodyText"/>
        <w:numPr>
          <w:ilvl w:val="0"/>
          <w:numId w:val="42"/>
        </w:numPr>
        <w:tabs>
          <w:tab w:val="clear" w:pos="1134"/>
          <w:tab w:val="left" w:pos="709" w:leader="none"/>
        </w:tabs>
        <w:bidi w:val="0"/>
        <w:spacing w:before="0" w:after="0"/>
        <w:ind w:hanging="283" w:left="709"/>
        <w:jc w:val="left"/>
        <w:rPr/>
      </w:pPr>
      <w:r>
        <w:rPr/>
        <w:t xml:space="preserve">[ ] Día 23: Corrige las respuestas débiles que destapó el ensayo. </w:t>
      </w:r>
    </w:p>
    <w:p>
      <w:pPr>
        <w:pStyle w:val="BodyText"/>
        <w:numPr>
          <w:ilvl w:val="0"/>
          <w:numId w:val="42"/>
        </w:numPr>
        <w:tabs>
          <w:tab w:val="clear" w:pos="1134"/>
          <w:tab w:val="left" w:pos="709" w:leader="none"/>
        </w:tabs>
        <w:bidi w:val="0"/>
        <w:spacing w:before="0" w:after="0"/>
        <w:ind w:hanging="283" w:left="709"/>
        <w:jc w:val="left"/>
        <w:rPr/>
      </w:pPr>
      <w:r>
        <w:rPr/>
        <w:t xml:space="preserve">[ ] Día 24: Solicita 3–5 ofertas más con </w:t>
      </w:r>
      <w:r>
        <w:rPr>
          <w:rStyle w:val="Textooriginal"/>
        </w:rPr>
        <w:t>/apply</w:t>
      </w:r>
      <w:r>
        <w:rPr/>
        <w:t xml:space="preserve">. </w:t>
      </w:r>
    </w:p>
    <w:p>
      <w:pPr>
        <w:pStyle w:val="BodyText"/>
        <w:numPr>
          <w:ilvl w:val="0"/>
          <w:numId w:val="42"/>
        </w:numPr>
        <w:tabs>
          <w:tab w:val="clear" w:pos="1134"/>
          <w:tab w:val="left" w:pos="709" w:leader="none"/>
        </w:tabs>
        <w:bidi w:val="0"/>
        <w:spacing w:before="0" w:after="0"/>
        <w:ind w:hanging="283" w:left="709"/>
        <w:jc w:val="left"/>
        <w:rPr/>
      </w:pPr>
      <w:r>
        <w:rPr/>
        <w:t xml:space="preserve">[ ] Día 25: Monta la rutina del comprobador ATS gratuito y un seguimiento sencillo. </w:t>
      </w:r>
    </w:p>
    <w:p>
      <w:pPr>
        <w:pStyle w:val="BodyText"/>
        <w:numPr>
          <w:ilvl w:val="0"/>
          <w:numId w:val="42"/>
        </w:numPr>
        <w:tabs>
          <w:tab w:val="clear" w:pos="1134"/>
          <w:tab w:val="left" w:pos="709" w:leader="none"/>
        </w:tabs>
        <w:bidi w:val="0"/>
        <w:spacing w:before="0" w:after="0"/>
        <w:ind w:hanging="283" w:left="709"/>
        <w:jc w:val="left"/>
        <w:rPr/>
      </w:pPr>
      <w:r>
        <w:rPr/>
        <w:t xml:space="preserve">[ ] Día 26: Haz seguimiento a toda candidatura con más de una semana. </w:t>
      </w:r>
    </w:p>
    <w:p>
      <w:pPr>
        <w:pStyle w:val="BodyText"/>
        <w:numPr>
          <w:ilvl w:val="0"/>
          <w:numId w:val="42"/>
        </w:numPr>
        <w:tabs>
          <w:tab w:val="clear" w:pos="1134"/>
          <w:tab w:val="left" w:pos="709" w:leader="none"/>
        </w:tabs>
        <w:bidi w:val="0"/>
        <w:spacing w:before="0" w:after="0"/>
        <w:ind w:hanging="283" w:left="709"/>
        <w:jc w:val="left"/>
        <w:rPr/>
      </w:pPr>
      <w:r>
        <w:rPr/>
        <w:t xml:space="preserve">[ ] Día 27: Revisa qué está funcionando; ajusta tus puestos objetivo. </w:t>
      </w:r>
    </w:p>
    <w:p>
      <w:pPr>
        <w:pStyle w:val="BodyText"/>
        <w:numPr>
          <w:ilvl w:val="0"/>
          <w:numId w:val="42"/>
        </w:numPr>
        <w:tabs>
          <w:tab w:val="clear" w:pos="1134"/>
          <w:tab w:val="left" w:pos="709" w:leader="none"/>
        </w:tabs>
        <w:bidi w:val="0"/>
        <w:spacing w:before="0" w:after="0"/>
        <w:ind w:hanging="283" w:left="709"/>
        <w:jc w:val="left"/>
        <w:rPr/>
      </w:pPr>
      <w:r>
        <w:rPr/>
        <w:t xml:space="preserve">[ ] Día 28: Descansa. </w:t>
      </w:r>
    </w:p>
    <w:p>
      <w:pPr>
        <w:pStyle w:val="BodyText"/>
        <w:numPr>
          <w:ilvl w:val="0"/>
          <w:numId w:val="42"/>
        </w:numPr>
        <w:tabs>
          <w:tab w:val="clear" w:pos="1134"/>
          <w:tab w:val="left" w:pos="709" w:leader="none"/>
        </w:tabs>
        <w:bidi w:val="0"/>
        <w:spacing w:before="0" w:after="0"/>
        <w:ind w:hanging="283" w:left="709"/>
        <w:jc w:val="left"/>
        <w:rPr/>
      </w:pPr>
      <w:r>
        <w:rPr/>
        <w:t xml:space="preserve">[ ] Día 29: Mira EURES para ofertas en toda la UE. </w:t>
      </w:r>
    </w:p>
    <w:p>
      <w:pPr>
        <w:pStyle w:val="BodyText"/>
        <w:numPr>
          <w:ilvl w:val="0"/>
          <w:numId w:val="42"/>
        </w:numPr>
        <w:tabs>
          <w:tab w:val="clear" w:pos="1134"/>
          <w:tab w:val="left" w:pos="709" w:leader="none"/>
        </w:tabs>
        <w:bidi w:val="0"/>
        <w:ind w:hanging="283" w:left="709"/>
        <w:jc w:val="left"/>
        <w:rPr/>
      </w:pPr>
      <w:r>
        <w:rPr/>
        <w:t xml:space="preserve">[ ] Día 30: Planifica los próximos 30 días; mantén la rutina, descarta lo que no sirva. </w:t>
      </w:r>
    </w:p>
    <w:p>
      <w:pPr>
        <w:pStyle w:val="BodyText"/>
        <w:bidi w:val="0"/>
        <w:jc w:val="left"/>
        <w:rPr/>
      </w:pPr>
      <w:r>
        <w:rPr/>
      </w:r>
    </w:p>
    <w:p>
      <w:pPr>
        <w:pStyle w:val="BodyText"/>
        <w:bidi w:val="0"/>
        <w:jc w:val="left"/>
        <w:rPr/>
      </w:pPr>
      <w:r>
        <w:rPr>
          <w:rStyle w:val="Strong"/>
        </w:rPr>
        <w:t>La lista de comprobación que importa</w:t>
      </w:r>
    </w:p>
    <w:p>
      <w:pPr>
        <w:pStyle w:val="BodyText"/>
        <w:bidi w:val="0"/>
        <w:jc w:val="left"/>
        <w:rPr/>
      </w:pPr>
      <w:r>
        <w:rPr/>
      </w:r>
    </w:p>
    <w:p>
      <w:pPr>
        <w:pStyle w:val="BodyText"/>
        <w:numPr>
          <w:ilvl w:val="0"/>
          <w:numId w:val="43"/>
        </w:numPr>
        <w:tabs>
          <w:tab w:val="clear" w:pos="1134"/>
          <w:tab w:val="left" w:pos="709" w:leader="none"/>
        </w:tabs>
        <w:bidi w:val="0"/>
        <w:spacing w:before="0" w:after="0"/>
        <w:ind w:hanging="283" w:left="709"/>
        <w:jc w:val="left"/>
        <w:rPr/>
      </w:pPr>
      <w:r>
        <w:rPr/>
        <w:t xml:space="preserve">[ ] Sabes ejecutar un agente de línea de comandos gratuito y un chat gratuito. </w:t>
      </w:r>
    </w:p>
    <w:p>
      <w:pPr>
        <w:pStyle w:val="BodyText"/>
        <w:numPr>
          <w:ilvl w:val="0"/>
          <w:numId w:val="43"/>
        </w:numPr>
        <w:tabs>
          <w:tab w:val="clear" w:pos="1134"/>
          <w:tab w:val="left" w:pos="709" w:leader="none"/>
        </w:tabs>
        <w:bidi w:val="0"/>
        <w:spacing w:before="0" w:after="0"/>
        <w:ind w:hanging="283" w:left="709"/>
        <w:jc w:val="left"/>
        <w:rPr/>
      </w:pPr>
      <w:r>
        <w:rPr/>
        <w:t xml:space="preserve">[ ] Tu perfil es honesto y completo. </w:t>
      </w:r>
    </w:p>
    <w:p>
      <w:pPr>
        <w:pStyle w:val="BodyText"/>
        <w:numPr>
          <w:ilvl w:val="0"/>
          <w:numId w:val="43"/>
        </w:numPr>
        <w:tabs>
          <w:tab w:val="clear" w:pos="1134"/>
          <w:tab w:val="left" w:pos="709" w:leader="none"/>
        </w:tabs>
        <w:bidi w:val="0"/>
        <w:spacing w:before="0" w:after="0"/>
        <w:ind w:hanging="283" w:left="709"/>
        <w:jc w:val="left"/>
        <w:rPr/>
      </w:pPr>
      <w:r>
        <w:rPr/>
        <w:t xml:space="preserve">[ ] Tu CV pasa una lectura ATS gratuita y es legible para una persona. </w:t>
      </w:r>
    </w:p>
    <w:p>
      <w:pPr>
        <w:pStyle w:val="BodyText"/>
        <w:numPr>
          <w:ilvl w:val="0"/>
          <w:numId w:val="43"/>
        </w:numPr>
        <w:tabs>
          <w:tab w:val="clear" w:pos="1134"/>
          <w:tab w:val="left" w:pos="709" w:leader="none"/>
        </w:tabs>
        <w:bidi w:val="0"/>
        <w:spacing w:before="0" w:after="0"/>
        <w:ind w:hanging="283" w:left="709"/>
        <w:jc w:val="left"/>
        <w:rPr/>
      </w:pPr>
      <w:r>
        <w:rPr/>
        <w:t xml:space="preserve">[ ] Solicitas menos trabajos, mejor, en vez de 50 genéricos. </w:t>
      </w:r>
    </w:p>
    <w:p>
      <w:pPr>
        <w:pStyle w:val="BodyText"/>
        <w:numPr>
          <w:ilvl w:val="0"/>
          <w:numId w:val="43"/>
        </w:numPr>
        <w:tabs>
          <w:tab w:val="clear" w:pos="1134"/>
          <w:tab w:val="left" w:pos="709" w:leader="none"/>
        </w:tabs>
        <w:bidi w:val="0"/>
        <w:spacing w:before="0" w:after="0"/>
        <w:ind w:hanging="283" w:left="709"/>
        <w:jc w:val="left"/>
        <w:rPr/>
      </w:pPr>
      <w:r>
        <w:rPr/>
        <w:t xml:space="preserve">[ ] Nunca inventas experiencia. </w:t>
      </w:r>
    </w:p>
    <w:p>
      <w:pPr>
        <w:pStyle w:val="BodyText"/>
        <w:numPr>
          <w:ilvl w:val="0"/>
          <w:numId w:val="43"/>
        </w:numPr>
        <w:tabs>
          <w:tab w:val="clear" w:pos="1134"/>
          <w:tab w:val="left" w:pos="709" w:leader="none"/>
        </w:tabs>
        <w:bidi w:val="0"/>
        <w:spacing w:before="0" w:after="0"/>
        <w:ind w:hanging="283" w:left="709"/>
        <w:jc w:val="left"/>
        <w:rPr/>
      </w:pPr>
      <w:r>
        <w:rPr/>
        <w:t xml:space="preserve">[ ] Mantienes un volumen de raspado bajo y respetuoso. </w:t>
      </w:r>
    </w:p>
    <w:p>
      <w:pPr>
        <w:pStyle w:val="BodyText"/>
        <w:numPr>
          <w:ilvl w:val="0"/>
          <w:numId w:val="43"/>
        </w:numPr>
        <w:tabs>
          <w:tab w:val="clear" w:pos="1134"/>
          <w:tab w:val="left" w:pos="709" w:leader="none"/>
        </w:tabs>
        <w:bidi w:val="0"/>
        <w:ind w:hanging="283" w:left="709"/>
        <w:jc w:val="left"/>
        <w:rPr/>
      </w:pPr>
      <w:r>
        <w:rPr/>
        <w:t xml:space="preserve">[ ] Revisas tus ajustes de privacidad. </w:t>
      </w:r>
    </w:p>
    <w:p>
      <w:pPr>
        <w:pStyle w:val="BodyText"/>
        <w:bidi w:val="0"/>
        <w:jc w:val="left"/>
        <w:rPr/>
      </w:pPr>
      <w:r>
        <w:rPr/>
      </w:r>
    </w:p>
    <w:p>
      <w:pPr>
        <w:pStyle w:val="Heading2"/>
        <w:bidi w:val="0"/>
        <w:jc w:val="left"/>
        <w:rPr/>
      </w:pPr>
      <w:r>
        <w:rPr/>
        <w:t>11. Ética y límites</w:t>
      </w:r>
    </w:p>
    <w:p>
      <w:pPr>
        <w:pStyle w:val="BodyText"/>
        <w:bidi w:val="0"/>
        <w:jc w:val="left"/>
        <w:rPr/>
      </w:pPr>
      <w:r>
        <w:rPr/>
      </w:r>
    </w:p>
    <w:p>
      <w:pPr>
        <w:pStyle w:val="BodyText"/>
        <w:bidi w:val="0"/>
        <w:jc w:val="left"/>
        <w:rPr/>
      </w:pPr>
      <w:r>
        <w:rPr>
          <w:rStyle w:val="Strong"/>
        </w:rPr>
        <w:t>Nunca inventes experiencia.</w:t>
      </w:r>
      <w:r>
        <w:rPr/>
        <w:t xml:space="preserve"> Ni una competencia, ni una cifra, ni una fecha, ni un nivel de idioma. El </w:t>
      </w:r>
      <w:r>
        <w:rPr>
          <w:rStyle w:val="Textooriginal"/>
        </w:rPr>
        <w:t>/apply</w:t>
      </w:r>
      <w:r>
        <w:rPr/>
        <w:t xml:space="preserve"> de este repositorio se niega a inventar afirmaciones, y tú también deberías: un CV con datos inventados es causa de despido inmediato incluso años después y destruye la referencia que necesitarás la próxima vez. Si no lo hiciste, no entra en el documento.</w:t>
      </w:r>
    </w:p>
    <w:p>
      <w:pPr>
        <w:pStyle w:val="BodyText"/>
        <w:bidi w:val="0"/>
        <w:jc w:val="left"/>
        <w:rPr/>
      </w:pPr>
      <w:r>
        <w:rPr/>
      </w:r>
    </w:p>
    <w:p>
      <w:pPr>
        <w:pStyle w:val="BodyText"/>
        <w:bidi w:val="0"/>
        <w:jc w:val="left"/>
        <w:rPr/>
      </w:pPr>
      <w:r>
        <w:rPr>
          <w:rStyle w:val="Strong"/>
        </w:rPr>
        <w:t>Respeta los términos de servicio de los portales.</w:t>
      </w:r>
      <w:r>
        <w:rPr/>
        <w:t xml:space="preserve"> Las </w:t>
      </w:r>
      <w:r>
        <w:rPr>
          <w:rStyle w:val="Emphasis"/>
        </w:rPr>
        <w:t>skills</w:t>
      </w:r>
      <w:r>
        <w:rPr/>
        <w:t xml:space="preserve"> de portales españoles de este repositorio son para </w:t>
      </w:r>
      <w:r>
        <w:rPr>
          <w:rStyle w:val="Strong"/>
        </w:rPr>
        <w:t>uso personal y de bajo volumen</w:t>
      </w:r>
      <w:r>
        <w:rPr/>
        <w:t>. Lee los términos de cada portal. No rascas a gran escala, no martillees extremos, no eludes muros de acceso y no uses herramientas de postulación masiva automática que incumplan las reglas de un sitio. Que te banee la cuenta te pierde la red que necesitas.</w:t>
      </w:r>
    </w:p>
    <w:p>
      <w:pPr>
        <w:pStyle w:val="BodyText"/>
        <w:bidi w:val="0"/>
        <w:jc w:val="left"/>
        <w:rPr/>
      </w:pPr>
      <w:r>
        <w:rPr/>
      </w:r>
    </w:p>
    <w:p>
      <w:pPr>
        <w:pStyle w:val="BodyText"/>
        <w:bidi w:val="0"/>
        <w:jc w:val="left"/>
        <w:rPr/>
      </w:pPr>
      <w:r>
        <w:rPr>
          <w:rStyle w:val="Strong"/>
        </w:rPr>
        <w:t>Mantén bajo el volumen de raspado.</w:t>
      </w:r>
      <w:r>
        <w:rPr/>
        <w:t xml:space="preserve"> Unas pocas búsquedas al día, espaciadas, son más que suficientes. Si automatizas el </w:t>
      </w:r>
      <w:r>
        <w:rPr>
          <w:rStyle w:val="Textooriginal"/>
        </w:rPr>
        <w:t>/scrape</w:t>
      </w:r>
      <w:r>
        <w:rPr/>
        <w:t xml:space="preserve"> de este repositorio, deja las pausas corteses en su sitio y no lo ejecutes en un horario tan ajustado que parezca un bot.</w:t>
      </w:r>
    </w:p>
    <w:p>
      <w:pPr>
        <w:pStyle w:val="BodyText"/>
        <w:bidi w:val="0"/>
        <w:jc w:val="left"/>
        <w:rPr/>
      </w:pPr>
      <w:r>
        <w:rPr/>
      </w:r>
    </w:p>
    <w:p>
      <w:pPr>
        <w:pStyle w:val="BodyText"/>
        <w:bidi w:val="0"/>
        <w:jc w:val="left"/>
        <w:rPr/>
      </w:pPr>
      <w:r>
        <w:rPr>
          <w:rStyle w:val="Strong"/>
        </w:rPr>
        <w:t>Protege tu privacidad.</w:t>
      </w:r>
      <w:r>
        <w:rPr/>
        <w:t xml:space="preserve"> La búsqueda de empleo genera datos sensibles: tu dirección, teléfono, DNI, historial salarial, a veces datos de salud o familiares. Antes de pegar algo en una nube de IA, pregúntate si te sentirías cómodo con que apareciera en un conjunto de entrenamiento. Prefiere los modelos locales (sección 5) para lo verdaderamente privado. Revisa los ajustes de intercambio de datos de cada herramienta en la que te registres y recuerda que varios planes gratuitos indican que pueden usar tus entradas para mejorar sus modelos. Comparte solo </w:t>
      </w:r>
      <w:r>
        <w:rPr>
          <w:rStyle w:val="Strong"/>
        </w:rPr>
        <w:t>tus propios</w:t>
      </w:r>
      <w:r>
        <w:rPr/>
        <w:t xml:space="preserve"> datos; nunca subas el CV o los datos personales de otra persona.</w:t>
      </w:r>
    </w:p>
    <w:p>
      <w:pPr>
        <w:pStyle w:val="BodyText"/>
        <w:bidi w:val="0"/>
        <w:jc w:val="left"/>
        <w:rPr/>
      </w:pPr>
      <w:r>
        <w:rPr/>
      </w:r>
    </w:p>
    <w:p>
      <w:pPr>
        <w:pStyle w:val="BodyText"/>
        <w:bidi w:val="0"/>
        <w:jc w:val="left"/>
        <w:rPr/>
      </w:pPr>
      <w:r>
        <w:rPr>
          <w:rStyle w:val="Strong"/>
        </w:rPr>
        <w:t>La advertencia contra las estafas.</w:t>
      </w:r>
      <w:r>
        <w:rPr/>
        <w:t xml:space="preserve"> Este proyecto **no tiene ningún programa afiliado de criptomonedas, </w:t>
      </w:r>
      <w:r>
        <w:rPr>
          <w:rStyle w:val="Emphasis"/>
        </w:rPr>
        <w:t>token</w:t>
      </w:r>
      <w:r>
        <w:rPr/>
        <w:t xml:space="preserve"> ni patrocinio de pago.** Cualquier cosa que afirme lo contrario no está autorizada y debe tratarse como una estafa. Sé igualmente escéptico con los servicios de "empleo garantizado", con el acceso de pago a un "reclutador IA" y con quien te pida dinero para solicitar. Las únicas formas legítimas de apoyar este proyecto son contribuir en GitHub o el enlace de Ko-fi del README.</w:t>
      </w:r>
    </w:p>
    <w:p>
      <w:pPr>
        <w:pStyle w:val="BodyText"/>
        <w:bidi w:val="0"/>
        <w:jc w:val="left"/>
        <w:rPr/>
      </w:pPr>
      <w:r>
        <w:rPr/>
      </w:r>
    </w:p>
    <w:p>
      <w:pPr>
        <w:pStyle w:val="BodyText"/>
        <w:bidi w:val="0"/>
        <w:spacing w:before="0" w:after="283"/>
        <w:jc w:val="left"/>
        <w:rPr/>
      </w:pPr>
      <w:r>
        <w:rPr>
          <w:rStyle w:val="Strong"/>
        </w:rPr>
        <w:t>Honestidad sobre las herramientas.</w:t>
      </w:r>
      <w:r>
        <w:rPr/>
        <w:t xml:space="preserve"> Los planes gratuitos cambian, los modelos locales son lentos y ninguna IA conseguirá un trabajo por ti sola. Esta guía es una forma de hacer más con menos — no una promesa. Lee los límites, verifica las afirmaciones marcadas con </w:t>
      </w:r>
      <w:r>
        <w:rPr>
          <w:rStyle w:val="Emphasis"/>
        </w:rPr>
        <w:t>"verificar"</w:t>
      </w:r>
      <w:r>
        <w:rPr/>
        <w:t xml:space="preserve"> y mantén tu propio criterio en el bucle.</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ple-system">
    <w:altName w:val="BlinkMacSystemFont"/>
    <w:charset w:val="01"/>
    <w:family w:val="auto"/>
    <w:pitch w:val="default"/>
  </w:font>
  <w:font w:name="Courier New">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pStyle w:val="Heading5"/>
      <w:suff w:val="nothing"/>
      <w:lvlText w:val=""/>
      <w:lvlJc w:val="left"/>
      <w:pPr>
        <w:tabs>
          <w:tab w:val="num" w:pos="0"/>
        </w:tabs>
        <w:ind w:left="0" w:hanging="0"/>
      </w:pPr>
    </w:lvl>
    <w:lvl w:ilvl="5">
      <w:start w:val="1"/>
      <w:numFmt w:val="none"/>
      <w:pStyle w:val="Heading6"/>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E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pple-system;BlinkMacSystemFont;Segoe UI;Roboto;Helvetica;Arial;sans-serif" w:hAnsi="apple-system;BlinkMacSystemFont;Segoe UI;Roboto;Helvetica;Arial;sans-serif" w:eastAsia="apple-system;BlinkMacSystemFont;Segoe UI;Roboto;Helvetica;Arial;sans-serif" w:cs="apple-system;BlinkMacSystemFont;Segoe UI;Roboto;Helvetica;Arial;sans-serif"/>
      <w:color w:val="auto"/>
      <w:sz w:val="24"/>
      <w:szCs w:val="24"/>
      <w:lang w:val="es-ES" w:eastAsia="zh-CN" w:bidi="hi-IN"/>
    </w:rPr>
  </w:style>
  <w:style w:type="paragraph" w:styleId="Heading1">
    <w:name w:val="heading 1"/>
    <w:basedOn w:val="Ttulo"/>
    <w:next w:val="BodyText"/>
    <w:qFormat/>
    <w:pPr/>
    <w:rPr>
      <w:b/>
      <w:bCs/>
      <w:sz w:val="48"/>
      <w:szCs w:val="48"/>
    </w:rPr>
  </w:style>
  <w:style w:type="paragraph" w:styleId="Heading2">
    <w:name w:val="heading 2"/>
    <w:basedOn w:val="Ttulo"/>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Ttulo"/>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Ttulo"/>
    <w:next w:val="BodyText"/>
    <w:qFormat/>
    <w:pPr>
      <w:spacing w:before="120" w:after="120"/>
      <w:outlineLvl w:val="3"/>
    </w:pPr>
    <w:rPr>
      <w:rFonts w:ascii="Liberation Serif" w:hAnsi="Liberation Serif" w:eastAsia="Noto Serif CJK SC" w:cs="Noto Sans Devanagari"/>
      <w:b/>
      <w:bCs/>
      <w:sz w:val="24"/>
      <w:szCs w:val="24"/>
    </w:rPr>
  </w:style>
  <w:style w:type="paragraph" w:styleId="Heading5">
    <w:name w:val="heading 5"/>
    <w:basedOn w:val="Ttulo"/>
    <w:next w:val="BodyText"/>
    <w:qFormat/>
    <w:pPr>
      <w:spacing w:before="120" w:after="60"/>
      <w:outlineLvl w:val="4"/>
    </w:pPr>
    <w:rPr>
      <w:rFonts w:ascii="Liberation Serif" w:hAnsi="Liberation Serif" w:eastAsia="Noto Serif CJK SC" w:cs="Noto Sans Devanagari"/>
      <w:b/>
      <w:bCs/>
      <w:sz w:val="20"/>
      <w:szCs w:val="20"/>
    </w:rPr>
  </w:style>
  <w:style w:type="paragraph" w:styleId="Heading6">
    <w:name w:val="heading 6"/>
    <w:basedOn w:val="Ttulo"/>
    <w:next w:val="BodyText"/>
    <w:qFormat/>
    <w:pPr>
      <w:spacing w:before="60" w:after="60"/>
      <w:outlineLvl w:val="5"/>
    </w:pPr>
    <w:rPr>
      <w:rFonts w:ascii="Liberation Serif" w:hAnsi="Liberation Serif" w:eastAsia="Noto Serif CJK SC" w:cs="Noto Sans Devanagari"/>
      <w:b/>
      <w:bCs/>
      <w:sz w:val="14"/>
      <w:szCs w:val="1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Caracteresdenotafinal">
    <w:name w:val="Caracteres de nota final"/>
    <w:qFormat/>
    <w:rPr/>
  </w:style>
  <w:style w:type="character" w:styleId="Caracteresdenotaalpie">
    <w:name w:val="Caracteres de nota al pie"/>
    <w:qFormat/>
    <w:rPr/>
  </w:style>
  <w:style w:type="character" w:styleId="Hyperlink">
    <w:name w:val="Hyperlink"/>
    <w:rPr>
      <w:color w:val="0366D6"/>
      <w:u w:val="single"/>
    </w:rPr>
  </w:style>
  <w:style w:type="character" w:styleId="Textooriginal">
    <w:name w:val="Texto original"/>
    <w:qFormat/>
    <w:rPr>
      <w:rFonts w:ascii="Courier New;monospace" w:hAnsi="Courier New;monospace" w:eastAsia="Courier New;monospace" w:cs="Courier New;monospace"/>
      <w:shd w:fill="F4F4F4" w:val="clear"/>
    </w:rPr>
  </w:style>
  <w:style w:type="character" w:styleId="Strong">
    <w:name w:val="Strong"/>
    <w:qFormat/>
    <w:rPr>
      <w:b/>
      <w:bCs/>
    </w:rPr>
  </w:style>
  <w:style w:type="character" w:styleId="Emphasis">
    <w:name w:val="Emphasis"/>
    <w:qFormat/>
    <w:rPr>
      <w:i/>
      <w:iCs/>
    </w:rPr>
  </w:style>
  <w:style w:type="character" w:styleId="FollowedHyperlink">
    <w:name w:val="FollowedHyperlink"/>
    <w:rPr>
      <w:color w:val="0366D6"/>
      <w:u w:val="single"/>
    </w:rPr>
  </w:style>
  <w:style w:type="character" w:styleId="Bolos">
    <w:name w:val="Bolos"/>
    <w:qFormat/>
    <w:rPr>
      <w:rFonts w:ascii="OpenSymbol" w:hAnsi="OpenSymbol" w:eastAsia="OpenSymbol" w:cs="OpenSymbol"/>
    </w:rPr>
  </w:style>
  <w:style w:type="paragraph" w:styleId="Lneahorizontal">
    <w:name w:val="Línea horizontal"/>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Contenidodelatabla">
    <w:name w:val="Contenido de la tabla"/>
    <w:basedOn w:val="BodyText"/>
    <w:qFormat/>
    <w:pPr>
      <w:jc w:val="left"/>
    </w:pPr>
    <w:rPr/>
  </w:style>
  <w:style w:type="paragraph" w:styleId="ndice">
    <w:name w:val="Índice"/>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Ttulo">
    <w:name w:val="Título"/>
    <w:basedOn w:val="Normal"/>
    <w:next w:val="BodyText"/>
    <w:qFormat/>
    <w:pPr>
      <w:keepNext w:val="true"/>
      <w:spacing w:before="240" w:after="283"/>
    </w:pPr>
    <w:rPr>
      <w:rFonts w:ascii="Liberation Sans" w:hAnsi="Liberation Sans"/>
      <w:sz w:val="28"/>
      <w:szCs w:val="28"/>
    </w:rPr>
  </w:style>
  <w:style w:type="paragraph" w:styleId="Textopreformateado">
    <w:name w:val="Texto preformateado"/>
    <w:basedOn w:val="Normal"/>
    <w:qFormat/>
    <w:pPr>
      <w:pBdr/>
      <w:shd w:fill="F4F4F4" w:val="clear"/>
      <w:spacing w:before="0" w:after="0"/>
    </w:pPr>
    <w:rPr>
      <w:rFonts w:ascii="Liberation Mono" w:hAnsi="Liberation Mono" w:eastAsia="Noto Sans Mono CJK SC" w:cs="Liberation Mono"/>
      <w:sz w:val="20"/>
      <w:szCs w:val="20"/>
    </w:rPr>
  </w:style>
  <w:style w:type="paragraph" w:styleId="Citaenbloque">
    <w:name w:val="Cita en bloque"/>
    <w:basedOn w:val="Normal"/>
    <w:qFormat/>
    <w:pPr>
      <w:pBdr>
        <w:left w:val="single" w:sz="18" w:space="8" w:color="CCCCCC"/>
      </w:pBdr>
      <w:spacing w:before="0" w:after="283"/>
      <w:ind w:hanging="0" w:left="567" w:right="567"/>
    </w:pPr>
    <w:rPr>
      <w:color w:val="555555"/>
    </w:rPr>
  </w:style>
  <w:style w:type="paragraph" w:styleId="Ttulodelatabla">
    <w:name w:val="Título de la tabla"/>
    <w:basedOn w:val="Contenidodelatabla"/>
    <w:qFormat/>
    <w:pPr>
      <w:suppressLineNumbers/>
      <w:shd w:fill="F4F4F4"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tmp/opencode/opencode_xeq4rufs/ai_low_budget_job_search.md" TargetMode="External"/><Relationship Id="rId3" Type="http://schemas.openxmlformats.org/officeDocument/2006/relationships/hyperlink" Target="../../../../../tmp/opencode/opencode_xeq4rufs/busqueda_ia_bajosrecursoseconomicos.md" TargetMode="External"/><Relationship Id="rId4" Type="http://schemas.openxmlformats.org/officeDocument/2006/relationships/hyperlink" Target="https://gemini.google.com/" TargetMode="External"/><Relationship Id="rId5" Type="http://schemas.openxmlformats.org/officeDocument/2006/relationships/hyperlink" Target="https://aistudio.google.com/" TargetMode="External"/><Relationship Id="rId6" Type="http://schemas.openxmlformats.org/officeDocument/2006/relationships/hyperlink" Target="https://antigravity.google/" TargetMode="External"/><Relationship Id="rId7" Type="http://schemas.openxmlformats.org/officeDocument/2006/relationships/hyperlink" Target="https://chatgpt.com/" TargetMode="External"/><Relationship Id="rId8" Type="http://schemas.openxmlformats.org/officeDocument/2006/relationships/hyperlink" Target="https://claude.ai/" TargetMode="External"/><Relationship Id="rId9" Type="http://schemas.openxmlformats.org/officeDocument/2006/relationships/hyperlink" Target="https://copilot.microsoft.com/" TargetMode="External"/><Relationship Id="rId10" Type="http://schemas.openxmlformats.org/officeDocument/2006/relationships/hyperlink" Target="https://www.perplexity.ai/" TargetMode="External"/><Relationship Id="rId11" Type="http://schemas.openxmlformats.org/officeDocument/2006/relationships/hyperlink" Target="https://chat.deepseek.com/" TargetMode="External"/><Relationship Id="rId12" Type="http://schemas.openxmlformats.org/officeDocument/2006/relationships/hyperlink" Target="https://chat.qwen.ai/" TargetMode="External"/><Relationship Id="rId13" Type="http://schemas.openxmlformats.org/officeDocument/2006/relationships/hyperlink" Target="https://github.com/QwenLM/qwen-code" TargetMode="External"/><Relationship Id="rId14" Type="http://schemas.openxmlformats.org/officeDocument/2006/relationships/hyperlink" Target="https://chat.mistral.ai/" TargetMode="External"/><Relationship Id="rId15" Type="http://schemas.openxmlformats.org/officeDocument/2006/relationships/hyperlink" Target="https://www.meta.ai/" TargetMode="External"/><Relationship Id="rId16" Type="http://schemas.openxmlformats.org/officeDocument/2006/relationships/hyperlink" Target="https://grok.com/" TargetMode="External"/><Relationship Id="rId17" Type="http://schemas.openxmlformats.org/officeDocument/2006/relationships/hyperlink" Target="https://poe.com/" TargetMode="External"/><Relationship Id="rId18" Type="http://schemas.openxmlformats.org/officeDocument/2006/relationships/hyperlink" Target="https://huggingface.co/" TargetMode="External"/><Relationship Id="rId19" Type="http://schemas.openxmlformats.org/officeDocument/2006/relationships/hyperlink" Target="https://github.com/features/copilot/plans" TargetMode="External"/><Relationship Id="rId20" Type="http://schemas.openxmlformats.org/officeDocument/2006/relationships/hyperlink" Target="https://windsurf.com/" TargetMode="External"/><Relationship Id="rId21" Type="http://schemas.openxmlformats.org/officeDocument/2006/relationships/hyperlink" Target="https://cursor.com/" TargetMode="External"/><Relationship Id="rId22" Type="http://schemas.openxmlformats.org/officeDocument/2006/relationships/hyperlink" Target="https://zed.dev/" TargetMode="External"/><Relationship Id="rId23" Type="http://schemas.openxmlformats.org/officeDocument/2006/relationships/hyperlink" Target="https://cline.bot/" TargetMode="External"/><Relationship Id="rId24" Type="http://schemas.openxmlformats.org/officeDocument/2006/relationships/hyperlink" Target="https://kilo.ai/" TargetMode="External"/><Relationship Id="rId25" Type="http://schemas.openxmlformats.org/officeDocument/2006/relationships/hyperlink" Target="../../../../../tmp/opencode/opencode_xeq4rufs/.claude/" TargetMode="External"/><Relationship Id="rId26" Type="http://schemas.openxmlformats.org/officeDocument/2006/relationships/hyperlink" Target="../../../../../tmp/opencode/opencode_xeq4rufs/SETUP.es.md" TargetMode="External"/><Relationship Id="rId27" Type="http://schemas.openxmlformats.org/officeDocument/2006/relationships/hyperlink" Target="../../../../../tmp/opencode/opencode_xeq4rufs/COMPATIBILIDAD.md" TargetMode="External"/><Relationship Id="rId28" Type="http://schemas.openxmlformats.org/officeDocument/2006/relationships/hyperlink" Target="https://radarjobs.ai/" TargetMode="External"/><Relationship Id="rId29" Type="http://schemas.openxmlformats.org/officeDocument/2006/relationships/hyperlink" Target="https://www.infojobs.net/" TargetMode="External"/><Relationship Id="rId30" Type="http://schemas.openxmlformats.org/officeDocument/2006/relationships/hyperlink" Target="https://www.tecnoempleo.com/" TargetMode="External"/><Relationship Id="rId31" Type="http://schemas.openxmlformats.org/officeDocument/2006/relationships/hyperlink" Target="https://es.talent.com/" TargetMode="External"/><Relationship Id="rId32" Type="http://schemas.openxmlformats.org/officeDocument/2006/relationships/hyperlink" Target="https://grow.google/" TargetMode="External"/><Relationship Id="rId33" Type="http://schemas.openxmlformats.org/officeDocument/2006/relationships/hyperlink" Target="https://chocolatey.org/" TargetMode="External"/><Relationship Id="rId34" Type="http://schemas.openxmlformats.org/officeDocument/2006/relationships/hyperlink" Target="https://scoop.sh/" TargetMode="External"/><Relationship Id="rId35" Type="http://schemas.openxmlformats.org/officeDocument/2006/relationships/hyperlink" Target="https://brew.sh/" TargetMode="External"/><Relationship Id="rId36" Type="http://schemas.openxmlformats.org/officeDocument/2006/relationships/hyperlink" Target="https://ollama.com/" TargetMode="External"/><Relationship Id="rId37" Type="http://schemas.openxmlformats.org/officeDocument/2006/relationships/hyperlink" Target="https://ollama.com/download" TargetMode="External"/><Relationship Id="rId38" Type="http://schemas.openxmlformats.org/officeDocument/2006/relationships/hyperlink" Target="https://ollama.com/library" TargetMode="External"/><Relationship Id="rId39" Type="http://schemas.openxmlformats.org/officeDocument/2006/relationships/hyperlink" Target="https://colab.research.google.com/" TargetMode="External"/><Relationship Id="rId40" Type="http://schemas.openxmlformats.org/officeDocument/2006/relationships/hyperlink" Target="https://groq.com/" TargetMode="External"/><Relationship Id="rId41" Type="http://schemas.openxmlformats.org/officeDocument/2006/relationships/hyperlink" Target="https://www.cerebras.ai/" TargetMode="External"/><Relationship Id="rId42" Type="http://schemas.openxmlformats.org/officeDocument/2006/relationships/hyperlink" Target="https://openrouter.ai/" TargetMode="External"/><Relationship Id="rId43" Type="http://schemas.openxmlformats.org/officeDocument/2006/relationships/hyperlink" Target="https://www.fundaciontelefonica.com/" TargetMode="External"/><Relationship Id="rId44" Type="http://schemas.openxmlformats.org/officeDocument/2006/relationships/hyperlink" Target="https://www.fundae.es/" TargetMode="External"/><Relationship Id="rId45" Type="http://schemas.openxmlformats.org/officeDocument/2006/relationships/hyperlink" Target="https://experienciafundae.es/" TargetMode="External"/><Relationship Id="rId46" Type="http://schemas.openxmlformats.org/officeDocument/2006/relationships/hyperlink" Target="https://www.efundae.es/" TargetMode="External"/><Relationship Id="rId47" Type="http://schemas.openxmlformats.org/officeDocument/2006/relationships/hyperlink" Target="https://www.sepe.es/" TargetMode="External"/><Relationship Id="rId48" Type="http://schemas.openxmlformats.org/officeDocument/2006/relationships/hyperlink" Target="https://grow.google/" TargetMode="External"/><Relationship Id="rId49" Type="http://schemas.openxmlformats.org/officeDocument/2006/relationships/hyperlink" Target="https://www.freecodecamp.org/" TargetMode="External"/><Relationship Id="rId50" Type="http://schemas.openxmlformats.org/officeDocument/2006/relationships/hyperlink" Target="https://cs50.harvard.edu/" TargetMode="External"/><Relationship Id="rId51" Type="http://schemas.openxmlformats.org/officeDocument/2006/relationships/hyperlink" Target="https://www.sepe.es/" TargetMode="External"/><Relationship Id="rId52" Type="http://schemas.openxmlformats.org/officeDocument/2006/relationships/hyperlink" Target="https://eures.europa.eu/" TargetMode="External"/><Relationship Id="rId53" Type="http://schemas.openxmlformats.org/officeDocument/2006/relationships/numbering" Target="numbering.xml"/><Relationship Id="rId54" Type="http://schemas.openxmlformats.org/officeDocument/2006/relationships/fontTable" Target="fontTable.xml"/><Relationship Id="rId55" Type="http://schemas.openxmlformats.org/officeDocument/2006/relationships/settings" Target="settings.xml"/><Relationship Id="rId5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cp:revision>0</cp:revision>
  <dc:subject/>
  <dc:title>busqueda_ia_bajosrecursoseconomicos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initial-scale=1.0</vt:lpwstr>
  </property>
</Properties>
</file>