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Style w:val="a3"/>
          <w:rFonts w:asciiTheme="minorHAnsi" w:hAnsiTheme="minorHAnsi" w:cstheme="minorHAnsi"/>
          <w:i/>
          <w:iCs/>
          <w:color w:val="373A3C"/>
          <w:sz w:val="28"/>
          <w:szCs w:val="28"/>
          <w:u w:val="single"/>
          <w:rtl/>
        </w:rPr>
        <w:t>תרגיל 2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בהמשך למחלקות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Die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ו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- Dices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 xml:space="preserve">שכתבנו בכיתה, בנה משחק של מספר שחקנים שכל שחקן בתורו קובע מספר הקוביות שברצונו לזרוק בכל תור ועבור כל קובייה את </w:t>
      </w:r>
      <w:proofErr w:type="spellStart"/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המימד</w:t>
      </w:r>
      <w:proofErr w:type="spellEnd"/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 xml:space="preserve"> שלה, מספר הנקודות שבהן זוכה כל שחקן בכל תור הוא סכום תוצאות הקוביות </w:t>
      </w:r>
      <w:proofErr w:type="spellStart"/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מודולו</w:t>
      </w:r>
      <w:proofErr w:type="spellEnd"/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 xml:space="preserve"> מספר אקראי בין 1 ל-100(כולל)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הדרכה: הגדר מחלקה בשם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Game 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המחלקה תכיל את התכונות הבאות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>: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א. מספר שחקנים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</w:t>
      </w:r>
      <w:proofErr w:type="spellStart"/>
      <w:r w:rsidRPr="00D30D95">
        <w:rPr>
          <w:rFonts w:asciiTheme="minorHAnsi" w:hAnsiTheme="minorHAnsi" w:cstheme="minorHAnsi"/>
          <w:color w:val="373A3C"/>
          <w:sz w:val="28"/>
          <w:szCs w:val="28"/>
        </w:rPr>
        <w:t>pnum</w:t>
      </w:r>
      <w:proofErr w:type="spellEnd"/>
      <w:r w:rsidRPr="00D30D95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ב. מערך שמות השחקנים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</w:t>
      </w:r>
      <w:proofErr w:type="spellStart"/>
      <w:r w:rsidRPr="00D30D95">
        <w:rPr>
          <w:rFonts w:asciiTheme="minorHAnsi" w:hAnsiTheme="minorHAnsi" w:cstheme="minorHAnsi"/>
          <w:color w:val="373A3C"/>
          <w:sz w:val="28"/>
          <w:szCs w:val="28"/>
        </w:rPr>
        <w:t>arrName</w:t>
      </w:r>
      <w:proofErr w:type="spellEnd"/>
      <w:r w:rsidRPr="00D30D95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ג. מערך נקודות צבירה של כל שחקן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</w:t>
      </w:r>
      <w:proofErr w:type="spellStart"/>
      <w:r w:rsidRPr="00D30D95">
        <w:rPr>
          <w:rFonts w:asciiTheme="minorHAnsi" w:hAnsiTheme="minorHAnsi" w:cstheme="minorHAnsi"/>
          <w:color w:val="373A3C"/>
          <w:sz w:val="28"/>
          <w:szCs w:val="28"/>
        </w:rPr>
        <w:t>arrPoints</w:t>
      </w:r>
      <w:proofErr w:type="spellEnd"/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המחלקה תכיל את המתודות הבאות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>: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א. פעולה בונה אשר מקבלת את מספר השחקנים יוצרת את המערכים וקולטת את שמות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br/>
        <w:t xml:space="preserve">   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השחקנים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ב. פעולה בשם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Play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אשר מבקשת מכל שחקן להקליד את מספר הקוביות שברצונו לזרוק וליצור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br/>
        <w:t xml:space="preserve">   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עבורו אובייקט מסוג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Dices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 xml:space="preserve">שבו המשתמש יקבע את </w:t>
      </w:r>
      <w:proofErr w:type="spellStart"/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המימד</w:t>
      </w:r>
      <w:proofErr w:type="spellEnd"/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 xml:space="preserve"> של כל קובייה, הפעולה תבצע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br/>
        <w:t xml:space="preserve">   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זריקה של כל הקוביות ותעדכן את המערך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</w:t>
      </w:r>
      <w:proofErr w:type="spellStart"/>
      <w:r w:rsidRPr="00D30D95">
        <w:rPr>
          <w:rFonts w:asciiTheme="minorHAnsi" w:hAnsiTheme="minorHAnsi" w:cstheme="minorHAnsi"/>
          <w:color w:val="373A3C"/>
          <w:sz w:val="28"/>
          <w:szCs w:val="28"/>
        </w:rPr>
        <w:t>arrPoints</w:t>
      </w:r>
      <w:proofErr w:type="spellEnd"/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בהתאם לכללי המשחק(ראה לעיל)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ג. פעולה בוליאנית בשם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Win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אשר מחזירה את הערך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True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אם קיים שחקן שסך הנקודות שצבר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br/>
        <w:t>   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הוא מעל 1000 נקודות, אחרת תחזיר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False.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ד. פעולה בשם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Winner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אשר מחזירה את שם השחקן המנצח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***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כתוב פונקציה ראשית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(main)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אשר יוצרת משחק (אובייקט) מסוג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 xml:space="preserve"> Game 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ומנהלת את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br/>
        <w:t>       </w:t>
      </w: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המשחק עד לניצחון של אחד השחקנים והדפסת שמו</w:t>
      </w:r>
      <w:r w:rsidRPr="00D30D95">
        <w:rPr>
          <w:rFonts w:asciiTheme="minorHAnsi" w:hAnsiTheme="minorHAnsi" w:cstheme="minorHAnsi"/>
          <w:color w:val="373A3C"/>
          <w:sz w:val="28"/>
          <w:szCs w:val="28"/>
        </w:rPr>
        <w:t>.</w:t>
      </w:r>
    </w:p>
    <w:p w:rsidR="00D30D95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עבודה נעימה</w:t>
      </w:r>
    </w:p>
    <w:p w:rsidR="0044158F" w:rsidRPr="00D30D95" w:rsidRDefault="00D30D95" w:rsidP="00D30D95">
      <w:pPr>
        <w:pStyle w:val="NormalWeb"/>
        <w:shd w:val="clear" w:color="auto" w:fill="FFFFFF"/>
        <w:bidi/>
        <w:spacing w:before="0" w:beforeAutospacing="0"/>
        <w:rPr>
          <w:rFonts w:asciiTheme="minorHAnsi" w:hAnsiTheme="minorHAnsi" w:cstheme="minorHAnsi"/>
          <w:color w:val="373A3C"/>
          <w:sz w:val="22"/>
          <w:szCs w:val="22"/>
        </w:rPr>
      </w:pPr>
      <w:r w:rsidRPr="00D30D95">
        <w:rPr>
          <w:rFonts w:asciiTheme="minorHAnsi" w:hAnsiTheme="minorHAnsi" w:cstheme="minorHAnsi"/>
          <w:color w:val="373A3C"/>
          <w:sz w:val="28"/>
          <w:szCs w:val="28"/>
          <w:rtl/>
        </w:rPr>
        <w:t>ח</w:t>
      </w:r>
      <w:r>
        <w:rPr>
          <w:rFonts w:asciiTheme="minorHAnsi" w:hAnsiTheme="minorHAnsi" w:cstheme="minorHAnsi" w:hint="cs"/>
          <w:color w:val="373A3C"/>
          <w:sz w:val="28"/>
          <w:szCs w:val="28"/>
          <w:rtl/>
        </w:rPr>
        <w:t>ה-</w:t>
      </w:r>
      <w:r>
        <w:rPr>
          <w:rFonts w:asciiTheme="minorHAnsi" w:hAnsiTheme="minorHAnsi" w:cstheme="minorHAnsi"/>
          <w:color w:val="373A3C"/>
          <w:sz w:val="28"/>
          <w:szCs w:val="28"/>
        </w:rPr>
        <w:t>u</w:t>
      </w:r>
      <w:bookmarkStart w:id="0" w:name="_GoBack"/>
      <w:bookmarkEnd w:id="0"/>
    </w:p>
    <w:sectPr w:rsidR="0044158F" w:rsidRPr="00D30D95" w:rsidSect="0075170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95"/>
    <w:rsid w:val="00422E5E"/>
    <w:rsid w:val="0044158F"/>
    <w:rsid w:val="0075170F"/>
    <w:rsid w:val="00D3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97C7C"/>
  <w15:chartTrackingRefBased/>
  <w15:docId w15:val="{65CF924F-6FC6-4C96-A2C1-E46F4FF55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NormalWeb">
    <w:name w:val="Normal (Web)"/>
    <w:basedOn w:val="a"/>
    <w:uiPriority w:val="99"/>
    <w:unhideWhenUsed/>
    <w:rsid w:val="00D30D9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3">
    <w:name w:val="Strong"/>
    <w:basedOn w:val="a0"/>
    <w:uiPriority w:val="22"/>
    <w:qFormat/>
    <w:rsid w:val="00D30D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894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n</dc:creator>
  <cp:keywords/>
  <dc:description/>
  <cp:lastModifiedBy>b n</cp:lastModifiedBy>
  <cp:revision>1</cp:revision>
  <dcterms:created xsi:type="dcterms:W3CDTF">2020-11-07T17:55:00Z</dcterms:created>
  <dcterms:modified xsi:type="dcterms:W3CDTF">2020-11-07T17:57:00Z</dcterms:modified>
</cp:coreProperties>
</file>