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6"/>
          <w:szCs w:val="36"/>
        </w:rPr>
        <w:t xml:space="preserve">CHEATSHEET CNC DENFORD FANUC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Referencia Rápida de Programación G-Code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COMANDOS G - Funciones Preparatorias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1. Movimientos Básicos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16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Sintaxis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Posicionamiento rápido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G00 X__ Y__ Z__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G00 X50 Y30 Z5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Interpolación lineal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G01 X__ Y__ Z__ F__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G01 X100 Y50 F200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Interpolación circular CW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G02 X__ Y__ I__ J__ F__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G02 X50 Y50 I25 J0 F150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Interpolación circular CCW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G03 X__ Y__ I__ J__ F__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G03 X30 Y40 I15 J10 F150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2. Planos de Trabajo y Sistemas de Coordenadas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16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Sintaxis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Plano XY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G17 (selecciona plano XY)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Plano XZ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G18 (selecciona plano XZ)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Plano YZ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G19 (selecciona plano YZ)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Programación absoluta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G90 (coordenadas absolutas)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G91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Programación incremental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G91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G91 (coordenadas relativas)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G54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Sistema coordenadas 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G54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G54 (offset de trabajo 1)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Sistema coordenadas 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G55 (offset de trabajo 2)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3. Ciclos Fijos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16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Sintaxis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G81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Ciclo taladrado simple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G81 X__ Y__ Z__ R__ F__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G81 X20 Y30 Z-10 R2 F100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G82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Ciclo taladrado con pausa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G82 X__ Y__ Z__ R__ P__ F__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G82 X20 Y30 Z-10 R2 P500 F100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G83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Ciclo taladrado profundo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G83 X__ Y__ Z__ R__ Q__ F__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G83 X20 Y30 Z-20 R2 Q5 F100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G84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Ciclo roscado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G84 X__ Y__ Z__ R__ F__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G84 X20 Y30 Z-15 R2 F50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Cancelar ciclo fijo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G80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G80 (cancela ciclo activo)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4. Funciones Especiales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16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Sintaxis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Cancelar compensación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G40 (cancela G41/G42)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G41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Compensación izquierda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G41 D__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G41 D01 (comp. izq. herram. 1)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G42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Compensación derecha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G42 D__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G42 D01 (comp. der. herram. 1)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G43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Compensación longitud 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G43 H__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G43 H01 Z50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G49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Cancelar comp. longitud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G49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G49 (cancela G43/G44)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G28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Retorno a punto origen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G28 X__ Y__ Z__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G28 Z0 (origen en Z)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G92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Fijar sistema coordenadas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G92 X__ Y__ Z__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G92 X0 Y0 Z0</w:t>
            </w:r>
          </w:p>
        </w:tc>
      </w:tr>
    </w:tbl>
    <w:p>
      <w:pPr>
        <w:spacing w:after="200"/>
      </w:pPr>
    </w:p>
    <w:p>
      <w:pPr>
        <w:pStyle w:val="Heading1"/>
        <w:spacing w:before="400"/>
      </w:pPr>
      <w:r>
        <w:rPr>
          <w:b/>
          <w:bCs/>
          <w:sz w:val="28"/>
          <w:szCs w:val="28"/>
        </w:rPr>
        <w:t xml:space="preserve">COMANDOS M - Funciones Misceláneas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Control del Husillo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16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Sintaxis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Husillo CW (horario)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M03 S__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M03 S1500 (1500 RPM CW)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Husillo CCW (antihorario)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M04 S__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M04 S1200 (1200 RPM CCW)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Parar husillo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M05 (detiene husillo)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Sistema de Refrigerante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16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Sintaxis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Refrigerante niebla 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M07 (activa refrigerante niebla)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Refrigerante fluido 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M08 (activa refrigerante fluido)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Refrigerante OFF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M09 (desactiva refrigerante)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Control del Programa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16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Sintaxis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Parada programa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M00 (pausa, requiere START)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Parada opcional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M01 (pausa si activado)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 de programa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M02 (termina programa)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 programa + reset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M30 (termina y reinicia)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Cambio de Herramienta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16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Sintaxis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Cambio de herramienta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T__ M06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T02 M06 (cambia a herram. 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Orientar husillo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M19 (posición orientada)</w:t>
            </w:r>
          </w:p>
        </w:tc>
      </w:tr>
    </w:tbl>
    <w:p>
      <w:pPr>
        <w:spacing w:after="200"/>
      </w:pPr>
    </w:p>
    <w:p>
      <w:pPr>
        <w:pStyle w:val="Heading1"/>
        <w:spacing w:before="400"/>
      </w:pPr>
      <w:r>
        <w:rPr>
          <w:b/>
          <w:bCs/>
          <w:sz w:val="28"/>
          <w:szCs w:val="28"/>
        </w:rPr>
        <w:t xml:space="preserve">PARÁMETROS Y EJES</w:t>
      </w:r>
    </w:p>
    <w:p>
      <w:pPr>
        <w:pStyle w:val="Heading2"/>
        <w:spacing w:before="300" w:after="150"/>
      </w:pPr>
      <w:r>
        <w:rPr>
          <w:b/>
          <w:bCs/>
          <w:sz w:val="26"/>
          <w:szCs w:val="26"/>
        </w:rPr>
        <w:t xml:space="preserve">Parámetros de Programación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16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Sintaxis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X, Y, 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Coordenadas cartesianas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X__ Y__ Z__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X50.5 Y30.25 Z-10.0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I, J, 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Centro de arco (incremental)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I__ J__ (en G17)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I25.0 J15.0 (centro arco)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Radio de arco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R25.5 (radio 25.5mm)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Velocidad avance (mm/min)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F200 (200 mm/min)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Velocidad husillo (RPM)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S1500 (1500 RPM)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Número de herramienta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T05 (herramienta 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Compensación diámetro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D01 (offset 1)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Compensación longitud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H03 (offset longitud 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Tiempo pausa (milisegundos)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P1000 (1 segundo)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Incremento profundidad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Q__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Q5.0 (paso 5mm)</w:t>
            </w:r>
          </w:p>
        </w:tc>
      </w:tr>
    </w:tbl>
    <w:p>
      <w:pPr>
        <w:spacing w:after="200"/>
      </w:pP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NOTAS IMPORTANTES</w:t>
      </w:r>
    </w:p>
    <w:p>
      <w:pPr>
        <w:spacing w:after="100"/>
      </w:pPr>
      <w:r>
        <w:rPr>
          <w:b/>
          <w:bCs/>
        </w:rPr>
        <w:t xml:space="preserve">• </w:t>
      </w:r>
      <w:r>
        <w:rPr>
          <w:b/>
          <w:bCs/>
        </w:rPr>
        <w:t xml:space="preserve">Comandos Modales: </w:t>
      </w:r>
      <w:r>
        <w:t xml:space="preserve">G00, G01, G02, G03, G17-G19, G40-G43, G90-G91 permanecen activos hasta ser cancelados.</w:t>
      </w:r>
    </w:p>
    <w:p>
      <w:pPr>
        <w:spacing w:after="100"/>
      </w:pPr>
      <w:r>
        <w:rPr>
          <w:b/>
          <w:bCs/>
        </w:rPr>
        <w:t xml:space="preserve">• </w:t>
      </w:r>
      <w:r>
        <w:rPr>
          <w:b/>
          <w:bCs/>
        </w:rPr>
        <w:t xml:space="preserve">Comandos No Modales: </w:t>
      </w:r>
      <w:r>
        <w:t xml:space="preserve">G28, G92, M00-M02, M30 se ejecutan una vez.</w:t>
      </w:r>
    </w:p>
    <w:p>
      <w:pPr>
        <w:spacing w:after="100"/>
      </w:pPr>
      <w:r>
        <w:rPr>
          <w:b/>
          <w:bCs/>
        </w:rPr>
        <w:t xml:space="preserve">• </w:t>
      </w:r>
      <w:r>
        <w:rPr>
          <w:b/>
          <w:bCs/>
        </w:rPr>
        <w:t xml:space="preserve">Unidades: </w:t>
      </w:r>
      <w:r>
        <w:t xml:space="preserve">Por defecto en mm. Use G20 para pulgadas, G21 para milímetros.</w:t>
      </w:r>
    </w:p>
    <w:p>
      <w:pPr>
        <w:spacing w:after="100"/>
      </w:pPr>
      <w:r>
        <w:rPr>
          <w:b/>
          <w:bCs/>
        </w:rPr>
        <w:t xml:space="preserve">• </w:t>
      </w:r>
      <w:r>
        <w:rPr>
          <w:b/>
          <w:bCs/>
        </w:rPr>
        <w:t xml:space="preserve">Incompatibilidades: </w:t>
      </w:r>
      <w:r>
        <w:t xml:space="preserve">G00/G01 (movimiento rápido vs. lineal), G02/G03 (CW vs. CCW), G40/G41/G42 (compensación).</w:t>
      </w:r>
    </w:p>
    <w:p>
      <w:pPr>
        <w:spacing w:after="100"/>
      </w:pPr>
      <w:r>
        <w:rPr>
          <w:b/>
          <w:bCs/>
        </w:rPr>
        <w:t xml:space="preserve">• </w:t>
      </w:r>
      <w:r>
        <w:rPr>
          <w:b/>
          <w:bCs/>
        </w:rPr>
        <w:t xml:space="preserve">Formato Denford: </w:t>
      </w:r>
      <w:r>
        <w:t xml:space="preserve">Números de línea opcionales (N__). Usar ; para comentarios.</w:t>
      </w:r>
    </w:p>
    <w:p>
      <w:pPr>
        <w:spacing w:after="100"/>
      </w:pPr>
      <w:r>
        <w:rPr>
          <w:b/>
          <w:bCs/>
        </w:rPr>
        <w:t xml:space="preserve">• </w:t>
      </w:r>
      <w:r>
        <w:rPr>
          <w:b/>
          <w:bCs/>
        </w:rPr>
        <w:t xml:space="preserve">Seguridad: </w:t>
      </w:r>
      <w:r>
        <w:t xml:space="preserve">Siempre iniciar con G28 (origen), terminar con M30. Verificar alturas Z antes de movimientos.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jc w:val="center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2026-02-16T20:50:09.695Z</dcterms:created>
  <dcterms:modified xsi:type="dcterms:W3CDTF">2026-02-16T20:50:09.696Z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