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rapport"/>
    <w:p>
      <w:pPr>
        <w:pStyle w:val="Heading1"/>
      </w:pPr>
      <w:r>
        <w:t xml:space="preserve">Rapport</w:t>
      </w:r>
    </w:p>
    <w:bookmarkStart w:id="9" w:name="sujet"/>
    <w:p>
      <w:pPr>
        <w:pStyle w:val="Heading2"/>
      </w:pPr>
      <w:r>
        <w:t xml:space="preserve">Sujet:</w:t>
      </w:r>
    </w:p>
    <w:p>
      <w:pPr>
        <w:pStyle w:val="FirstParagraph"/>
      </w:pPr>
      <w:r>
        <w:t xml:space="preserve">Ouarzazate – Cinéma Atlas</w:t>
      </w:r>
    </w:p>
    <w:p>
      <w:pPr>
        <w:pStyle w:val="BodyText"/>
      </w:pPr>
      <w:r>
        <w:t xml:space="preserve">Comment préserver le patrimoine cinématographique de Ouarzazate et soutenir les jeunes créateurs locaux ?</w:t>
      </w:r>
    </w:p>
    <w:bookmarkEnd w:id="9"/>
    <w:bookmarkStart w:id="10" w:name="identifier-lutilisateur-principal"/>
    <w:p>
      <w:pPr>
        <w:pStyle w:val="Heading2"/>
      </w:pPr>
      <w:r>
        <w:t xml:space="preserve">Identifier l’utilisateur principal</w:t>
      </w:r>
    </w:p>
    <w:bookmarkEnd w:id="10"/>
    <w:bookmarkEnd w:id="11"/>
    <w:bookmarkStart w:id="12" w:name="persona-touriste-culturel-prioritaire"/>
    <w:p>
      <w:pPr>
        <w:pStyle w:val="Heading1"/>
      </w:pPr>
      <w:r>
        <w:t xml:space="preserve">Persona – Touriste culturel (Prioritaire)</w:t>
      </w:r>
    </w:p>
    <w:p>
      <w:pPr>
        <w:pStyle w:val="FirstParagraph"/>
      </w:pPr>
      <w:r>
        <w:rPr>
          <w:b/>
          <w:bCs/>
        </w:rPr>
        <w:t xml:space="preserve">Âge / contexte :</w:t>
      </w:r>
      <w:r>
        <w:br/>
      </w:r>
      <w:r>
        <w:t xml:space="preserve">28 ans, passionné de cinéma et de voyages, vient de visiter le Maroc pour découvrir les lieux emblématiques du cinéma. Utilise principalement son smartphone pour prendre des photos et s’informer sur les sites touristiques, et son ordinateur portable pour planifier ses voyages.</w:t>
      </w:r>
    </w:p>
    <w:p>
      <w:pPr>
        <w:pStyle w:val="BodyText"/>
      </w:pPr>
      <w:r>
        <w:rPr>
          <w:b/>
          <w:bCs/>
        </w:rPr>
        <w:t xml:space="preserve">Objectif principal :</w:t>
      </w:r>
      <w:r>
        <w:br/>
      </w:r>
      <w:r>
        <w:t xml:space="preserve">Découvrir l’histoire cinématographique de Ouarzazate et les studios locaux, tout en accédant à des contenus enrichissants et inspirants sur le cinéma.</w:t>
      </w:r>
    </w:p>
    <w:p>
      <w:pPr>
        <w:pStyle w:val="BodyText"/>
      </w:pPr>
      <w:r>
        <w:rPr>
          <w:b/>
          <w:bCs/>
        </w:rPr>
        <w:t xml:space="preserve">Besoins clés :</w:t>
      </w:r>
      <w:r>
        <w:br/>
      </w:r>
      <w:r>
        <w:t xml:space="preserve">- Accéder facilement à des articles et vidéos sur l’histoire du cinéma à Ouarzazate.</w:t>
      </w:r>
      <w:r>
        <w:br/>
      </w:r>
      <w:r>
        <w:t xml:space="preserve">- Trouver des informations sur les visites guidées, événements et festivals locaux.</w:t>
      </w:r>
      <w:r>
        <w:br/>
      </w:r>
      <w:r>
        <w:t xml:space="preserve">- Sauvegarder ou partager les contenus intéressants avec ses amis ou sur les réseaux sociaux.</w:t>
      </w:r>
      <w:r>
        <w:br/>
      </w:r>
      <w:r>
        <w:t xml:space="preserve">- Accéder aux contenus même avec une connexion internet limitée lors des déplacements.</w:t>
      </w:r>
    </w:p>
    <w:p>
      <w:pPr>
        <w:pStyle w:val="BodyText"/>
      </w:pPr>
      <w:r>
        <w:rPr>
          <w:b/>
          <w:bCs/>
        </w:rPr>
        <w:t xml:space="preserve">Frustration :</w:t>
      </w:r>
      <w:r>
        <w:br/>
      </w:r>
      <w:r>
        <w:t xml:space="preserve">Difficulté à trouver des informations fiables et bien présentées sur le patrimoine cinématographique local. Trop de contenus dispersés ou non mis à jour.</w:t>
      </w:r>
    </w:p>
    <w:p>
      <w:pPr>
        <w:pStyle w:val="BodyText"/>
      </w:pPr>
      <w:r>
        <w:rPr>
          <w:b/>
          <w:bCs/>
        </w:rPr>
        <w:t xml:space="preserve">Environnement :</w:t>
      </w:r>
      <w:r>
        <w:br/>
      </w:r>
      <w:r>
        <w:t xml:space="preserve">Smartphone Android et PC portable, utilise Wi-Fi dans les hôtels et connexion mobile limitée en déplacement.</w:t>
      </w:r>
    </w:p>
    <w:p>
      <w:r>
        <w:pict>
          <v:rect style="width:0;height:1.5pt" o:hralign="center" o:hrstd="t" o:hr="t"/>
        </w:pict>
      </w:r>
    </w:p>
    <w:bookmarkEnd w:id="12"/>
    <w:bookmarkStart w:id="13" w:name="persona-jeune-créateur"/>
    <w:p>
      <w:pPr>
        <w:pStyle w:val="Heading1"/>
      </w:pPr>
      <w:r>
        <w:t xml:space="preserve">Persona – Jeune créateur</w:t>
      </w:r>
    </w:p>
    <w:p>
      <w:pPr>
        <w:pStyle w:val="FirstParagraph"/>
      </w:pPr>
      <w:r>
        <w:rPr>
          <w:b/>
          <w:bCs/>
        </w:rPr>
        <w:t xml:space="preserve">Âge / contexte :</w:t>
      </w:r>
      <w:r>
        <w:br/>
      </w:r>
      <w:r>
        <w:t xml:space="preserve">22 ans, étudiant en cinéma ou en arts visuels, passionné par la réalisation et la production audiovisuelle. Il jongle entre ses cours et de petits projets de tournage locaux. Il utilise surtout son smartphone pour consulter des ressources et partager ses projets, et un ordinateur portable pour le montage et la création.</w:t>
      </w:r>
    </w:p>
    <w:p>
      <w:pPr>
        <w:pStyle w:val="BodyText"/>
      </w:pPr>
      <w:r>
        <w:rPr>
          <w:b/>
          <w:bCs/>
        </w:rPr>
        <w:t xml:space="preserve">Objectif principal :</w:t>
      </w:r>
      <w:r>
        <w:br/>
      </w:r>
      <w:r>
        <w:t xml:space="preserve">Développer ses compétences en réalisation, montage et production de films, tout en construisant un réseau local et en exposant ses projets.</w:t>
      </w:r>
    </w:p>
    <w:p>
      <w:pPr>
        <w:pStyle w:val="BodyText"/>
      </w:pPr>
      <w:r>
        <w:rPr>
          <w:b/>
          <w:bCs/>
        </w:rPr>
        <w:t xml:space="preserve">Besoins clés :</w:t>
      </w:r>
      <w:r>
        <w:br/>
      </w:r>
      <w:r>
        <w:t xml:space="preserve">- Accéder à des tutoriels simples et pratiques sur la réalisation, le montage et les effets spéciaux.</w:t>
      </w:r>
      <w:r>
        <w:br/>
      </w:r>
      <w:r>
        <w:t xml:space="preserve">- Découvrir des opportunités de financement, de stages et de collaborations locales.</w:t>
      </w:r>
      <w:r>
        <w:br/>
      </w:r>
      <w:r>
        <w:t xml:space="preserve">- Partager ses créations facilement et obtenir des retours constructifs.</w:t>
      </w:r>
      <w:r>
        <w:br/>
      </w:r>
      <w:r>
        <w:t xml:space="preserve">- Consulter des articles et des vidéos même avec une connexion instable.</w:t>
      </w:r>
    </w:p>
    <w:p>
      <w:pPr>
        <w:pStyle w:val="BodyText"/>
      </w:pPr>
      <w:r>
        <w:rPr>
          <w:b/>
          <w:bCs/>
        </w:rPr>
        <w:t xml:space="preserve">Frustration :</w:t>
      </w:r>
      <w:r>
        <w:br/>
      </w:r>
      <w:r>
        <w:t xml:space="preserve">Manque de ressources locales accessibles et adaptées aux débutants, difficulté à trouver des mentors et du soutien concret dans sa ville.</w:t>
      </w:r>
    </w:p>
    <w:p>
      <w:pPr>
        <w:pStyle w:val="BodyText"/>
      </w:pPr>
      <w:r>
        <w:rPr>
          <w:b/>
          <w:bCs/>
        </w:rPr>
        <w:t xml:space="preserve">Environnement :</w:t>
      </w:r>
      <w:r>
        <w:br/>
      </w:r>
      <w:r>
        <w:t xml:space="preserve">Smartphone Android pour les recherches et les partages rapides, PC portable pour le montage et l’écriture de scénarios, connexion Wi-Fi à domicile et réseau 4G limité à l’extérieur.</w:t>
      </w:r>
    </w:p>
    <w:bookmarkEnd w:id="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2025-10-30T11:49:53Z</dcterms:created>
  <dcterms:modified xsi:type="dcterms:W3CDTF">2025-10-30T11:49:53Z</dcterms:modified>
</cp:coreProperties>
</file>

<file path=docProps/custom.xml><?xml version="1.0" encoding="utf-8"?>
<Properties xmlns="http://schemas.openxmlformats.org/officeDocument/2006/custom-properties" xmlns:vt="http://schemas.openxmlformats.org/officeDocument/2006/docPropsVTypes"/>
</file>