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tbl>
      <w:tblPr>
        <w:tblStyle w:val="Table"/>
        <w:tblW w:type="pct" w:w="5000"/>
        <w:tblLayout w:type="fixed"/>
        <w:tblLook w:firstRow="0" w:lastRow="0" w:firstColumn="0" w:lastColumn="0" w:noHBand="0" w:noVBand="0" w:val="0000"/>
      </w:tblPr>
      <w:tblGrid>
        <w:gridCol w:w="4114"/>
        <w:gridCol w:w="3805"/>
      </w:tblGrid>
      <w:tr>
        <w:tc>
          <w:tcPr/>
          <w:p>
            <w:pPr>
              <w:pStyle w:val="Compact"/>
              <w:jc w:val="center"/>
            </w:pPr>
          </w:p>
        </w:tc>
        <w:tc>
          <w:tcPr/>
          <w:p>
            <w:pPr>
              <w:pStyle w:val="Compact"/>
              <w:jc w:val="center"/>
            </w:pPr>
          </w:p>
        </w:tc>
      </w:tr>
    </w:tbl>
    <w:p>
      <w:pPr>
        <w:pStyle w:val="BodyText"/>
      </w:pPr>
    </w:p>
    <w:p>
      <w:pPr>
        <w:pStyle w:val="BodyText"/>
      </w:pPr>
      <w:r>
        <w:rPr>
          <w:b/>
          <w:bCs/>
        </w:rPr>
        <w:t xml:space="preserve">RAPPORT FINAL DE PROJET</w:t>
      </w:r>
    </w:p>
    <w:p>
      <w:pPr>
        <w:pStyle w:val="BodyText"/>
      </w:pPr>
    </w:p>
    <w:p>
      <w:pPr>
        <w:pStyle w:val="BodyText"/>
      </w:pPr>
      <w:r>
        <w:rPr>
          <w:b/>
          <w:bCs/>
        </w:rPr>
        <w:t xml:space="preserve">SoliQuiz</w:t>
      </w:r>
      <w:r>
        <w:t xml:space="preserve"> </w:t>
      </w:r>
      <w:r>
        <w:rPr>
          <w:i/>
          <w:iCs/>
        </w:rPr>
        <w:t xml:space="preserve">L’application d’auto-évaluation pour les développeurs de Solicode</w:t>
      </w:r>
    </w:p>
    <w:p>
      <w:pPr>
        <w:pStyle w:val="BodyText"/>
      </w:pPr>
    </w:p>
    <w:p>
      <w:pPr>
        <w:pStyle w:val="BodyText"/>
      </w:pPr>
      <w:r>
        <w:rPr>
          <w:b/>
          <w:bCs/>
        </w:rPr>
        <w:t xml:space="preserve">Formation de développement Mobile – Mode Bootcamp</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Présenté par :</w:t>
            </w:r>
          </w:p>
        </w:tc>
        <w:tc>
          <w:tcPr/>
          <w:p>
            <w:pPr>
              <w:pStyle w:val="Compact"/>
              <w:jc w:val="right"/>
            </w:pPr>
            <w:r>
              <w:rPr>
                <w:b/>
                <w:bCs/>
              </w:rPr>
              <w:t xml:space="preserve">Année Académique :</w:t>
            </w:r>
          </w:p>
        </w:tc>
      </w:tr>
      <w:tr>
        <w:tc>
          <w:tcPr/>
          <w:p>
            <w:pPr>
              <w:pStyle w:val="Compact"/>
              <w:jc w:val="left"/>
            </w:pPr>
            <w:r>
              <w:t xml:space="preserve">BENYEKHLEF Anouar</w:t>
            </w:r>
          </w:p>
        </w:tc>
        <w:tc>
          <w:tcPr/>
          <w:p>
            <w:pPr>
              <w:pStyle w:val="Compact"/>
              <w:jc w:val="right"/>
            </w:pPr>
            <w:r>
              <w:t xml:space="preserve">2025 - 2026</w:t>
            </w:r>
          </w:p>
        </w:tc>
      </w:tr>
      <w:tr>
        <w:tc>
          <w:tcPr/>
          <w:p>
            <w:pPr>
              <w:pStyle w:val="Compact"/>
              <w:jc w:val="left"/>
            </w:pPr>
            <w:r>
              <w:rPr>
                <w:b/>
                <w:bCs/>
              </w:rPr>
              <w:t xml:space="preserve">Encadrant :</w:t>
            </w:r>
          </w:p>
        </w:tc>
        <w:tc>
          <w:tcPr/>
          <w:p>
            <w:pPr>
              <w:pStyle w:val="Compact"/>
              <w:jc w:val="right"/>
            </w:pPr>
            <w:r>
              <w:rPr>
                <w:b/>
                <w:bCs/>
              </w:rPr>
              <w:t xml:space="preserve">Lieu :</w:t>
            </w:r>
          </w:p>
        </w:tc>
      </w:tr>
      <w:tr>
        <w:tc>
          <w:tcPr/>
          <w:p>
            <w:pPr>
              <w:pStyle w:val="Compact"/>
              <w:jc w:val="left"/>
            </w:pPr>
            <w:r>
              <w:t xml:space="preserve">Mr. ESSARRAJ Fouad</w:t>
            </w:r>
          </w:p>
        </w:tc>
        <w:tc>
          <w:tcPr/>
          <w:p>
            <w:pPr>
              <w:pStyle w:val="Compact"/>
              <w:jc w:val="right"/>
            </w:pPr>
            <w:r>
              <w:t xml:space="preserve">Tanger, Maroc</w:t>
            </w:r>
          </w:p>
        </w:tc>
      </w:tr>
    </w:tbl>
    <w:p>
      <w:pPr>
        <w:pStyle w:val="BodyText"/>
      </w:pPr>
    </w:p>
    <w:p>
      <w:pPr>
        <w:pStyle w:val="BodyText"/>
      </w:pPr>
      <w:r>
        <w:rPr>
          <w:b/>
          <w:bCs/>
        </w:rPr>
        <w:t xml:space="preserve">SOLICODE – Digital &amp; IT Training Center</w:t>
      </w:r>
      <w:r>
        <w:t xml:space="preserve"> </w:t>
      </w:r>
      <w:hyperlink r:id="rId9">
        <w:r>
          <w:rPr>
            <w:rStyle w:val="Hyperlink"/>
            <w:i/>
            <w:iCs/>
          </w:rPr>
          <w:t xml:space="preserve">www.solicode.co</w:t>
        </w:r>
      </w:hyperlink>
    </w:p>
    <w:p>
      <w:r>
        <w:br w:type="page"/>
      </w:r>
    </w:p>
    <w:bookmarkStart w:id="10" w:name="table-des-matières"/>
    <w:p>
      <w:pPr>
        <w:pStyle w:val="Heading1"/>
      </w:pPr>
      <w:r>
        <w:rPr>
          <w:rStyle w:val="SectionNumber"/>
        </w:rPr>
        <w:t xml:space="preserve">1</w:t>
      </w:r>
      <w:r>
        <w:tab/>
      </w:r>
      <w:r>
        <w:t xml:space="preserve">Table des matières</w:t>
      </w:r>
    </w:p>
    <w:p>
      <w:pPr>
        <w:pStyle w:val="Compact"/>
        <w:numPr>
          <w:ilvl w:val="0"/>
          <w:numId w:val="1001"/>
        </w:numPr>
      </w:pPr>
      <w:hyperlink w:anchor="liste-des-figures">
        <w:r>
          <w:rPr>
            <w:rStyle w:val="Hyperlink"/>
          </w:rPr>
          <w:t xml:space="preserve">Liste des figures</w:t>
        </w:r>
      </w:hyperlink>
    </w:p>
    <w:p>
      <w:pPr>
        <w:pStyle w:val="Compact"/>
        <w:numPr>
          <w:ilvl w:val="0"/>
          <w:numId w:val="1001"/>
        </w:numPr>
      </w:pPr>
      <w:hyperlink w:anchor="remerciement">
        <w:r>
          <w:rPr>
            <w:rStyle w:val="Hyperlink"/>
          </w:rPr>
          <w:t xml:space="preserve">Remerciement</w:t>
        </w:r>
      </w:hyperlink>
    </w:p>
    <w:p>
      <w:pPr>
        <w:pStyle w:val="Compact"/>
        <w:numPr>
          <w:ilvl w:val="0"/>
          <w:numId w:val="1001"/>
        </w:numPr>
      </w:pPr>
      <w:hyperlink w:anchor="introduction">
        <w:r>
          <w:rPr>
            <w:rStyle w:val="Hyperlink"/>
          </w:rPr>
          <w:t xml:space="preserve">Introduction</w:t>
        </w:r>
      </w:hyperlink>
    </w:p>
    <w:p>
      <w:pPr>
        <w:pStyle w:val="Compact"/>
        <w:numPr>
          <w:ilvl w:val="0"/>
          <w:numId w:val="1001"/>
        </w:numPr>
      </w:pPr>
      <w:hyperlink w:anchor="contexte-de-projet">
        <w:r>
          <w:rPr>
            <w:rStyle w:val="Hyperlink"/>
          </w:rPr>
          <w:t xml:space="preserve">Contexte de projet</w:t>
        </w:r>
      </w:hyperlink>
    </w:p>
    <w:p>
      <w:pPr>
        <w:pStyle w:val="Compact"/>
        <w:numPr>
          <w:ilvl w:val="1"/>
          <w:numId w:val="1002"/>
        </w:numPr>
      </w:pPr>
      <w:hyperlink w:anchor="objectif-de-soliquiz">
        <w:r>
          <w:rPr>
            <w:rStyle w:val="Hyperlink"/>
          </w:rPr>
          <w:t xml:space="preserve">Objectif de SoliQuiz</w:t>
        </w:r>
      </w:hyperlink>
    </w:p>
    <w:p>
      <w:pPr>
        <w:pStyle w:val="Compact"/>
        <w:numPr>
          <w:ilvl w:val="1"/>
          <w:numId w:val="1002"/>
        </w:numPr>
      </w:pPr>
      <w:hyperlink w:anchor="cahier-de-charge">
        <w:r>
          <w:rPr>
            <w:rStyle w:val="Hyperlink"/>
          </w:rPr>
          <w:t xml:space="preserve">Cahier de charge</w:t>
        </w:r>
      </w:hyperlink>
    </w:p>
    <w:p>
      <w:pPr>
        <w:pStyle w:val="Compact"/>
        <w:numPr>
          <w:ilvl w:val="0"/>
          <w:numId w:val="1001"/>
        </w:numPr>
      </w:pPr>
      <w:hyperlink w:anchor="méthode-de-travail">
        <w:r>
          <w:rPr>
            <w:rStyle w:val="Hyperlink"/>
          </w:rPr>
          <w:t xml:space="preserve">Méthode de travail</w:t>
        </w:r>
      </w:hyperlink>
    </w:p>
    <w:p>
      <w:pPr>
        <w:pStyle w:val="Compact"/>
        <w:numPr>
          <w:ilvl w:val="1"/>
          <w:numId w:val="1003"/>
        </w:numPr>
      </w:pPr>
      <w:hyperlink w:anchor="la-méthode-scrum">
        <w:r>
          <w:rPr>
            <w:rStyle w:val="Hyperlink"/>
          </w:rPr>
          <w:t xml:space="preserve">La méthode SCRUM</w:t>
        </w:r>
      </w:hyperlink>
    </w:p>
    <w:p>
      <w:pPr>
        <w:pStyle w:val="Compact"/>
        <w:numPr>
          <w:ilvl w:val="1"/>
          <w:numId w:val="1003"/>
        </w:numPr>
      </w:pPr>
      <w:hyperlink w:anchor="la-méthode-2tup">
        <w:r>
          <w:rPr>
            <w:rStyle w:val="Hyperlink"/>
          </w:rPr>
          <w:t xml:space="preserve">La méthode 2TUP</w:t>
        </w:r>
      </w:hyperlink>
    </w:p>
    <w:p>
      <w:pPr>
        <w:pStyle w:val="Compact"/>
        <w:numPr>
          <w:ilvl w:val="1"/>
          <w:numId w:val="1003"/>
        </w:numPr>
      </w:pPr>
      <w:hyperlink w:anchor="design-thinking">
        <w:r>
          <w:rPr>
            <w:rStyle w:val="Hyperlink"/>
          </w:rPr>
          <w:t xml:space="preserve">Design thinking</w:t>
        </w:r>
      </w:hyperlink>
    </w:p>
    <w:p>
      <w:pPr>
        <w:pStyle w:val="Compact"/>
        <w:numPr>
          <w:ilvl w:val="0"/>
          <w:numId w:val="1001"/>
        </w:numPr>
      </w:pPr>
      <w:hyperlink w:anchor="branche-fonctionnelle">
        <w:r>
          <w:rPr>
            <w:rStyle w:val="Hyperlink"/>
          </w:rPr>
          <w:t xml:space="preserve">Branche fonctionnelle</w:t>
        </w:r>
      </w:hyperlink>
    </w:p>
    <w:p>
      <w:pPr>
        <w:pStyle w:val="Compact"/>
        <w:numPr>
          <w:ilvl w:val="1"/>
          <w:numId w:val="1004"/>
        </w:numPr>
      </w:pPr>
      <w:hyperlink w:anchor="interviews-dempathie">
        <w:r>
          <w:rPr>
            <w:rStyle w:val="Hyperlink"/>
          </w:rPr>
          <w:t xml:space="preserve">Interviews d’empathie</w:t>
        </w:r>
      </w:hyperlink>
    </w:p>
    <w:p>
      <w:pPr>
        <w:pStyle w:val="Compact"/>
        <w:numPr>
          <w:ilvl w:val="1"/>
          <w:numId w:val="1004"/>
        </w:numPr>
      </w:pPr>
      <w:hyperlink w:anchor="carte-d’empathie">
        <w:r>
          <w:rPr>
            <w:rStyle w:val="Hyperlink"/>
          </w:rPr>
          <w:t xml:space="preserve">Carte d’empathie</w:t>
        </w:r>
      </w:hyperlink>
    </w:p>
    <w:p>
      <w:pPr>
        <w:pStyle w:val="Compact"/>
        <w:numPr>
          <w:ilvl w:val="1"/>
          <w:numId w:val="1004"/>
        </w:numPr>
      </w:pPr>
      <w:hyperlink w:anchor="définition-du-problème">
        <w:r>
          <w:rPr>
            <w:rStyle w:val="Hyperlink"/>
          </w:rPr>
          <w:t xml:space="preserve">Définition du problème</w:t>
        </w:r>
      </w:hyperlink>
    </w:p>
    <w:p>
      <w:pPr>
        <w:pStyle w:val="Compact"/>
        <w:numPr>
          <w:ilvl w:val="1"/>
          <w:numId w:val="1004"/>
        </w:numPr>
      </w:pPr>
      <w:hyperlink w:anchor="sprints-backlog">
        <w:r>
          <w:rPr>
            <w:rStyle w:val="Hyperlink"/>
          </w:rPr>
          <w:t xml:space="preserve">Sprints backlog</w:t>
        </w:r>
      </w:hyperlink>
    </w:p>
    <w:p>
      <w:pPr>
        <w:pStyle w:val="Compact"/>
        <w:numPr>
          <w:ilvl w:val="1"/>
          <w:numId w:val="1004"/>
        </w:numPr>
      </w:pPr>
      <w:hyperlink w:anchor="diagramme-de-cas-d’utilisation">
        <w:r>
          <w:rPr>
            <w:rStyle w:val="Hyperlink"/>
          </w:rPr>
          <w:t xml:space="preserve">Diagramme de cas d’utilisation</w:t>
        </w:r>
      </w:hyperlink>
    </w:p>
    <w:p>
      <w:pPr>
        <w:pStyle w:val="Compact"/>
        <w:numPr>
          <w:ilvl w:val="0"/>
          <w:numId w:val="1001"/>
        </w:numPr>
      </w:pPr>
      <w:hyperlink w:anchor="branche-technique">
        <w:r>
          <w:rPr>
            <w:rStyle w:val="Hyperlink"/>
          </w:rPr>
          <w:t xml:space="preserve">Branche technique</w:t>
        </w:r>
      </w:hyperlink>
    </w:p>
    <w:p>
      <w:pPr>
        <w:pStyle w:val="Compact"/>
        <w:numPr>
          <w:ilvl w:val="1"/>
          <w:numId w:val="1005"/>
        </w:numPr>
      </w:pPr>
      <w:hyperlink w:anchor="choix-technologiques">
        <w:r>
          <w:rPr>
            <w:rStyle w:val="Hyperlink"/>
          </w:rPr>
          <w:t xml:space="preserve">Choix technologiques</w:t>
        </w:r>
      </w:hyperlink>
    </w:p>
    <w:p>
      <w:pPr>
        <w:pStyle w:val="Compact"/>
        <w:numPr>
          <w:ilvl w:val="1"/>
          <w:numId w:val="1005"/>
        </w:numPr>
      </w:pPr>
      <w:hyperlink w:anchor="architecture-de-projet">
        <w:r>
          <w:rPr>
            <w:rStyle w:val="Hyperlink"/>
          </w:rPr>
          <w:t xml:space="preserve">Architecture de projet</w:t>
        </w:r>
      </w:hyperlink>
    </w:p>
    <w:p>
      <w:pPr>
        <w:pStyle w:val="Compact"/>
        <w:numPr>
          <w:ilvl w:val="1"/>
          <w:numId w:val="1005"/>
        </w:numPr>
      </w:pPr>
      <w:hyperlink w:anchor="prototype">
        <w:r>
          <w:rPr>
            <w:rStyle w:val="Hyperlink"/>
          </w:rPr>
          <w:t xml:space="preserve">Prototype (Fonctionnalitées, Classes)</w:t>
        </w:r>
      </w:hyperlink>
    </w:p>
    <w:p>
      <w:pPr>
        <w:pStyle w:val="Compact"/>
        <w:numPr>
          <w:ilvl w:val="0"/>
          <w:numId w:val="1001"/>
        </w:numPr>
      </w:pPr>
      <w:hyperlink w:anchor="conception">
        <w:r>
          <w:rPr>
            <w:rStyle w:val="Hyperlink"/>
          </w:rPr>
          <w:t xml:space="preserve">Conception</w:t>
        </w:r>
      </w:hyperlink>
    </w:p>
    <w:p>
      <w:pPr>
        <w:pStyle w:val="Compact"/>
        <w:numPr>
          <w:ilvl w:val="1"/>
          <w:numId w:val="1006"/>
        </w:numPr>
      </w:pPr>
      <w:hyperlink w:anchor="diagramme-de-classes">
        <w:r>
          <w:rPr>
            <w:rStyle w:val="Hyperlink"/>
          </w:rPr>
          <w:t xml:space="preserve">Diagramme de classes</w:t>
        </w:r>
      </w:hyperlink>
    </w:p>
    <w:p>
      <w:pPr>
        <w:pStyle w:val="Compact"/>
        <w:numPr>
          <w:ilvl w:val="1"/>
          <w:numId w:val="1006"/>
        </w:numPr>
      </w:pPr>
      <w:hyperlink w:anchor="maquettes">
        <w:r>
          <w:rPr>
            <w:rStyle w:val="Hyperlink"/>
          </w:rPr>
          <w:t xml:space="preserve">Maquettes</w:t>
        </w:r>
      </w:hyperlink>
    </w:p>
    <w:p>
      <w:pPr>
        <w:pStyle w:val="Compact"/>
        <w:numPr>
          <w:ilvl w:val="0"/>
          <w:numId w:val="1001"/>
        </w:numPr>
      </w:pPr>
      <w:hyperlink w:anchor="réalisation">
        <w:r>
          <w:rPr>
            <w:rStyle w:val="Hyperlink"/>
          </w:rPr>
          <w:t xml:space="preserve">Réalisation</w:t>
        </w:r>
      </w:hyperlink>
    </w:p>
    <w:p>
      <w:pPr>
        <w:pStyle w:val="Compact"/>
        <w:numPr>
          <w:ilvl w:val="1"/>
          <w:numId w:val="1007"/>
        </w:numPr>
      </w:pPr>
      <w:hyperlink w:anchor="interfaces">
        <w:r>
          <w:rPr>
            <w:rStyle w:val="Hyperlink"/>
          </w:rPr>
          <w:t xml:space="preserve">Interfaces</w:t>
        </w:r>
      </w:hyperlink>
    </w:p>
    <w:p>
      <w:pPr>
        <w:pStyle w:val="Compact"/>
        <w:numPr>
          <w:ilvl w:val="0"/>
          <w:numId w:val="1001"/>
        </w:numPr>
      </w:pPr>
      <w:hyperlink w:anchor="conclusion">
        <w:r>
          <w:rPr>
            <w:rStyle w:val="Hyperlink"/>
          </w:rPr>
          <w:t xml:space="preserve">Conclusion</w:t>
        </w:r>
      </w:hyperlink>
    </w:p>
    <w:p>
      <w:r>
        <w:fldChar w:fldCharType="begin"/>
      </w:r>
      <w:r>
        <w:instrText xml:space="preserve"> TOC \o "1-3" \h \z \u </w:instrText>
      </w:r>
      <w:r>
        <w:fldChar w:fldCharType="separate"/>
      </w:r>
      <w:r>
        <w:fldChar w:fldCharType="end"/>
      </w:r>
    </w:p>
    <w:p>
      <w:r>
        <w:br w:type="page"/>
      </w:r>
    </w:p>
    <w:bookmarkEnd w:id="10"/>
    <w:bookmarkStart w:id="11" w:name="remerciement"/>
    <w:p>
      <w:pPr>
        <w:pStyle w:val="Heading1"/>
      </w:pPr>
      <w:r>
        <w:rPr>
          <w:rStyle w:val="SectionNumber"/>
        </w:rPr>
        <w:t xml:space="preserve">2</w:t>
      </w:r>
      <w:r>
        <w:tab/>
      </w:r>
      <w:r>
        <w:t xml:space="preserve">📜 Remerciement</w:t>
      </w:r>
    </w:p>
    <w:p>
      <w:r>
        <w:br w:type="page"/>
      </w:r>
    </w:p>
    Je tiens à exprimer ma profonde gratitude à Monsieur ESSARRAJ Fouad, notre formateur, pour son encadrement précieux, sa disponibilité et ses conseils pertinents tout au long de la réalisation de ce projet. Son expertise, sa rigueur et sa passion pour le développement logiciel ont grandement contribué à enrichir mes compétences techniques et professionnelles. Ce projet n'aurait pas vu le jour sans son accompagnement constant et ses remarques constructives qui m'ont permis de progresser étape par étape.Je remercie également toutes les personnes qui, de près ou de loin, ont apporté leur aide ou leur soutien durant cette aventure.
    <w:bookmarkEnd w:id="11"/>
    <w:bookmarkStart w:id="12" w:name="introduction"/>
    <w:p>
      <w:pPr>
        <w:pStyle w:val="Heading1"/>
      </w:pPr>
      <w:r>
        <w:rPr>
          <w:rStyle w:val="SectionNumber"/>
        </w:rPr>
        <w:t xml:space="preserve">3</w:t>
      </w:r>
      <w:r>
        <w:tab/>
      </w:r>
      <w:r>
        <w:t xml:space="preserve">Introduction</w:t>
      </w:r>
    </w:p>
    <w:p>
      <w:pPr>
        <w:pStyle w:val="FirstParagraph"/>
      </w:pPr>
      <w:r>
        <w:t xml:space="preserve">Nous avons conçu</w:t>
      </w:r>
      <w:r>
        <w:t xml:space="preserve"> </w:t>
      </w:r>
      <w:r>
        <w:rPr>
          <w:b/>
          <w:bCs/>
        </w:rPr>
        <w:t xml:space="preserve">SoliQuiz</w:t>
      </w:r>
      <w:r>
        <w:t xml:space="preserve">, une application d’auto-évaluation quotidienne permettant aux développeurs de tester leurs connaissances. Entièrement connectée à</w:t>
      </w:r>
      <w:r>
        <w:t xml:space="preserve"> </w:t>
      </w:r>
      <w:r>
        <w:rPr>
          <w:b/>
          <w:bCs/>
        </w:rPr>
        <w:t xml:space="preserve">SoliLMS</w:t>
      </w:r>
      <w:r>
        <w:t xml:space="preserve">, l’application synchronise automatiquement les données des apprenants et des formateurs. Elle offre un espace clair pour valider les acquis chaque jour, tout en automatisant la remontée des scores pour simplifier le suivi pédagogique.</w:t>
      </w:r>
    </w:p>
    <w:p>
      <w:r>
        <w:br w:type="page"/>
      </w:r>
    </w:p>
    <w:bookmarkEnd w:id="12"/>
    <w:bookmarkStart w:id="15" w:name="contexte-de-projet"/>
    <w:p>
      <w:pPr>
        <w:pStyle w:val="Heading1"/>
      </w:pPr>
      <w:r>
        <w:rPr>
          <w:rStyle w:val="SectionNumber"/>
        </w:rPr>
        <w:t xml:space="preserve">4</w:t>
      </w:r>
      <w:r>
        <w:tab/>
      </w:r>
      <w:r>
        <w:t xml:space="preserve">Contexte de projet</w:t>
      </w:r>
    </w:p>
    <w:p>
      <w:pPr>
        <w:pStyle w:val="FirstParagraph"/>
      </w:pPr>
      <w:r>
        <w:t xml:space="preserve">Le projet consiste en la création de</w:t>
      </w:r>
      <w:r>
        <w:t xml:space="preserve"> </w:t>
      </w:r>
      <w:r>
        <w:rPr>
          <w:b/>
          <w:bCs/>
        </w:rPr>
        <w:t xml:space="preserve">SoliQuiz</w:t>
      </w:r>
      <w:r>
        <w:t xml:space="preserve">, une plateforme d’auto-évaluation quotidienne dédiée au Centre Solicode. Contrairement aux méthodes traditionnelles,</w:t>
      </w:r>
      <w:r>
        <w:t xml:space="preserve"> </w:t>
      </w:r>
      <w:r>
        <w:rPr>
          <w:b/>
          <w:bCs/>
        </w:rPr>
        <w:t xml:space="preserve">SoliQuiz</w:t>
      </w:r>
      <w:r>
        <w:t xml:space="preserve"> </w:t>
      </w:r>
      <w:r>
        <w:t xml:space="preserve">est conçu pour être utilisé tous les jours afin de valider les micro-objectifs de formation.</w:t>
      </w:r>
    </w:p>
    <w:p>
      <w:pPr>
        <w:pStyle w:val="BodyText"/>
      </w:pPr>
      <w:r>
        <w:t xml:space="preserve">L’un des enjeux majeurs est de résoudre la problématique de la</w:t>
      </w:r>
      <w:r>
        <w:t xml:space="preserve"> </w:t>
      </w:r>
      <w:r>
        <w:rPr>
          <w:b/>
          <w:bCs/>
        </w:rPr>
        <w:t xml:space="preserve">saisie manuelle des notes</w:t>
      </w:r>
      <w:r>
        <w:t xml:space="preserve">. Grâce à une connexion directe avec</w:t>
      </w:r>
      <w:r>
        <w:t xml:space="preserve"> </w:t>
      </w:r>
      <w:r>
        <w:rPr>
          <w:b/>
          <w:bCs/>
        </w:rPr>
        <w:t xml:space="preserve">SoliLMS</w:t>
      </w:r>
      <w:r>
        <w:t xml:space="preserve">, l’application récupère automatiquement les listes des apprenants et des formateurs, puis renvoie directement les scores obtenus. Cela élimine les erreurs de saisie et permet un suivi en temps réel de la progression de chaque étudiant.</w:t>
      </w:r>
    </w:p>
    <w:p>
      <w:pPr>
        <w:pStyle w:val="BodyText"/>
      </w:pPr>
      <w:r>
        <w:rPr>
          <w:b/>
          <w:bCs/>
        </w:rPr>
        <w:t xml:space="preserve">SoliQuiz</w:t>
      </w:r>
      <w:r>
        <w:t xml:space="preserve"> </w:t>
      </w:r>
      <w:r>
        <w:t xml:space="preserve">vise à digitaliser le processus d’évaluation des compétences des apprenants, en leur offrant un outil intuitif pour mesurer leur progression. Il s’inscrit dans un contexte de transformation digitale au Maroc, où l’accès à la formation inclusive est essentiel pour lutter contre le chômage des jeunes et favoriser l’innovation technologique.</w:t>
      </w:r>
    </w:p>
    <w:bookmarkStart w:id="13" w:name="objectif-de-soliquiz"/>
    <w:p>
      <w:pPr>
        <w:pStyle w:val="Heading2"/>
      </w:pPr>
      <w:r>
        <w:rPr>
          <w:rStyle w:val="SectionNumber"/>
        </w:rPr>
        <w:t xml:space="preserve">4.1</w:t>
      </w:r>
      <w:r>
        <w:tab/>
      </w:r>
      <w:r>
        <w:t xml:space="preserve">Objectif de SoliQuiz</w:t>
      </w:r>
    </w:p>
    <w:p>
      <w:pPr>
        <w:pStyle w:val="FirstParagraph"/>
      </w:pPr>
      <w:r>
        <w:t xml:space="preserve">L’objectif principal est de fournir une solution robuste pour l’évaluation régulière (quotidienne), permettant une synchronisation fluide des données avec l’écosystème Solicode (SoliLMS) et automatisant le calcul des résultats par objectif pédagogique.</w:t>
      </w:r>
    </w:p>
    <w:bookmarkEnd w:id="13"/>
    <w:bookmarkStart w:id="14" w:name="cahier-des-charges"/>
    <w:p>
      <w:pPr>
        <w:pStyle w:val="Heading2"/>
      </w:pPr>
      <w:r>
        <w:rPr>
          <w:rStyle w:val="SectionNumber"/>
        </w:rPr>
        <w:t xml:space="preserve">4.2</w:t>
      </w:r>
      <w:r>
        <w:tab/>
      </w:r>
      <w:r>
        <w:t xml:space="preserve">Cahier des charges</w:t>
      </w:r>
    </w:p>
    <w:p>
      <w:pPr>
        <w:pStyle w:val="FirstParagraph"/>
      </w:pPr>
      <w:r>
        <w:t xml:space="preserve">Le projet doit répondre aux besoins suivants :</w:t>
      </w:r>
      <w:r>
        <w:t xml:space="preserve"> </w:t>
      </w:r>
      <w:r>
        <w:t xml:space="preserve">- Gestion des utilisateurs (Apprenants et Administrateurs).</w:t>
      </w:r>
      <w:r>
        <w:t xml:space="preserve"> </w:t>
      </w:r>
      <w:r>
        <w:t xml:space="preserve">- Création et gestion de catégories de quiz.</w:t>
      </w:r>
      <w:r>
        <w:t xml:space="preserve"> </w:t>
      </w:r>
      <w:r>
        <w:t xml:space="preserve">- Gestion des questions et des réponses.</w:t>
      </w:r>
      <w:r>
        <w:t xml:space="preserve"> </w:t>
      </w:r>
      <w:r>
        <w:t xml:space="preserve">- Interface de passage de quiz fluide.</w:t>
      </w:r>
      <w:r>
        <w:t xml:space="preserve"> </w:t>
      </w:r>
      <w:r>
        <w:t xml:space="preserve">- Tableau de bord des résultats.</w:t>
      </w:r>
      <w:r>
        <w:t xml:space="preserve"> </w:t>
      </w:r>
      <w:r>
        <w:t xml:space="preserve">- API pour l’intégration mobile.</w:t>
      </w:r>
    </w:p>
    <w:p>
      <w:r>
        <w:br w:type="page"/>
      </w:r>
    </w:p>
    <w:bookmarkEnd w:id="14"/>
    <w:bookmarkEnd w:id="15"/>
    <w:bookmarkStart w:id="24" w:name="méthode-de-travail"/>
    <w:p>
      <w:pPr>
        <w:pStyle w:val="Heading1"/>
      </w:pPr>
      <w:r>
        <w:rPr>
          <w:rStyle w:val="SectionNumber"/>
        </w:rPr>
        <w:t xml:space="preserve">5</w:t>
      </w:r>
      <w:r>
        <w:tab/>
      </w:r>
      <w:r>
        <w:t xml:space="preserve">Méthode de travail</w:t>
      </w:r>
    </w:p>
    <w:bookmarkStart w:id="16" w:name="la-méthode-scrum"/>
    <w:p>
      <w:pPr>
        <w:pStyle w:val="Heading2"/>
      </w:pPr>
      <w:r>
        <w:rPr>
          <w:rStyle w:val="SectionNumber"/>
        </w:rPr>
        <w:t xml:space="preserve">5.1</w:t>
      </w:r>
      <w:r>
        <w:tab/>
      </w:r>
      <w:r>
        <w:t xml:space="preserve">La méthode SCRUM</w:t>
      </w:r>
    </w:p>
    <w:p>
      <w:pPr>
        <w:pStyle w:val="FirstParagraph"/>
      </w:pPr>
      <w:r>
        <w:t xml:space="preserve">La méthodologie Scrum est une méthodologie agile qui permet de gérer un projet de manière flexible et collaborative, en favorisant la livraison progressive de fonctionnalités. Elle repose sur l’itération, la priorisation des tâches et la communication régulière entre les membres de l’équipe.</w:t>
      </w:r>
    </w:p>
    <w:p>
      <w:pPr>
        <w:pStyle w:val="BodyText"/>
      </w:pPr>
      <w:r>
        <w:t xml:space="preserve">Dans le cadre de ce projet SoliQuiz, nous avons organisé le travail selon les principes de Scrum, ce qui nous a permis de mieux planifier, suivre et livrer les différentes fonctionnalités de manière efficace.</w:t>
      </w:r>
    </w:p>
    <w:p>
      <w:pPr>
        <w:pStyle w:val="BodyText"/>
      </w:pPr>
      <w:r>
        <w:rPr>
          <w:b/>
          <w:bCs/>
        </w:rPr>
        <w:t xml:space="preserve">Principes clés</w:t>
      </w:r>
      <w:r>
        <w:t xml:space="preserve"> </w:t>
      </w:r>
      <w:r>
        <w:t xml:space="preserve">-</w:t>
      </w:r>
      <w:r>
        <w:t xml:space="preserve"> </w:t>
      </w:r>
      <w:r>
        <w:rPr>
          <w:b/>
          <w:bCs/>
        </w:rPr>
        <w:t xml:space="preserve">Transparence</w:t>
      </w:r>
      <w:r>
        <w:t xml:space="preserve"> </w:t>
      </w:r>
      <w:r>
        <w:t xml:space="preserve">: Toutes les tâches et objectifs sont visibles par l’équipe.</w:t>
      </w:r>
      <w:r>
        <w:t xml:space="preserve"> </w:t>
      </w:r>
      <w:r>
        <w:t xml:space="preserve">-</w:t>
      </w:r>
      <w:r>
        <w:t xml:space="preserve"> </w:t>
      </w:r>
      <w:r>
        <w:rPr>
          <w:b/>
          <w:bCs/>
        </w:rPr>
        <w:t xml:space="preserve">Inspection</w:t>
      </w:r>
      <w:r>
        <w:t xml:space="preserve"> </w:t>
      </w:r>
      <w:r>
        <w:t xml:space="preserve">: Chaque sprint est évalué pour détecter les améliorations possibles.</w:t>
      </w:r>
      <w:r>
        <w:t xml:space="preserve"> </w:t>
      </w:r>
      <w:r>
        <w:t xml:space="preserve">-</w:t>
      </w:r>
      <w:r>
        <w:t xml:space="preserve"> </w:t>
      </w:r>
      <w:r>
        <w:rPr>
          <w:b/>
          <w:bCs/>
        </w:rPr>
        <w:t xml:space="preserve">Adaptation</w:t>
      </w:r>
      <w:r>
        <w:t xml:space="preserve"> </w:t>
      </w:r>
      <w:r>
        <w:t xml:space="preserve">: L’équipe ajuste le plan de travail selon les résultats des sprints précédents.</w:t>
      </w:r>
    </w:p>
    <w:p>
      <w:pPr>
        <w:pStyle w:val="BodyText"/>
      </w:pPr>
      <w:r>
        <w:t xml:space="preserve">Le projet est divisé en sprints, des cycles courts permettant de produire des fonctionnalités concrètes :</w:t>
      </w:r>
      <w:r>
        <w:t xml:space="preserve"> </w:t>
      </w:r>
      <w:r>
        <w:t xml:space="preserve">-</w:t>
      </w:r>
      <w:r>
        <w:t xml:space="preserve"> </w:t>
      </w:r>
      <w:r>
        <w:rPr>
          <w:b/>
          <w:bCs/>
        </w:rPr>
        <w:t xml:space="preserve">Sprint 1 : Planification et conception</w:t>
      </w:r>
      <w:r>
        <w:t xml:space="preserve"> </w:t>
      </w:r>
      <w:r>
        <w:t xml:space="preserve">- Définition des besoins fonctionnels de SoliQuiz.</w:t>
      </w:r>
      <w:r>
        <w:t xml:space="preserve"> </w:t>
      </w:r>
      <w:r>
        <w:t xml:space="preserve">- Mise en place des maquettes et architecture du projet.</w:t>
      </w:r>
      <w:r>
        <w:t xml:space="preserve"> </w:t>
      </w:r>
      <w:r>
        <w:t xml:space="preserve">- Création des premières pages (ex. page d’accueil, gestion des utilisateurs).</w:t>
      </w:r>
      <w:r>
        <w:t xml:space="preserve"> </w:t>
      </w:r>
      <w:r>
        <w:t xml:space="preserve">-</w:t>
      </w:r>
      <w:r>
        <w:t xml:space="preserve"> </w:t>
      </w:r>
      <w:r>
        <w:rPr>
          <w:b/>
          <w:bCs/>
        </w:rPr>
        <w:t xml:space="preserve">Sprint 2 : Développement et tests</w:t>
      </w:r>
      <w:r>
        <w:t xml:space="preserve"> </w:t>
      </w:r>
      <w:r>
        <w:t xml:space="preserve">- Implémentation des fonctionnalités principales (CRUD des quiz, questions, catégories).</w:t>
      </w:r>
      <w:r>
        <w:t xml:space="preserve"> </w:t>
      </w:r>
      <w:r>
        <w:t xml:space="preserve">- Tests unitaires et correction des bugs.</w:t>
      </w:r>
      <w:r>
        <w:t xml:space="preserve"> </w:t>
      </w:r>
      <w:r>
        <w:t xml:space="preserve">- Ajustements selon le feedback de l’équipe.</w:t>
      </w:r>
      <w:r>
        <w:t xml:space="preserve"> </w:t>
      </w:r>
      <w:r>
        <w:t xml:space="preserve">-</w:t>
      </w:r>
      <w:r>
        <w:t xml:space="preserve"> </w:t>
      </w:r>
      <w:r>
        <w:rPr>
          <w:b/>
          <w:bCs/>
        </w:rPr>
        <w:t xml:space="preserve">Sprint 3 : Finalisation et optimisation</w:t>
      </w:r>
      <w:r>
        <w:t xml:space="preserve"> </w:t>
      </w:r>
      <w:r>
        <w:t xml:space="preserve">- Intégration des fonctionnalités avancées (résultats en temps réel, API).</w:t>
      </w:r>
      <w:r>
        <w:t xml:space="preserve"> </w:t>
      </w:r>
      <w:r>
        <w:t xml:space="preserve">- Optimisation de la performance et du design.</w:t>
      </w:r>
      <w:r>
        <w:t xml:space="preserve"> </w:t>
      </w:r>
      <w:r>
        <w:t xml:space="preserve">- Préparation pour le déploiement.</w:t>
      </w:r>
    </w:p>
    <w:p>
      <w:r>
        <w:br w:type="page"/>
      </w:r>
    </w:p>
    <w:bookmarkEnd w:id="16"/>
    <w:bookmarkStart w:id="20" w:name="la-méthode-2tup"/>
    <w:p>
      <w:pPr>
        <w:pStyle w:val="Heading2"/>
      </w:pPr>
      <w:r>
        <w:rPr>
          <w:rStyle w:val="SectionNumber"/>
        </w:rPr>
        <w:t xml:space="preserve">5.2</w:t>
      </w:r>
      <w:r>
        <w:tab/>
      </w:r>
      <w:r>
        <w:t xml:space="preserve">La méthode 2TUP</w:t>
      </w:r>
    </w:p>
    <w:bookmarkStart w:id="17" w:name="introduction-1"/>
    <w:p>
      <w:pPr>
        <w:pStyle w:val="Heading3"/>
      </w:pPr>
      <w:r>
        <w:rPr>
          <w:rStyle w:val="SectionNumber"/>
        </w:rPr>
        <w:t xml:space="preserve">5.2.1</w:t>
      </w:r>
      <w:r>
        <w:tab/>
      </w:r>
      <w:r>
        <w:t xml:space="preserve">Introduction</w:t>
      </w:r>
    </w:p>
    <w:p>
      <w:pPr>
        <w:pStyle w:val="FirstParagraph"/>
      </w:pPr>
      <w:r>
        <w:t xml:space="preserve">La méthodologie 2TUP (Two-Tracks Unified Process) est un processus de développement logiciel qui s’appuie sur une structure en forme de Y. Elle propose de séparer puis de synchroniser deux dimensions essentielles d’un projet :</w:t>
      </w:r>
      <w:r>
        <w:t xml:space="preserve"> </w:t>
      </w:r>
      <w:r>
        <w:t xml:space="preserve">- L’analyse fonctionnelle (ce que doit faire le système),</w:t>
      </w:r>
      <w:r>
        <w:t xml:space="preserve"> </w:t>
      </w:r>
      <w:r>
        <w:t xml:space="preserve">- La conception technique (comment le réaliser).</w:t>
      </w:r>
    </w:p>
    <w:bookmarkEnd w:id="17"/>
    <w:bookmarkStart w:id="18" w:name="le-unified-process-up"/>
    <w:p>
      <w:pPr>
        <w:pStyle w:val="Heading3"/>
      </w:pPr>
      <w:r>
        <w:rPr>
          <w:rStyle w:val="SectionNumber"/>
        </w:rPr>
        <w:t xml:space="preserve">5.2.2</w:t>
      </w:r>
      <w:r>
        <w:tab/>
      </w:r>
      <w:r>
        <w:t xml:space="preserve">Le Unified Process (UP)</w:t>
      </w:r>
    </w:p>
    <w:p>
      <w:pPr>
        <w:pStyle w:val="FirstParagraph"/>
      </w:pPr>
      <w:r>
        <w:t xml:space="preserve">Le 2TUP s’inscrit dans la continuité du Unified Process. Il repose sur quatre principes majeurs :</w:t>
      </w:r>
      <w:r>
        <w:t xml:space="preserve"> </w:t>
      </w:r>
      <w:r>
        <w:t xml:space="preserve">- Un développement itératif et incrémental,</w:t>
      </w:r>
      <w:r>
        <w:t xml:space="preserve"> </w:t>
      </w:r>
      <w:r>
        <w:t xml:space="preserve">- Une approche orientée risques,</w:t>
      </w:r>
      <w:r>
        <w:t xml:space="preserve"> </w:t>
      </w:r>
      <w:r>
        <w:t xml:space="preserve">- Une modélisation UML comme base de communication,</w:t>
      </w:r>
      <w:r>
        <w:t xml:space="preserve"> </w:t>
      </w:r>
      <w:r>
        <w:t xml:space="preserve">- Un focus sur l’architecture logicielle.</w:t>
      </w:r>
    </w:p>
    <w:bookmarkEnd w:id="18"/>
    <w:bookmarkStart w:id="19" w:name="la-structure-en-y"/>
    <w:p>
      <w:pPr>
        <w:pStyle w:val="Heading3"/>
      </w:pPr>
      <w:r>
        <w:rPr>
          <w:rStyle w:val="SectionNumber"/>
        </w:rPr>
        <w:t xml:space="preserve">5.2.3</w:t>
      </w:r>
      <w:r>
        <w:tab/>
      </w:r>
      <w:r>
        <w:t xml:space="preserve">La structure en Y</w:t>
      </w:r>
    </w:p>
    <w:p>
      <w:pPr>
        <w:pStyle w:val="Compact"/>
        <w:numPr>
          <w:ilvl w:val="0"/>
          <w:numId w:val="1008"/>
        </w:numPr>
      </w:pPr>
      <w:r>
        <w:rPr>
          <w:b/>
          <w:bCs/>
        </w:rPr>
        <w:t xml:space="preserve">Branche fonctionnelle</w:t>
      </w:r>
      <w:r>
        <w:t xml:space="preserve"> </w:t>
      </w:r>
      <w:r>
        <w:t xml:space="preserve">: Capture des besoins et analyse des cas d’usage.</w:t>
      </w:r>
    </w:p>
    <w:p>
      <w:pPr>
        <w:pStyle w:val="Compact"/>
        <w:numPr>
          <w:ilvl w:val="0"/>
          <w:numId w:val="1008"/>
        </w:numPr>
      </w:pPr>
      <w:r>
        <w:rPr>
          <w:b/>
          <w:bCs/>
        </w:rPr>
        <w:t xml:space="preserve">Branche technique</w:t>
      </w:r>
      <w:r>
        <w:t xml:space="preserve"> </w:t>
      </w:r>
      <w:r>
        <w:t xml:space="preserve">: Choix de l’architecture et des technologies.</w:t>
      </w:r>
    </w:p>
    <w:p>
      <w:pPr>
        <w:pStyle w:val="Compact"/>
        <w:numPr>
          <w:ilvl w:val="0"/>
          <w:numId w:val="1008"/>
        </w:numPr>
      </w:pPr>
      <w:r>
        <w:rPr>
          <w:b/>
          <w:bCs/>
        </w:rPr>
        <w:t xml:space="preserve">Phase de convergence</w:t>
      </w:r>
      <w:r>
        <w:t xml:space="preserve"> </w:t>
      </w:r>
      <w:r>
        <w:t xml:space="preserve">: Développement, tests et livraison.</w:t>
      </w:r>
    </w:p>
    <w:p>
      <w:r>
        <w:br w:type="page"/>
      </w:r>
    </w:p>
    <w:bookmarkEnd w:id="19"/>
    <w:bookmarkEnd w:id="20"/>
    <w:bookmarkStart w:id="23" w:name="design-thinking"/>
    <w:p>
      <w:pPr>
        <w:pStyle w:val="Heading2"/>
      </w:pPr>
      <w:r>
        <w:rPr>
          <w:rStyle w:val="SectionNumber"/>
        </w:rPr>
        <w:t xml:space="preserve">5.3</w:t>
      </w:r>
      <w:r>
        <w:tab/>
      </w:r>
      <w:r>
        <w:t xml:space="preserve">Design thinking</w:t>
      </w:r>
    </w:p>
    <w:bookmarkStart w:id="21" w:name="quest-ce-que-le-design-thinking"/>
    <w:p>
      <w:pPr>
        <w:pStyle w:val="Heading3"/>
      </w:pPr>
      <w:r>
        <w:rPr>
          <w:rStyle w:val="SectionNumber"/>
        </w:rPr>
        <w:t xml:space="preserve">5.3.1</w:t>
      </w:r>
      <w:r>
        <w:tab/>
      </w:r>
      <w:r>
        <w:t xml:space="preserve">Qu’est-ce que le Design Thinking ?</w:t>
      </w:r>
    </w:p>
    <w:p>
      <w:pPr>
        <w:pStyle w:val="FirstParagraph"/>
      </w:pPr>
      <w:r>
        <w:t xml:space="preserve">C’est une méthode de résolution de problèmes centrée sur l’humain, qui consiste à comprendre en profondeur les besoins des utilisateurs afin de concevoir des solutions innovantes.</w:t>
      </w:r>
    </w:p>
    <w:bookmarkEnd w:id="21"/>
    <w:bookmarkStart w:id="22" w:name="les-cinq-étapes"/>
    <w:p>
      <w:pPr>
        <w:pStyle w:val="Heading3"/>
      </w:pPr>
      <w:r>
        <w:rPr>
          <w:rStyle w:val="SectionNumber"/>
        </w:rPr>
        <w:t xml:space="preserve">5.3.2</w:t>
      </w:r>
      <w:r>
        <w:tab/>
      </w:r>
      <w:r>
        <w:t xml:space="preserve">Les cinq étapes</w:t>
      </w:r>
    </w:p>
    <w:p>
      <w:pPr>
        <w:pStyle w:val="Compact"/>
        <w:numPr>
          <w:ilvl w:val="0"/>
          <w:numId w:val="1009"/>
        </w:numPr>
      </w:pPr>
      <w:r>
        <w:rPr>
          <w:b/>
          <w:bCs/>
        </w:rPr>
        <w:t xml:space="preserve">Empathie</w:t>
      </w:r>
      <w:r>
        <w:t xml:space="preserve"> </w:t>
      </w:r>
      <w:r>
        <w:t xml:space="preserve">: Comprendre l’utilisateur (formateurs de Solicode).</w:t>
      </w:r>
    </w:p>
    <w:p>
      <w:pPr>
        <w:pStyle w:val="Compact"/>
        <w:numPr>
          <w:ilvl w:val="0"/>
          <w:numId w:val="1009"/>
        </w:numPr>
      </w:pPr>
      <w:r>
        <w:rPr>
          <w:b/>
          <w:bCs/>
        </w:rPr>
        <w:t xml:space="preserve">Définition</w:t>
      </w:r>
      <w:r>
        <w:t xml:space="preserve"> </w:t>
      </w:r>
      <w:r>
        <w:t xml:space="preserve">: Formuler un problème clair (Comment faciliter l’auto-évaluation ?).</w:t>
      </w:r>
    </w:p>
    <w:p>
      <w:pPr>
        <w:pStyle w:val="Compact"/>
        <w:numPr>
          <w:ilvl w:val="0"/>
          <w:numId w:val="1009"/>
        </w:numPr>
      </w:pPr>
      <w:r>
        <w:rPr>
          <w:b/>
          <w:bCs/>
        </w:rPr>
        <w:t xml:space="preserve">Idéation</w:t>
      </w:r>
      <w:r>
        <w:t xml:space="preserve"> </w:t>
      </w:r>
      <w:r>
        <w:t xml:space="preserve">: Générer un maximum d’idées.</w:t>
      </w:r>
    </w:p>
    <w:p>
      <w:pPr>
        <w:pStyle w:val="Compact"/>
        <w:numPr>
          <w:ilvl w:val="0"/>
          <w:numId w:val="1009"/>
        </w:numPr>
      </w:pPr>
      <w:r>
        <w:rPr>
          <w:b/>
          <w:bCs/>
        </w:rPr>
        <w:t xml:space="preserve">Prototype</w:t>
      </w:r>
      <w:r>
        <w:t xml:space="preserve"> </w:t>
      </w:r>
      <w:r>
        <w:t xml:space="preserve">: Création de maquettes simplifiées.</w:t>
      </w:r>
    </w:p>
    <w:p>
      <w:pPr>
        <w:pStyle w:val="Compact"/>
        <w:numPr>
          <w:ilvl w:val="0"/>
          <w:numId w:val="1009"/>
        </w:numPr>
      </w:pPr>
      <w:r>
        <w:rPr>
          <w:b/>
          <w:bCs/>
        </w:rPr>
        <w:t xml:space="preserve">Test</w:t>
      </w:r>
      <w:r>
        <w:t xml:space="preserve"> </w:t>
      </w:r>
      <w:r>
        <w:t xml:space="preserve">: Recueillir les avis des utilisateurs pour affiner la solution.</w:t>
      </w:r>
    </w:p>
    <w:p>
      <w:r>
        <w:br w:type="page"/>
      </w:r>
    </w:p>
    <w:bookmarkEnd w:id="22"/>
    <w:bookmarkEnd w:id="23"/>
    <w:bookmarkEnd w:id="24"/>
    <w:bookmarkStart w:id="38" w:name="branche-fonctionnelle"/>
    <w:p>
      <w:pPr>
        <w:pStyle w:val="Heading1"/>
      </w:pPr>
      <w:r>
        <w:rPr>
          <w:rStyle w:val="SectionNumber"/>
        </w:rPr>
        <w:t xml:space="preserve">6</w:t>
      </w:r>
      <w:r>
        <w:tab/>
      </w:r>
      <w:r>
        <w:t xml:space="preserve">Branche fonctionnelle</w:t>
      </w:r>
    </w:p>
    <w:bookmarkStart w:id="33" w:name="interviews-dempathie"/>
    <w:p>
      <w:pPr>
        <w:pStyle w:val="Heading2"/>
      </w:pPr>
      <w:r>
        <w:rPr>
          <w:rStyle w:val="SectionNumber"/>
        </w:rPr>
        <w:t xml:space="preserve">6.1</w:t>
      </w:r>
      <w:r>
        <w:tab/>
      </w:r>
      <w:r>
        <w:t xml:space="preserve">Interviews d’empathie</w:t>
      </w:r>
    </w:p>
    <w:bookmarkStart w:id="28" w:name="X37c58988a7d9a3a5fa3567c98c140a303e3176c"/>
    <w:p>
      <w:pPr>
        <w:pStyle w:val="Heading3"/>
      </w:pPr>
      <w:r>
        <w:rPr>
          <w:rStyle w:val="SectionNumber"/>
        </w:rPr>
        <w:t xml:space="preserve">6.1.1</w:t>
      </w:r>
      <w:r>
        <w:tab/>
      </w:r>
      <w:r>
        <w:t xml:space="preserve">Compte rendu — Remarques du formateur Youssef (19/02/2026)</w:t>
      </w:r>
    </w:p>
    <w:p>
      <w:pPr>
        <w:pStyle w:val="FirstParagraph"/>
      </w:pPr>
      <w:r>
        <w:rPr>
          <w:b/>
          <w:bCs/>
        </w:rPr>
        <w:t xml:space="preserve">Objectif</w:t>
      </w:r>
      <w:r>
        <w:t xml:space="preserve"> </w:t>
      </w:r>
      <w:r>
        <w:t xml:space="preserve">: Recueillir les besoins liés à la gestion des QCM afin d’évaluer les connaissances des apprenants.</w:t>
      </w:r>
    </w:p>
    <w:bookmarkStart w:id="25" w:name="organisation-des-qcm"/>
    <w:p>
      <w:pPr>
        <w:pStyle w:val="Heading4"/>
      </w:pPr>
      <w:r>
        <w:rPr>
          <w:rStyle w:val="SectionNumber"/>
        </w:rPr>
        <w:t xml:space="preserve">6.1.1.1</w:t>
      </w:r>
      <w:r>
        <w:tab/>
      </w:r>
      <w:r>
        <w:t xml:space="preserve">1. Organisation des QCM</w:t>
      </w:r>
    </w:p>
    <w:p>
      <w:pPr>
        <w:pStyle w:val="Compact"/>
        <w:numPr>
          <w:ilvl w:val="0"/>
          <w:numId w:val="1010"/>
        </w:numPr>
      </w:pPr>
      <w:r>
        <w:t xml:space="preserve">Chaque session doit avoir son propre</w:t>
      </w:r>
      <w:r>
        <w:t xml:space="preserve"> </w:t>
      </w:r>
      <w:r>
        <w:rPr>
          <w:b/>
          <w:bCs/>
        </w:rPr>
        <w:t xml:space="preserve">QCM</w:t>
      </w:r>
      <w:r>
        <w:t xml:space="preserve">.</w:t>
      </w:r>
    </w:p>
    <w:p>
      <w:pPr>
        <w:pStyle w:val="Compact"/>
        <w:numPr>
          <w:ilvl w:val="0"/>
          <w:numId w:val="1010"/>
        </w:numPr>
      </w:pPr>
      <w:r>
        <w:t xml:space="preserve">Il ne faut pas créer un QCM global pour tout le module.</w:t>
      </w:r>
    </w:p>
    <w:p>
      <w:pPr>
        <w:pStyle w:val="Compact"/>
        <w:numPr>
          <w:ilvl w:val="0"/>
          <w:numId w:val="1010"/>
        </w:numPr>
      </w:pPr>
      <w:r>
        <w:t xml:space="preserve">Chaque objectif doit également avoir son propre</w:t>
      </w:r>
      <w:r>
        <w:t xml:space="preserve"> </w:t>
      </w:r>
      <w:r>
        <w:rPr>
          <w:b/>
          <w:bCs/>
        </w:rPr>
        <w:t xml:space="preserve">QCM</w:t>
      </w:r>
      <w:r>
        <w:t xml:space="preserve">.</w:t>
      </w:r>
    </w:p>
    <w:bookmarkEnd w:id="25"/>
    <w:bookmarkStart w:id="26" w:name="liaison-avec-les-professeurs"/>
    <w:p>
      <w:pPr>
        <w:pStyle w:val="Heading4"/>
      </w:pPr>
      <w:r>
        <w:rPr>
          <w:rStyle w:val="SectionNumber"/>
        </w:rPr>
        <w:t xml:space="preserve">6.1.1.2</w:t>
      </w:r>
      <w:r>
        <w:tab/>
      </w:r>
      <w:r>
        <w:t xml:space="preserve">2. Liaison avec les professeurs</w:t>
      </w:r>
    </w:p>
    <w:p>
      <w:pPr>
        <w:pStyle w:val="Compact"/>
        <w:numPr>
          <w:ilvl w:val="0"/>
          <w:numId w:val="1011"/>
        </w:numPr>
      </w:pPr>
      <w:r>
        <w:t xml:space="preserve">Le QCM doit être lié au professeur.</w:t>
      </w:r>
    </w:p>
    <w:p>
      <w:pPr>
        <w:pStyle w:val="Compact"/>
        <w:numPr>
          <w:ilvl w:val="0"/>
          <w:numId w:val="1011"/>
        </w:numPr>
      </w:pPr>
      <w:r>
        <w:t xml:space="preserve">Les professeurs doivent avoir accès aux :</w:t>
      </w:r>
    </w:p>
    <w:p>
      <w:pPr>
        <w:pStyle w:val="Compact"/>
        <w:numPr>
          <w:ilvl w:val="1"/>
          <w:numId w:val="1012"/>
        </w:numPr>
      </w:pPr>
      <w:r>
        <w:rPr>
          <w:b/>
          <w:bCs/>
        </w:rPr>
        <w:t xml:space="preserve">Questions</w:t>
      </w:r>
      <w:r>
        <w:t xml:space="preserve"> </w:t>
      </w:r>
      <w:r>
        <w:t xml:space="preserve">(ajout des questions)</w:t>
      </w:r>
    </w:p>
    <w:p>
      <w:pPr>
        <w:pStyle w:val="Compact"/>
        <w:numPr>
          <w:ilvl w:val="1"/>
          <w:numId w:val="1012"/>
        </w:numPr>
      </w:pPr>
      <w:r>
        <w:rPr>
          <w:b/>
          <w:bCs/>
        </w:rPr>
        <w:t xml:space="preserve">Choix</w:t>
      </w:r>
      <w:r>
        <w:t xml:space="preserve"> </w:t>
      </w:r>
      <w:r>
        <w:t xml:space="preserve">(ajout des choix)</w:t>
      </w:r>
    </w:p>
    <w:p>
      <w:pPr>
        <w:pStyle w:val="Compact"/>
        <w:numPr>
          <w:ilvl w:val="1"/>
          <w:numId w:val="1012"/>
        </w:numPr>
      </w:pPr>
      <w:r>
        <w:rPr>
          <w:b/>
          <w:bCs/>
        </w:rPr>
        <w:t xml:space="preserve">Réponses</w:t>
      </w:r>
      <w:r>
        <w:t xml:space="preserve"> </w:t>
      </w:r>
      <w:r>
        <w:t xml:space="preserve">(affichage des réponses)</w:t>
      </w:r>
    </w:p>
    <w:bookmarkEnd w:id="26"/>
    <w:bookmarkStart w:id="27" w:name="correction-et-calcul-des-résultats"/>
    <w:p>
      <w:pPr>
        <w:pStyle w:val="Heading4"/>
      </w:pPr>
      <w:r>
        <w:rPr>
          <w:rStyle w:val="SectionNumber"/>
        </w:rPr>
        <w:t xml:space="preserve">6.1.1.3</w:t>
      </w:r>
      <w:r>
        <w:tab/>
      </w:r>
      <w:r>
        <w:t xml:space="preserve">3. Correction et calcul des résultats</w:t>
      </w:r>
    </w:p>
    <w:p>
      <w:pPr>
        <w:pStyle w:val="Compact"/>
        <w:numPr>
          <w:ilvl w:val="0"/>
          <w:numId w:val="1013"/>
        </w:numPr>
      </w:pPr>
      <w:r>
        <w:t xml:space="preserve">Le calcul des résultats doit être effectué automatiquement par le système.</w:t>
      </w:r>
    </w:p>
    <w:p>
      <w:pPr>
        <w:pStyle w:val="Compact"/>
        <w:numPr>
          <w:ilvl w:val="0"/>
          <w:numId w:val="1013"/>
        </w:numPr>
      </w:pPr>
      <w:r>
        <w:t xml:space="preserve">Le système doit calculer le score par objectif.</w:t>
      </w:r>
    </w:p>
    <w:p>
      <w:r>
        <w:pict>
          <v:rect style="width:0;height:1.5pt" o:hralign="center" o:hrstd="t" o:hr="t"/>
        </w:pict>
      </w:r>
    </w:p>
    <w:bookmarkEnd w:id="27"/>
    <w:bookmarkEnd w:id="28"/>
    <w:bookmarkStart w:id="32" w:name="X5a6b10c8298753d3cf22f9c4eb8861c4be2859f"/>
    <w:p>
      <w:pPr>
        <w:pStyle w:val="Heading3"/>
      </w:pPr>
      <w:r>
        <w:rPr>
          <w:rStyle w:val="SectionNumber"/>
        </w:rPr>
        <w:t xml:space="preserve">6.1.2</w:t>
      </w:r>
      <w:r>
        <w:tab/>
      </w:r>
      <w:r>
        <w:t xml:space="preserve">Compte rendu — Remarques de la formatrice Fatine (19/02/2026)</w:t>
      </w:r>
    </w:p>
    <w:p>
      <w:pPr>
        <w:pStyle w:val="FirstParagraph"/>
      </w:pPr>
      <w:r>
        <w:rPr>
          <w:b/>
          <w:bCs/>
        </w:rPr>
        <w:t xml:space="preserve">Objectif</w:t>
      </w:r>
      <w:r>
        <w:t xml:space="preserve"> </w:t>
      </w:r>
      <w:r>
        <w:t xml:space="preserve">: Recueillir les besoins liés à la gestion des QCM.</w:t>
      </w:r>
    </w:p>
    <w:bookmarkStart w:id="29" w:name="création-et-organisation-des-qcm"/>
    <w:p>
      <w:pPr>
        <w:pStyle w:val="Heading4"/>
      </w:pPr>
      <w:r>
        <w:rPr>
          <w:rStyle w:val="SectionNumber"/>
        </w:rPr>
        <w:t xml:space="preserve">6.1.2.1</w:t>
      </w:r>
      <w:r>
        <w:tab/>
      </w:r>
      <w:r>
        <w:t xml:space="preserve">1. Création et organisation des QCM</w:t>
      </w:r>
    </w:p>
    <w:p>
      <w:pPr>
        <w:pStyle w:val="Compact"/>
        <w:numPr>
          <w:ilvl w:val="0"/>
          <w:numId w:val="1014"/>
        </w:numPr>
      </w:pPr>
      <w:r>
        <w:t xml:space="preserve">Les formateurs doivent pouvoir créer des</w:t>
      </w:r>
      <w:r>
        <w:t xml:space="preserve"> </w:t>
      </w:r>
      <w:r>
        <w:rPr>
          <w:b/>
          <w:bCs/>
        </w:rPr>
        <w:t xml:space="preserve">QCM</w:t>
      </w:r>
      <w:r>
        <w:t xml:space="preserve"> </w:t>
      </w:r>
      <w:r>
        <w:t xml:space="preserve">facilement.</w:t>
      </w:r>
    </w:p>
    <w:p>
      <w:pPr>
        <w:pStyle w:val="Compact"/>
        <w:numPr>
          <w:ilvl w:val="0"/>
          <w:numId w:val="1014"/>
        </w:numPr>
      </w:pPr>
      <w:r>
        <w:t xml:space="preserve">Chaque QCM doit contenir :</w:t>
      </w:r>
    </w:p>
    <w:p>
      <w:pPr>
        <w:pStyle w:val="Compact"/>
        <w:numPr>
          <w:ilvl w:val="1"/>
          <w:numId w:val="1015"/>
        </w:numPr>
      </w:pPr>
      <w:r>
        <w:rPr>
          <w:b/>
          <w:bCs/>
        </w:rPr>
        <w:t xml:space="preserve">Questions</w:t>
      </w:r>
      <w:r>
        <w:t xml:space="preserve"> </w:t>
      </w:r>
      <w:r>
        <w:t xml:space="preserve">(ajout, modification et suppression)</w:t>
      </w:r>
    </w:p>
    <w:p>
      <w:pPr>
        <w:pStyle w:val="Compact"/>
        <w:numPr>
          <w:ilvl w:val="1"/>
          <w:numId w:val="1015"/>
        </w:numPr>
      </w:pPr>
      <w:r>
        <w:rPr>
          <w:b/>
          <w:bCs/>
        </w:rPr>
        <w:t xml:space="preserve">Choix multiples</w:t>
      </w:r>
      <w:r>
        <w:t xml:space="preserve"> </w:t>
      </w:r>
      <w:r>
        <w:t xml:space="preserve">pour chaque question.</w:t>
      </w:r>
    </w:p>
    <w:p>
      <w:pPr>
        <w:pStyle w:val="Compact"/>
        <w:numPr>
          <w:ilvl w:val="1"/>
          <w:numId w:val="1015"/>
        </w:numPr>
      </w:pPr>
      <w:r>
        <w:t xml:space="preserve">Définition de la ou des</w:t>
      </w:r>
      <w:r>
        <w:t xml:space="preserve"> </w:t>
      </w:r>
      <w:r>
        <w:rPr>
          <w:b/>
          <w:bCs/>
        </w:rPr>
        <w:t xml:space="preserve">bonnes réponses</w:t>
      </w:r>
      <w:r>
        <w:t xml:space="preserve">.</w:t>
      </w:r>
    </w:p>
    <w:p>
      <w:pPr>
        <w:pStyle w:val="Compact"/>
        <w:numPr>
          <w:ilvl w:val="1"/>
          <w:numId w:val="1015"/>
        </w:numPr>
      </w:pPr>
      <w:r>
        <w:t xml:space="preserve">Choix du</w:t>
      </w:r>
      <w:r>
        <w:t xml:space="preserve"> </w:t>
      </w:r>
      <w:r>
        <w:rPr>
          <w:b/>
          <w:bCs/>
        </w:rPr>
        <w:t xml:space="preserve">nombre de questions</w:t>
      </w:r>
      <w:r>
        <w:t xml:space="preserve"> </w:t>
      </w:r>
      <w:r>
        <w:t xml:space="preserve">dans le QCM.</w:t>
      </w:r>
    </w:p>
    <w:p>
      <w:pPr>
        <w:pStyle w:val="Compact"/>
        <w:numPr>
          <w:ilvl w:val="1"/>
          <w:numId w:val="1015"/>
        </w:numPr>
      </w:pPr>
      <w:r>
        <w:t xml:space="preserve">Définition du</w:t>
      </w:r>
      <w:r>
        <w:t xml:space="preserve"> </w:t>
      </w:r>
      <w:r>
        <w:rPr>
          <w:b/>
          <w:bCs/>
        </w:rPr>
        <w:t xml:space="preserve">nombre de réponses</w:t>
      </w:r>
      <w:r>
        <w:t xml:space="preserve"> </w:t>
      </w:r>
      <w:r>
        <w:t xml:space="preserve">possibles par question.</w:t>
      </w:r>
    </w:p>
    <w:bookmarkEnd w:id="29"/>
    <w:bookmarkStart w:id="30" w:name="fonctionnalités-attendues"/>
    <w:p>
      <w:pPr>
        <w:pStyle w:val="Heading4"/>
      </w:pPr>
      <w:r>
        <w:rPr>
          <w:rStyle w:val="SectionNumber"/>
        </w:rPr>
        <w:t xml:space="preserve">6.1.2.2</w:t>
      </w:r>
      <w:r>
        <w:tab/>
      </w:r>
      <w:r>
        <w:t xml:space="preserve">2. Fonctionnalités attendues</w:t>
      </w:r>
    </w:p>
    <w:p>
      <w:pPr>
        <w:pStyle w:val="Compact"/>
        <w:numPr>
          <w:ilvl w:val="0"/>
          <w:numId w:val="1016"/>
        </w:numPr>
      </w:pPr>
      <w:r>
        <w:t xml:space="preserve">L’application doit permettre une gestion simple et rapide.</w:t>
      </w:r>
    </w:p>
    <w:p>
      <w:pPr>
        <w:pStyle w:val="Compact"/>
        <w:numPr>
          <w:ilvl w:val="0"/>
          <w:numId w:val="1016"/>
        </w:numPr>
      </w:pPr>
      <w:r>
        <w:t xml:space="preserve">Elle doit offrir une interface claire et intuitive avec une flexibilité dans le nombre de choix.</w:t>
      </w:r>
    </w:p>
    <w:bookmarkEnd w:id="30"/>
    <w:bookmarkStart w:id="31" w:name="correction-et-calcul-des-résultats-1"/>
    <w:p>
      <w:pPr>
        <w:pStyle w:val="Heading4"/>
      </w:pPr>
      <w:r>
        <w:rPr>
          <w:rStyle w:val="SectionNumber"/>
        </w:rPr>
        <w:t xml:space="preserve">6.1.2.3</w:t>
      </w:r>
      <w:r>
        <w:tab/>
      </w:r>
      <w:r>
        <w:t xml:space="preserve">3. Correction et calcul des résultats</w:t>
      </w:r>
    </w:p>
    <w:p>
      <w:pPr>
        <w:pStyle w:val="Compact"/>
        <w:numPr>
          <w:ilvl w:val="0"/>
          <w:numId w:val="1017"/>
        </w:numPr>
      </w:pPr>
      <w:r>
        <w:t xml:space="preserve">Le calcul des résultats doit être automatique.</w:t>
      </w:r>
    </w:p>
    <w:p>
      <w:pPr>
        <w:pStyle w:val="Compact"/>
        <w:numPr>
          <w:ilvl w:val="0"/>
          <w:numId w:val="1017"/>
        </w:numPr>
      </w:pPr>
      <w:r>
        <w:t xml:space="preserve">Le système doit calculer le score total et l’afficher à l’étudiant.</w:t>
      </w:r>
    </w:p>
    <w:p>
      <w:r>
        <w:pict>
          <v:rect style="width:0;height:1.5pt" o:hralign="center" o:hrstd="t" o:hr="t"/>
        </w:pict>
      </w:r>
    </w:p>
    <w:bookmarkEnd w:id="31"/>
    <w:bookmarkEnd w:id="32"/>
    <w:bookmarkEnd w:id="33"/>
    <w:bookmarkStart w:id="34" w:name="carte-dempathie"/>
    <w:p>
      <w:pPr>
        <w:pStyle w:val="Heading2"/>
      </w:pPr>
      <w:r>
        <w:rPr>
          <w:rStyle w:val="SectionNumber"/>
        </w:rPr>
        <w:t xml:space="preserve">6.2</w:t>
      </w:r>
      <w:r>
        <w:tab/>
      </w:r>
      <w:r>
        <w:t xml:space="preserve">Carte d’empathie</w:t>
      </w:r>
    </w:p>
    <w:p>
      <w:pPr>
        <w:pStyle w:val="FirstParagraph"/>
      </w:pPr>
      <w:r>
        <w:t xml:space="preserve">L’analyse de l’utilisateur nous a permis de comprendre que les apprenants de Solicode ont besoin d’un outil simple pour valider leurs connaissances sans stress, tandis que les formateurs ont besoin d’une autonomie totale sur la création des tests.</w:t>
      </w:r>
    </w:p>
    <w:bookmarkEnd w:id="34"/>
    <w:bookmarkStart w:id="35" w:name="définition-du-problème"/>
    <w:p>
      <w:pPr>
        <w:pStyle w:val="Heading2"/>
      </w:pPr>
      <w:r>
        <w:rPr>
          <w:rStyle w:val="SectionNumber"/>
        </w:rPr>
        <w:t xml:space="preserve">6.3</w:t>
      </w:r>
      <w:r>
        <w:tab/>
      </w:r>
      <w:r>
        <w:t xml:space="preserve">Définition du problème</w:t>
      </w:r>
    </w:p>
    <w:p>
      <w:pPr>
        <w:pStyle w:val="FirstParagraph"/>
      </w:pPr>
      <w:r>
        <w:t xml:space="preserve">Le problème majeur identifié est la lourdeur de la</w:t>
      </w:r>
      <w:r>
        <w:t xml:space="preserve"> </w:t>
      </w:r>
      <w:r>
        <w:rPr>
          <w:b/>
          <w:bCs/>
        </w:rPr>
        <w:t xml:space="preserve">saisie manuelle des notes</w:t>
      </w:r>
      <w:r>
        <w:t xml:space="preserve"> </w:t>
      </w:r>
      <w:r>
        <w:t xml:space="preserve">dans SoliLMS après chaque évaluation quotidienne. Le fait de devoir saisir les notes manuellement en SoliLMS après l’évaluation constitue le point critique : cela prend un temps considérable aux formateurs, génère des erreurs de saisie et retarde le suivi pédagogique. De plus, le manque d’un outil centralisé et interactif pour l’auto-évaluation quotidienne au sein du bootcamp empêche un suivi précis lié aux micro-objectifs de formation.</w:t>
      </w:r>
    </w:p>
    <w:bookmarkEnd w:id="35"/>
    <w:bookmarkStart w:id="36" w:name="sprints-backlog"/>
    <w:p>
      <w:pPr>
        <w:pStyle w:val="Heading2"/>
      </w:pPr>
      <w:r>
        <w:rPr>
          <w:rStyle w:val="SectionNumber"/>
        </w:rPr>
        <w:t xml:space="preserve">6.4</w:t>
      </w:r>
      <w:r>
        <w:tab/>
      </w:r>
      <w:r>
        <w:t xml:space="preserve">Sprints backlog</w:t>
      </w:r>
    </w:p>
    <w:p>
      <w:pPr>
        <w:pStyle w:val="FirstParagraph"/>
      </w:pPr>
      <w:r>
        <w:t xml:space="preserve">Le backlog a été organisé pour prioriser :</w:t>
      </w:r>
      <w:r>
        <w:t xml:space="preserve"> </w:t>
      </w:r>
      <w:r>
        <w:t xml:space="preserve">1. La connexion avec l’API de</w:t>
      </w:r>
      <w:r>
        <w:t xml:space="preserve"> </w:t>
      </w:r>
      <w:r>
        <w:rPr>
          <w:b/>
          <w:bCs/>
        </w:rPr>
        <w:t xml:space="preserve">SoliLMS</w:t>
      </w:r>
      <w:r>
        <w:t xml:space="preserve"> </w:t>
      </w:r>
      <w:r>
        <w:t xml:space="preserve">pour récupérer les données des apprenants et formateurs.</w:t>
      </w:r>
      <w:r>
        <w:t xml:space="preserve"> </w:t>
      </w:r>
      <w:r>
        <w:t xml:space="preserve">2. La gestion des quiz par objectifs pédagogiques.</w:t>
      </w:r>
      <w:r>
        <w:t xml:space="preserve"> </w:t>
      </w:r>
      <w:r>
        <w:t xml:space="preserve">3. L’automatisation de la remontée des scores vers SoliLMS pour éliminer la saisie manuelle.</w:t>
      </w:r>
    </w:p>
    <w:bookmarkEnd w:id="36"/>
    <w:bookmarkStart w:id="37" w:name="diagramme-de-cas-dutilisation"/>
    <w:p>
      <w:pPr>
        <w:pStyle w:val="Heading2"/>
      </w:pPr>
      <w:r>
        <w:rPr>
          <w:rStyle w:val="SectionNumber"/>
        </w:rPr>
        <w:t xml:space="preserve">6.5</w:t>
      </w:r>
      <w:r>
        <w:tab/>
      </w:r>
      <w:r>
        <w:t xml:space="preserve">Diagramme de cas d’utilisation</w:t>
      </w:r>
    </w:p>
    <w:p>
      <w:pPr>
        <w:pStyle w:val="FirstParagraph"/>
      </w:pPr>
      <w:r>
        <w:t xml:space="preserve">Le diagramme de cas d’utilisation de</w:t>
      </w:r>
      <w:r>
        <w:t xml:space="preserve"> </w:t>
      </w:r>
      <w:r>
        <w:rPr>
          <w:b/>
          <w:bCs/>
        </w:rPr>
        <w:t xml:space="preserve">SoliQuiz</w:t>
      </w:r>
      <w:r>
        <w:t xml:space="preserve"> </w:t>
      </w:r>
      <w:r>
        <w:t xml:space="preserve">illustre les fonctionnalités clés :</w:t>
      </w:r>
      <w:r>
        <w:t xml:space="preserve"> </w:t>
      </w:r>
      <w:r>
        <w:t xml:space="preserve">-</w:t>
      </w:r>
      <w:r>
        <w:t xml:space="preserve"> </w:t>
      </w:r>
      <w:r>
        <w:rPr>
          <w:b/>
          <w:bCs/>
        </w:rPr>
        <w:t xml:space="preserve">Apprenant</w:t>
      </w:r>
      <w:r>
        <w:t xml:space="preserve"> </w:t>
      </w:r>
      <w:r>
        <w:t xml:space="preserve">(Synchronisé via SoliLMS) : Passer ses quiz quotidiens et consulter ses scores instantanés.</w:t>
      </w:r>
      <w:r>
        <w:t xml:space="preserve"> </w:t>
      </w:r>
      <w:r>
        <w:t xml:space="preserve">-</w:t>
      </w:r>
      <w:r>
        <w:t xml:space="preserve"> </w:t>
      </w:r>
      <w:r>
        <w:rPr>
          <w:b/>
          <w:bCs/>
        </w:rPr>
        <w:t xml:space="preserve">Formateur</w:t>
      </w:r>
      <w:r>
        <w:t xml:space="preserve"> </w:t>
      </w:r>
      <w:r>
        <w:t xml:space="preserve">(Synchronisé via SoliLMS) : Créer des QCM par objectif et consulter les résultats automatisés.</w:t>
      </w:r>
      <w:r>
        <w:t xml:space="preserve"> </w:t>
      </w:r>
      <w:r>
        <w:t xml:space="preserve">-</w:t>
      </w:r>
      <w:r>
        <w:t xml:space="preserve"> </w:t>
      </w:r>
      <w:r>
        <w:rPr>
          <w:b/>
          <w:bCs/>
        </w:rPr>
        <w:t xml:space="preserve">Système</w:t>
      </w:r>
      <w:r>
        <w:t xml:space="preserve"> </w:t>
      </w:r>
      <w:r>
        <w:t xml:space="preserve">: Assurer la synchronisation bidirectionnelle avec</w:t>
      </w:r>
      <w:r>
        <w:t xml:space="preserve"> </w:t>
      </w:r>
      <w:r>
        <w:rPr>
          <w:b/>
          <w:bCs/>
        </w:rPr>
        <w:t xml:space="preserve">SoliLMS</w:t>
      </w:r>
      <w:r>
        <w:t xml:space="preserve"> </w:t>
      </w:r>
      <w:r>
        <w:t xml:space="preserve">pour les utilisateurs et les notes.</w:t>
      </w:r>
    </w:p>
    <w:p>
      <w:r>
        <w:br w:type="page"/>
      </w:r>
    </w:p>
    <w:bookmarkEnd w:id="37"/>
    <w:bookmarkEnd w:id="38"/>
    <w:bookmarkStart w:id="53" w:name="branche-technique"/>
    <w:p>
      <w:pPr>
        <w:pStyle w:val="Heading1"/>
      </w:pPr>
      <w:r>
        <w:rPr>
          <w:rStyle w:val="SectionNumber"/>
        </w:rPr>
        <w:t xml:space="preserve">7</w:t>
      </w:r>
      <w:r>
        <w:tab/>
      </w:r>
      <w:r>
        <w:t xml:space="preserve">Branche Technique</w:t>
      </w:r>
    </w:p>
    <w:bookmarkStart w:id="43" w:name="choix-technologiques"/>
    <w:p>
      <w:pPr>
        <w:pStyle w:val="Heading2"/>
      </w:pPr>
      <w:r>
        <w:rPr>
          <w:rStyle w:val="SectionNumber"/>
        </w:rPr>
        <w:t xml:space="preserve">7.1</w:t>
      </w:r>
      <w:r>
        <w:tab/>
      </w:r>
      <w:r>
        <w:t xml:space="preserve">Choix Technologiques</w:t>
      </w:r>
    </w:p>
    <w:p>
      <w:pPr>
        <w:pStyle w:val="FirstParagraph"/>
      </w:pPr>
      <w:r>
        <w:t xml:space="preserve">Pour</w:t>
      </w:r>
      <w:r>
        <w:t xml:space="preserve"> </w:t>
      </w:r>
      <w:r>
        <w:rPr>
          <w:b/>
          <w:bCs/>
        </w:rPr>
        <w:t xml:space="preserve">SoliQuiz</w:t>
      </w:r>
      <w:r>
        <w:t xml:space="preserve">, nous avons sélectionné une pile technologique moderne garantissant performance et sécurité :</w:t>
      </w:r>
    </w:p>
    <w:bookmarkStart w:id="39" w:name="backend"/>
    <w:p>
      <w:pPr>
        <w:pStyle w:val="Heading3"/>
      </w:pPr>
      <w:r>
        <w:rPr>
          <w:rStyle w:val="SectionNumber"/>
        </w:rPr>
        <w:t xml:space="preserve">7.1.1</w:t>
      </w:r>
      <w:r>
        <w:tab/>
      </w:r>
      <w:r>
        <w:t xml:space="preserve">Backend</w:t>
      </w:r>
    </w:p>
    <w:p>
      <w:pPr>
        <w:pStyle w:val="Compact"/>
        <w:numPr>
          <w:ilvl w:val="0"/>
          <w:numId w:val="1018"/>
        </w:numPr>
      </w:pPr>
      <w:r>
        <w:rPr>
          <w:b/>
          <w:bCs/>
        </w:rPr>
        <w:t xml:space="preserve">PHP 8+ &amp; Laravel 12</w:t>
      </w:r>
      <w:r>
        <w:t xml:space="preserve"> </w:t>
      </w:r>
      <w:r>
        <w:t xml:space="preserve">: Framework MVC robuste pour une logique métier structurée.</w:t>
      </w:r>
    </w:p>
    <w:p>
      <w:pPr>
        <w:pStyle w:val="Compact"/>
        <w:numPr>
          <w:ilvl w:val="0"/>
          <w:numId w:val="1018"/>
        </w:numPr>
      </w:pPr>
      <w:r>
        <w:rPr>
          <w:b/>
          <w:bCs/>
        </w:rPr>
        <w:t xml:space="preserve">Eloquent ORM</w:t>
      </w:r>
      <w:r>
        <w:t xml:space="preserve"> </w:t>
      </w:r>
      <w:r>
        <w:t xml:space="preserve">: Pour une manipulation simplifiée des données.</w:t>
      </w:r>
    </w:p>
    <w:p>
      <w:pPr>
        <w:pStyle w:val="Compact"/>
        <w:numPr>
          <w:ilvl w:val="0"/>
          <w:numId w:val="1018"/>
        </w:numPr>
      </w:pPr>
      <w:r>
        <w:rPr>
          <w:b/>
          <w:bCs/>
        </w:rPr>
        <w:t xml:space="preserve">Spatie Laravel Permission</w:t>
      </w:r>
      <w:r>
        <w:t xml:space="preserve"> </w:t>
      </w:r>
      <w:r>
        <w:t xml:space="preserve">: Gestion des rôles Admin et Apprenant.</w:t>
      </w:r>
    </w:p>
    <w:bookmarkEnd w:id="39"/>
    <w:bookmarkStart w:id="40" w:name="frontend"/>
    <w:p>
      <w:pPr>
        <w:pStyle w:val="Heading3"/>
      </w:pPr>
      <w:r>
        <w:rPr>
          <w:rStyle w:val="SectionNumber"/>
        </w:rPr>
        <w:t xml:space="preserve">7.1.2</w:t>
      </w:r>
      <w:r>
        <w:tab/>
      </w:r>
      <w:r>
        <w:t xml:space="preserve">Frontend</w:t>
      </w:r>
    </w:p>
    <w:p>
      <w:pPr>
        <w:pStyle w:val="Compact"/>
        <w:numPr>
          <w:ilvl w:val="0"/>
          <w:numId w:val="1019"/>
        </w:numPr>
      </w:pPr>
      <w:r>
        <w:rPr>
          <w:b/>
          <w:bCs/>
        </w:rPr>
        <w:t xml:space="preserve">Blade Templates</w:t>
      </w:r>
      <w:r>
        <w:t xml:space="preserve"> </w:t>
      </w:r>
      <w:r>
        <w:t xml:space="preserve">: Moteur de rendu natif de Laravel.</w:t>
      </w:r>
    </w:p>
    <w:p>
      <w:pPr>
        <w:pStyle w:val="Compact"/>
        <w:numPr>
          <w:ilvl w:val="0"/>
          <w:numId w:val="1019"/>
        </w:numPr>
      </w:pPr>
      <w:r>
        <w:rPr>
          <w:b/>
          <w:bCs/>
        </w:rPr>
        <w:t xml:space="preserve">Tailwind CSS &amp; Preline</w:t>
      </w:r>
      <w:r>
        <w:t xml:space="preserve"> </w:t>
      </w:r>
      <w:r>
        <w:t xml:space="preserve">: Pour une interface moderne et responsive.</w:t>
      </w:r>
    </w:p>
    <w:p>
      <w:pPr>
        <w:pStyle w:val="Compact"/>
        <w:numPr>
          <w:ilvl w:val="0"/>
          <w:numId w:val="1019"/>
        </w:numPr>
      </w:pPr>
      <w:r>
        <w:rPr>
          <w:b/>
          <w:bCs/>
        </w:rPr>
        <w:t xml:space="preserve">Vite</w:t>
      </w:r>
      <w:r>
        <w:t xml:space="preserve"> </w:t>
      </w:r>
      <w:r>
        <w:t xml:space="preserve">: Outil de build rapide.</w:t>
      </w:r>
    </w:p>
    <w:p>
      <w:pPr>
        <w:pStyle w:val="Compact"/>
        <w:numPr>
          <w:ilvl w:val="0"/>
          <w:numId w:val="1019"/>
        </w:numPr>
      </w:pPr>
      <w:r>
        <w:rPr>
          <w:b/>
          <w:bCs/>
        </w:rPr>
        <w:t xml:space="preserve">Alpine.JS</w:t>
      </w:r>
      <w:r>
        <w:t xml:space="preserve"> </w:t>
      </w:r>
      <w:r>
        <w:t xml:space="preserve">: Pour les interactions dynamiques lors des quiz.</w:t>
      </w:r>
    </w:p>
    <w:bookmarkEnd w:id="40"/>
    <w:bookmarkStart w:id="41" w:name="base-de-données"/>
    <w:p>
      <w:pPr>
        <w:pStyle w:val="Heading3"/>
      </w:pPr>
      <w:r>
        <w:rPr>
          <w:rStyle w:val="SectionNumber"/>
        </w:rPr>
        <w:t xml:space="preserve">7.1.3</w:t>
      </w:r>
      <w:r>
        <w:tab/>
      </w:r>
      <w:r>
        <w:t xml:space="preserve">Base de données</w:t>
      </w:r>
    </w:p>
    <w:p>
      <w:pPr>
        <w:pStyle w:val="Compact"/>
        <w:numPr>
          <w:ilvl w:val="0"/>
          <w:numId w:val="1020"/>
        </w:numPr>
      </w:pPr>
      <w:r>
        <w:rPr>
          <w:b/>
          <w:bCs/>
        </w:rPr>
        <w:t xml:space="preserve">MySQL</w:t>
      </w:r>
      <w:r>
        <w:t xml:space="preserve"> </w:t>
      </w:r>
      <w:r>
        <w:t xml:space="preserve">: Stockage fiable des questions, réponses et utilisateurs.</w:t>
      </w:r>
    </w:p>
    <w:bookmarkEnd w:id="41"/>
    <w:bookmarkStart w:id="42" w:name="outils-externes"/>
    <w:p>
      <w:pPr>
        <w:pStyle w:val="Heading3"/>
      </w:pPr>
      <w:r>
        <w:rPr>
          <w:rStyle w:val="SectionNumber"/>
        </w:rPr>
        <w:t xml:space="preserve">7.1.4</w:t>
      </w:r>
      <w:r>
        <w:tab/>
      </w:r>
      <w:r>
        <w:t xml:space="preserve">Outils Externes</w:t>
      </w:r>
    </w:p>
    <w:p>
      <w:pPr>
        <w:pStyle w:val="Compact"/>
        <w:numPr>
          <w:ilvl w:val="0"/>
          <w:numId w:val="1021"/>
        </w:numPr>
      </w:pPr>
      <w:r>
        <w:rPr>
          <w:b/>
          <w:bCs/>
        </w:rPr>
        <w:t xml:space="preserve">Tiptap</w:t>
      </w:r>
      <w:r>
        <w:t xml:space="preserve"> </w:t>
      </w:r>
      <w:r>
        <w:t xml:space="preserve">: Pour permettre aux administrateurs de rédiger des questions riches.</w:t>
      </w:r>
    </w:p>
    <w:p>
      <w:r>
        <w:br w:type="page"/>
      </w:r>
    </w:p>
    <w:bookmarkEnd w:id="42"/>
    <w:bookmarkEnd w:id="43"/>
    <w:bookmarkStart w:id="47" w:name="architecture-système"/>
    <w:p>
      <w:pPr>
        <w:pStyle w:val="Heading2"/>
      </w:pPr>
      <w:r>
        <w:rPr>
          <w:rStyle w:val="SectionNumber"/>
        </w:rPr>
        <w:t xml:space="preserve">7.2</w:t>
      </w:r>
      <w:r>
        <w:tab/>
      </w:r>
      <w:r>
        <w:t xml:space="preserve">Architecture Système</w:t>
      </w:r>
    </w:p>
    <w:bookmarkStart w:id="44" w:name="architecture-mvc"/>
    <w:p>
      <w:pPr>
        <w:pStyle w:val="Heading3"/>
      </w:pPr>
      <w:r>
        <w:rPr>
          <w:rStyle w:val="SectionNumber"/>
        </w:rPr>
        <w:t xml:space="preserve">7.2.1</w:t>
      </w:r>
      <w:r>
        <w:tab/>
      </w:r>
      <w:r>
        <w:t xml:space="preserve">Architecture MVC</w:t>
      </w:r>
    </w:p>
    <w:p>
      <w:pPr>
        <w:pStyle w:val="FirstParagraph"/>
      </w:pPr>
      <w:r>
        <w:t xml:space="preserve">Laravel organise le code en Modèles (données), Vues (interfaces) et Contrôleurs (logique), assurant une séparation nette des responsabilités.</w:t>
      </w:r>
    </w:p>
    <w:bookmarkEnd w:id="44"/>
    <w:bookmarkStart w:id="45" w:name="architecture-3-tier"/>
    <w:p>
      <w:pPr>
        <w:pStyle w:val="Heading3"/>
      </w:pPr>
      <w:r>
        <w:rPr>
          <w:rStyle w:val="SectionNumber"/>
        </w:rPr>
        <w:t xml:space="preserve">7.2.2</w:t>
      </w:r>
      <w:r>
        <w:tab/>
      </w:r>
      <w:r>
        <w:t xml:space="preserve">Architecture 3-Tier</w:t>
      </w:r>
    </w:p>
    <w:p>
      <w:pPr>
        <w:pStyle w:val="Compact"/>
        <w:numPr>
          <w:ilvl w:val="0"/>
          <w:numId w:val="1022"/>
        </w:numPr>
      </w:pPr>
      <w:r>
        <w:rPr>
          <w:b/>
          <w:bCs/>
        </w:rPr>
        <w:t xml:space="preserve">Couche Présentation</w:t>
      </w:r>
      <w:r>
        <w:t xml:space="preserve"> </w:t>
      </w:r>
      <w:r>
        <w:t xml:space="preserve">: Vues Blade et UI Tailwind.</w:t>
      </w:r>
    </w:p>
    <w:p>
      <w:pPr>
        <w:pStyle w:val="Compact"/>
        <w:numPr>
          <w:ilvl w:val="0"/>
          <w:numId w:val="1022"/>
        </w:numPr>
      </w:pPr>
      <w:r>
        <w:rPr>
          <w:b/>
          <w:bCs/>
        </w:rPr>
        <w:t xml:space="preserve">Couche Métier</w:t>
      </w:r>
      <w:r>
        <w:t xml:space="preserve"> </w:t>
      </w:r>
      <w:r>
        <w:t xml:space="preserve">: Logique de validation et de scoring dans les contrôleurs.</w:t>
      </w:r>
    </w:p>
    <w:p>
      <w:pPr>
        <w:pStyle w:val="Compact"/>
        <w:numPr>
          <w:ilvl w:val="0"/>
          <w:numId w:val="1022"/>
        </w:numPr>
      </w:pPr>
      <w:r>
        <w:rPr>
          <w:b/>
          <w:bCs/>
        </w:rPr>
        <w:t xml:space="preserve">Couche Données</w:t>
      </w:r>
      <w:r>
        <w:t xml:space="preserve"> </w:t>
      </w:r>
      <w:r>
        <w:t xml:space="preserve">: Modèles Eloquent et MySQL.</w:t>
      </w:r>
    </w:p>
    <w:bookmarkEnd w:id="45"/>
    <w:bookmarkStart w:id="46" w:name="architecture-globale"/>
    <w:p>
      <w:pPr>
        <w:pStyle w:val="Heading3"/>
      </w:pPr>
      <w:r>
        <w:rPr>
          <w:rStyle w:val="SectionNumber"/>
        </w:rPr>
        <w:t xml:space="preserve">7.2.3</w:t>
      </w:r>
      <w:r>
        <w:tab/>
      </w:r>
      <w:r>
        <w:t xml:space="preserve">Architecture Globale</w:t>
      </w:r>
    </w:p>
    <w:p>
      <w:pPr>
        <w:pStyle w:val="FirstParagraph"/>
      </w:pPr>
      <w:r>
        <w:t xml:space="preserve">Le système est conçu pour être modulaire, permettant à l’application web et à une future application mobile de consommer les mêmes services via une API REST.</w:t>
      </w:r>
    </w:p>
    <w:p>
      <w:r>
        <w:br w:type="page"/>
      </w:r>
    </w:p>
    <w:bookmarkEnd w:id="46"/>
    <w:bookmarkEnd w:id="47"/>
    <w:bookmarkStart w:id="52" w:name="prototype-fonctionnalités-et-classes"/>
    <w:p>
      <w:pPr>
        <w:pStyle w:val="Heading2"/>
      </w:pPr>
      <w:r>
        <w:rPr>
          <w:rStyle w:val="SectionNumber"/>
        </w:rPr>
        <w:t xml:space="preserve">7.3</w:t>
      </w:r>
      <w:r>
        <w:tab/>
      </w:r>
      <w:r>
        <w:t xml:space="preserve">Prototype (Fonctionnalités et Classes)</w:t>
      </w:r>
    </w:p>
    <w:bookmarkStart w:id="48" w:name="section-administrateur-formateur"/>
    <w:p>
      <w:pPr>
        <w:pStyle w:val="Heading3"/>
      </w:pPr>
      <w:r>
        <w:rPr>
          <w:rStyle w:val="SectionNumber"/>
        </w:rPr>
        <w:t xml:space="preserve">7.3.1</w:t>
      </w:r>
      <w:r>
        <w:tab/>
      </w:r>
      <w:r>
        <w:t xml:space="preserve">1. Section Administrateur (Formateur)</w:t>
      </w:r>
    </w:p>
    <w:p>
      <w:pPr>
        <w:pStyle w:val="FirstParagraph"/>
      </w:pPr>
      <w:r>
        <w:t xml:space="preserve">L’interface d’administration est conçue pour offrir aux formateurs une autonomie totale dans la gestion des évaluations :</w:t>
      </w:r>
      <w:r>
        <w:t xml:space="preserve"> </w:t>
      </w:r>
      <w:r>
        <w:t xml:space="preserve">-</w:t>
      </w:r>
      <w:r>
        <w:t xml:space="preserve"> </w:t>
      </w:r>
      <w:r>
        <w:rPr>
          <w:b/>
          <w:bCs/>
        </w:rPr>
        <w:t xml:space="preserve">Rédaction enrichie</w:t>
      </w:r>
      <w:r>
        <w:t xml:space="preserve"> </w:t>
      </w:r>
      <w:r>
        <w:t xml:space="preserve">: Création de questions complexes utilisant l’éditeur Tiptap (formatage, listes, extraits de code).</w:t>
      </w:r>
      <w:r>
        <w:t xml:space="preserve"> </w:t>
      </w:r>
      <w:r>
        <w:t xml:space="preserve">-</w:t>
      </w:r>
      <w:r>
        <w:t xml:space="preserve"> </w:t>
      </w:r>
      <w:r>
        <w:rPr>
          <w:b/>
          <w:bCs/>
        </w:rPr>
        <w:t xml:space="preserve">Configuration des réponses</w:t>
      </w:r>
      <w:r>
        <w:t xml:space="preserve"> </w:t>
      </w:r>
      <w:r>
        <w:t xml:space="preserve">: Ajout flexible de choix multiples et définition précise des bonnes réponses.</w:t>
      </w:r>
      <w:r>
        <w:t xml:space="preserve"> </w:t>
      </w:r>
      <w:r>
        <w:t xml:space="preserve">-</w:t>
      </w:r>
      <w:r>
        <w:t xml:space="preserve"> </w:t>
      </w:r>
      <w:r>
        <w:rPr>
          <w:b/>
          <w:bCs/>
        </w:rPr>
        <w:t xml:space="preserve">Vérification et Aperçu</w:t>
      </w:r>
      <w:r>
        <w:t xml:space="preserve"> </w:t>
      </w:r>
      <w:r>
        <w:t xml:space="preserve">: Possibilité de tester le quiz en mode</w:t>
      </w:r>
      <w:r>
        <w:t xml:space="preserve"> </w:t>
      </w:r>
      <w:r>
        <w:t xml:space="preserve">“aperçu”</w:t>
      </w:r>
      <w:r>
        <w:t xml:space="preserve"> </w:t>
      </w:r>
      <w:r>
        <w:t xml:space="preserve">pour valider le rendu visuel et la logique de correction avant diffusion.</w:t>
      </w:r>
      <w:r>
        <w:t xml:space="preserve"> </w:t>
      </w:r>
      <w:r>
        <w:t xml:space="preserve">-</w:t>
      </w:r>
      <w:r>
        <w:t xml:space="preserve"> </w:t>
      </w:r>
      <w:r>
        <w:rPr>
          <w:b/>
          <w:bCs/>
        </w:rPr>
        <w:t xml:space="preserve">Suivi en temps réel</w:t>
      </w:r>
      <w:r>
        <w:t xml:space="preserve"> </w:t>
      </w:r>
      <w:r>
        <w:t xml:space="preserve">: Analyse des taux de réussite par question et par objectif pédagogique.</w:t>
      </w:r>
    </w:p>
    <w:bookmarkEnd w:id="48"/>
    <w:bookmarkStart w:id="49" w:name="section-publique-apprenant"/>
    <w:p>
      <w:pPr>
        <w:pStyle w:val="Heading3"/>
      </w:pPr>
      <w:r>
        <w:rPr>
          <w:rStyle w:val="SectionNumber"/>
        </w:rPr>
        <w:t xml:space="preserve">7.3.2</w:t>
      </w:r>
      <w:r>
        <w:tab/>
      </w:r>
      <w:r>
        <w:t xml:space="preserve">2. Section Publique (Apprenant)</w:t>
      </w:r>
    </w:p>
    <w:p>
      <w:pPr>
        <w:pStyle w:val="FirstParagraph"/>
      </w:pPr>
      <w:r>
        <w:t xml:space="preserve">Consultation des catégories, passage de quiz chronométrés et affichage immédiat des résultats.</w:t>
      </w:r>
    </w:p>
    <w:bookmarkEnd w:id="49"/>
    <w:bookmarkStart w:id="50" w:name="api"/>
    <w:p>
      <w:pPr>
        <w:pStyle w:val="Heading3"/>
      </w:pPr>
      <w:r>
        <w:rPr>
          <w:rStyle w:val="SectionNumber"/>
        </w:rPr>
        <w:t xml:space="preserve">7.3.3</w:t>
      </w:r>
      <w:r>
        <w:tab/>
      </w:r>
      <w:r>
        <w:t xml:space="preserve">3. API</w:t>
      </w:r>
    </w:p>
    <w:p>
      <w:pPr>
        <w:pStyle w:val="FirstParagraph"/>
      </w:pPr>
      <w:r>
        <w:t xml:space="preserve">Endpoints sécurisés pour la récupération des quiz et la soumission des scores depuis des clients externes.</w:t>
      </w:r>
    </w:p>
    <w:bookmarkEnd w:id="50"/>
    <w:bookmarkStart w:id="51" w:name="les-classes-principales"/>
    <w:p>
      <w:pPr>
        <w:pStyle w:val="Heading3"/>
      </w:pPr>
      <w:r>
        <w:rPr>
          <w:rStyle w:val="SectionNumber"/>
        </w:rPr>
        <w:t xml:space="preserve">7.3.4</w:t>
      </w:r>
      <w:r>
        <w:tab/>
      </w:r>
      <w:r>
        <w:t xml:space="preserve">Les classes principales</w:t>
      </w:r>
    </w:p>
    <w:p>
      <w:pPr>
        <w:pStyle w:val="Compact"/>
        <w:numPr>
          <w:ilvl w:val="0"/>
          <w:numId w:val="1023"/>
        </w:numPr>
      </w:pPr>
      <w:r>
        <w:rPr>
          <w:b/>
          <w:bCs/>
        </w:rPr>
        <w:t xml:space="preserve">User</w:t>
      </w:r>
      <w:r>
        <w:t xml:space="preserve"> </w:t>
      </w:r>
      <w:r>
        <w:t xml:space="preserve">: {id, name, email, role}</w:t>
      </w:r>
    </w:p>
    <w:p>
      <w:pPr>
        <w:pStyle w:val="Compact"/>
        <w:numPr>
          <w:ilvl w:val="0"/>
          <w:numId w:val="1023"/>
        </w:numPr>
      </w:pPr>
      <w:r>
        <w:rPr>
          <w:b/>
          <w:bCs/>
        </w:rPr>
        <w:t xml:space="preserve">Quiz</w:t>
      </w:r>
      <w:r>
        <w:t xml:space="preserve"> </w:t>
      </w:r>
      <w:r>
        <w:t xml:space="preserve">: {id, title, description, category_id}</w:t>
      </w:r>
    </w:p>
    <w:p>
      <w:pPr>
        <w:pStyle w:val="Compact"/>
        <w:numPr>
          <w:ilvl w:val="0"/>
          <w:numId w:val="1023"/>
        </w:numPr>
      </w:pPr>
      <w:r>
        <w:rPr>
          <w:b/>
          <w:bCs/>
        </w:rPr>
        <w:t xml:space="preserve">Question</w:t>
      </w:r>
      <w:r>
        <w:t xml:space="preserve"> </w:t>
      </w:r>
      <w:r>
        <w:t xml:space="preserve">: {id, quiz_id, text, points}</w:t>
      </w:r>
    </w:p>
    <w:p>
      <w:pPr>
        <w:pStyle w:val="Compact"/>
        <w:numPr>
          <w:ilvl w:val="0"/>
          <w:numId w:val="1023"/>
        </w:numPr>
      </w:pPr>
      <w:r>
        <w:rPr>
          <w:b/>
          <w:bCs/>
        </w:rPr>
        <w:t xml:space="preserve">Answer</w:t>
      </w:r>
      <w:r>
        <w:t xml:space="preserve"> </w:t>
      </w:r>
      <w:r>
        <w:t xml:space="preserve">: {id, question_id, text, is_correct}</w:t>
      </w:r>
    </w:p>
    <w:p>
      <w:r>
        <w:br w:type="page"/>
      </w:r>
    </w:p>
    <w:bookmarkEnd w:id="51"/>
    <w:bookmarkEnd w:id="52"/>
    <w:bookmarkEnd w:id="53"/>
    <w:bookmarkStart w:id="56" w:name="conception"/>
    <w:p>
      <w:pPr>
        <w:pStyle w:val="Heading1"/>
      </w:pPr>
      <w:r>
        <w:rPr>
          <w:rStyle w:val="SectionNumber"/>
        </w:rPr>
        <w:t xml:space="preserve">8</w:t>
      </w:r>
      <w:r>
        <w:tab/>
      </w:r>
      <w:r>
        <w:t xml:space="preserve">Conception</w:t>
      </w:r>
    </w:p>
    <w:bookmarkStart w:id="54" w:name="diagramme-de-classes"/>
    <w:p>
      <w:pPr>
        <w:pStyle w:val="Heading2"/>
      </w:pPr>
      <w:r>
        <w:rPr>
          <w:rStyle w:val="SectionNumber"/>
        </w:rPr>
        <w:t xml:space="preserve">8.1</w:t>
      </w:r>
      <w:r>
        <w:tab/>
      </w:r>
      <w:r>
        <w:t xml:space="preserve">Diagramme de classes</w:t>
      </w:r>
    </w:p>
    <w:p>
      <w:pPr>
        <w:pStyle w:val="FirstParagraph"/>
      </w:pPr>
      <w:r>
        <w:t xml:space="preserve">Le diagramme de classes modélise les entités</w:t>
      </w:r>
      <w:r>
        <w:t xml:space="preserve"> </w:t>
      </w:r>
      <w:r>
        <w:rPr>
          <w:b/>
          <w:bCs/>
        </w:rPr>
        <w:t xml:space="preserve">User</w:t>
      </w:r>
      <w:r>
        <w:t xml:space="preserve">,</w:t>
      </w:r>
      <w:r>
        <w:t xml:space="preserve"> </w:t>
      </w:r>
      <w:r>
        <w:rPr>
          <w:b/>
          <w:bCs/>
        </w:rPr>
        <w:t xml:space="preserve">Quiz</w:t>
      </w:r>
      <w:r>
        <w:t xml:space="preserve">,</w:t>
      </w:r>
      <w:r>
        <w:t xml:space="preserve"> </w:t>
      </w:r>
      <w:r>
        <w:rPr>
          <w:b/>
          <w:bCs/>
        </w:rPr>
        <w:t xml:space="preserve">Question</w:t>
      </w:r>
      <w:r>
        <w:t xml:space="preserve">,</w:t>
      </w:r>
      <w:r>
        <w:t xml:space="preserve"> </w:t>
      </w:r>
      <w:r>
        <w:rPr>
          <w:b/>
          <w:bCs/>
        </w:rPr>
        <w:t xml:space="preserve">Answer</w:t>
      </w:r>
      <w:r>
        <w:t xml:space="preserve"> </w:t>
      </w:r>
      <w:r>
        <w:t xml:space="preserve">et</w:t>
      </w:r>
      <w:r>
        <w:t xml:space="preserve"> </w:t>
      </w:r>
      <w:r>
        <w:rPr>
          <w:b/>
          <w:bCs/>
        </w:rPr>
        <w:t xml:space="preserve">Result</w:t>
      </w:r>
      <w:r>
        <w:t xml:space="preserve">, ainsi que leurs relations, garantissant l’intégrité des données au sein de SoliQuiz.</w:t>
      </w:r>
    </w:p>
    <w:bookmarkEnd w:id="54"/>
    <w:bookmarkStart w:id="55" w:name="maquettes-maquettes"/>
    <w:p>
      <w:pPr>
        <w:pStyle w:val="Heading2"/>
      </w:pPr>
      <w:r>
        <w:rPr>
          <w:rStyle w:val="SectionNumber"/>
        </w:rPr>
        <w:t xml:space="preserve">8.2</w:t>
      </w:r>
      <w:r>
        <w:tab/>
      </w:r>
      <w:r>
        <w:t xml:space="preserve">Maquettes (Maquettes)</w:t>
      </w:r>
    </w:p>
    <w:p>
      <w:pPr>
        <w:pStyle w:val="FirstParagraph"/>
      </w:pPr>
      <w:r>
        <w:t xml:space="preserve">Les interfaces ont été conçues pour être</w:t>
      </w:r>
      <w:r>
        <w:t xml:space="preserve"> </w:t>
      </w:r>
      <w:r>
        <w:t xml:space="preserve">“mobile-first”</w:t>
      </w:r>
      <w:r>
        <w:t xml:space="preserve">, offrant une navigation fluide entre la sélection des quiz et le passage des tests.</w:t>
      </w:r>
    </w:p>
    <w:p>
      <w:r>
        <w:br w:type="page"/>
      </w:r>
    </w:p>
    <w:bookmarkEnd w:id="55"/>
    <w:bookmarkEnd w:id="56"/>
    <w:bookmarkStart w:id="58" w:name="réalisation"/>
    <w:p>
      <w:pPr>
        <w:pStyle w:val="Heading1"/>
      </w:pPr>
      <w:r>
        <w:rPr>
          <w:rStyle w:val="SectionNumber"/>
        </w:rPr>
        <w:t xml:space="preserve">9</w:t>
      </w:r>
      <w:r>
        <w:tab/>
      </w:r>
      <w:r>
        <w:t xml:space="preserve">Réalisation</w:t>
      </w:r>
    </w:p>
    <w:bookmarkStart w:id="57" w:name="interfaces"/>
    <w:p>
      <w:pPr>
        <w:pStyle w:val="Heading2"/>
      </w:pPr>
      <w:r>
        <w:rPr>
          <w:rStyle w:val="SectionNumber"/>
        </w:rPr>
        <w:t xml:space="preserve">9.1</w:t>
      </w:r>
      <w:r>
        <w:tab/>
      </w:r>
      <w:r>
        <w:t xml:space="preserve">Interfaces</w:t>
      </w:r>
    </w:p>
    <w:p>
      <w:pPr>
        <w:pStyle w:val="FirstParagraph"/>
      </w:pPr>
      <w:r>
        <w:t xml:space="preserve">La réalisation de</w:t>
      </w:r>
      <w:r>
        <w:t xml:space="preserve"> </w:t>
      </w:r>
      <w:r>
        <w:rPr>
          <w:b/>
          <w:bCs/>
        </w:rPr>
        <w:t xml:space="preserve">SoliQuiz</w:t>
      </w:r>
      <w:r>
        <w:t xml:space="preserve"> </w:t>
      </w:r>
      <w:r>
        <w:t xml:space="preserve">s’est concrétisée par le développement d’interfaces réactives permettant aux apprenants de passer leurs tests sur n’importe quel support.</w:t>
      </w:r>
    </w:p>
    <w:p>
      <w:r>
        <w:br w:type="page"/>
      </w:r>
    </w:p>
    <w:bookmarkEnd w:id="57"/>
    <w:bookmarkEnd w:id="58"/>
    <w:bookmarkStart w:id="59" w:name="conclusion"/>
    <w:p>
      <w:pPr>
        <w:pStyle w:val="Heading1"/>
      </w:pPr>
      <w:r>
        <w:rPr>
          <w:rStyle w:val="SectionNumber"/>
        </w:rPr>
        <w:t xml:space="preserve">10</w:t>
      </w:r>
      <w:r>
        <w:tab/>
      </w:r>
      <w:r>
        <w:t xml:space="preserve">Conclusion</w:t>
      </w:r>
    </w:p>
    <w:p>
      <w:pPr>
        <w:pStyle w:val="FirstParagraph"/>
      </w:pPr>
      <w:r>
        <w:t xml:space="preserve">Le projet</w:t>
      </w:r>
      <w:r>
        <w:t xml:space="preserve"> </w:t>
      </w:r>
      <w:r>
        <w:rPr>
          <w:b/>
          <w:bCs/>
        </w:rPr>
        <w:t xml:space="preserve">SoliQuiz</w:t>
      </w:r>
      <w:r>
        <w:t xml:space="preserve"> </w:t>
      </w:r>
      <w:r>
        <w:t xml:space="preserve">répond aux attentes de digitalisation du Centre Solicode en offrant un outil d’auto-évaluation puissant et évolutif. Ce travail nous a permis de mettre en pratique les méthodologies agiles et les technologies de pointe du développement web moderne.</w:t>
      </w:r>
    </w:p>
    <w:p>
      <w:r>
        <w:br w:type="page"/>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www.solicode.co" TargetMode="External" /></Relationships>
</file>

<file path=word/_rels/footnotes.xml.rels><?xml version="1.0" encoding="UTF-8"?><Relationships xmlns="http://schemas.openxmlformats.org/package/2006/relationships"><Relationship Type="http://schemas.openxmlformats.org/officeDocument/2006/relationships/hyperlink" Id="rId9" Target="http://www.solicode.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2026-02-26T11:48:55Z</dcterms:created>
  <dcterms:modified xsi:type="dcterms:W3CDTF">2026-02-26T11:48:55Z</dcterms:modified>
</cp:coreProperties>
</file>

<file path=docProps/custom.xml><?xml version="1.0" encoding="utf-8"?>
<Properties xmlns="http://schemas.openxmlformats.org/officeDocument/2006/custom-properties" xmlns:vt="http://schemas.openxmlformats.org/officeDocument/2006/docPropsVTypes"/>
</file>