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DFA2" w14:textId="1F08475C" w:rsidR="00A67A02" w:rsidRDefault="00550F3D">
      <w:pPr>
        <w:jc w:val="center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 xml:space="preserve">Examination Sheet Unit </w:t>
      </w:r>
      <w:r w:rsidR="00F32DFC">
        <w:rPr>
          <w:rFonts w:eastAsia="Times New Roman"/>
          <w:b/>
          <w:bCs/>
          <w:sz w:val="24"/>
          <w:szCs w:val="24"/>
          <w:lang w:val="en-US"/>
        </w:rPr>
        <w:t>1</w:t>
      </w:r>
      <w:r>
        <w:rPr>
          <w:rFonts w:eastAsia="Times New Roman"/>
          <w:b/>
          <w:bCs/>
          <w:sz w:val="24"/>
          <w:szCs w:val="24"/>
          <w:lang w:val="en-US"/>
        </w:rPr>
        <w:t xml:space="preserve"> and </w:t>
      </w:r>
      <w:r w:rsidR="00F32DFC">
        <w:rPr>
          <w:rFonts w:eastAsia="Times New Roman"/>
          <w:b/>
          <w:bCs/>
          <w:sz w:val="24"/>
          <w:szCs w:val="24"/>
          <w:lang w:val="en-US"/>
        </w:rPr>
        <w:t>2</w:t>
      </w:r>
    </w:p>
    <w:p w14:paraId="271B4483" w14:textId="77777777" w:rsidR="00A67A02" w:rsidRDefault="00550F3D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Quick Tip:</w:t>
      </w:r>
    </w:p>
    <w:p w14:paraId="1AA97EE7" w14:textId="26F0FF03" w:rsidR="00F32DFC" w:rsidRPr="00F32DFC" w:rsidRDefault="00F32DFC" w:rsidP="00F32DFC">
      <w:pPr>
        <w:rPr>
          <w:rFonts w:eastAsia="Times New Roman"/>
          <w:lang w:val="en-US"/>
        </w:rPr>
      </w:pPr>
      <w:r w:rsidRPr="00F32DFC">
        <w:rPr>
          <w:rFonts w:eastAsia="Times New Roman"/>
          <w:lang w:val="en-US"/>
        </w:rPr>
        <w:t xml:space="preserve">The assignment for Unit 1 and 2 is a </w:t>
      </w:r>
      <w:r>
        <w:rPr>
          <w:rFonts w:eastAsia="Times New Roman"/>
          <w:lang w:val="en-US"/>
        </w:rPr>
        <w:t>joint</w:t>
      </w:r>
      <w:r w:rsidRPr="00F32DFC">
        <w:rPr>
          <w:rFonts w:eastAsia="Times New Roman"/>
          <w:lang w:val="en-US"/>
        </w:rPr>
        <w:t xml:space="preserve"> practice sheet. The first part consists of a small quiz on the theory part taught in Unit 1. The second part of the assignment deals with practical application examples as shown in the teaching videos of Unit 2.</w:t>
      </w:r>
    </w:p>
    <w:p w14:paraId="16D65390" w14:textId="77777777" w:rsidR="00F32DFC" w:rsidRPr="00F32DFC" w:rsidRDefault="00F32DFC" w:rsidP="00F32DFC">
      <w:pPr>
        <w:rPr>
          <w:rFonts w:eastAsia="Times New Roman"/>
          <w:lang w:val="en-US"/>
        </w:rPr>
      </w:pPr>
      <w:r w:rsidRPr="00F32DFC">
        <w:rPr>
          <w:rFonts w:eastAsia="Times New Roman"/>
          <w:lang w:val="en-US"/>
        </w:rPr>
        <w:t xml:space="preserve">Please </w:t>
      </w:r>
      <w:r w:rsidRPr="00F32DFC">
        <w:rPr>
          <w:rFonts w:eastAsia="Times New Roman"/>
          <w:b/>
          <w:bCs/>
          <w:lang w:val="en-US"/>
        </w:rPr>
        <w:t>review the entire assignment</w:t>
      </w:r>
      <w:r w:rsidRPr="00F32DFC">
        <w:rPr>
          <w:rFonts w:eastAsia="Times New Roman"/>
          <w:lang w:val="en-US"/>
        </w:rPr>
        <w:t xml:space="preserve"> before the meeting on </w:t>
      </w:r>
      <w:r w:rsidRPr="00F32DFC">
        <w:rPr>
          <w:rFonts w:eastAsia="Times New Roman"/>
          <w:b/>
          <w:bCs/>
          <w:lang w:val="en-US"/>
        </w:rPr>
        <w:t>Thursday, November 02</w:t>
      </w:r>
      <w:r w:rsidRPr="00F32DFC">
        <w:rPr>
          <w:rFonts w:eastAsia="Times New Roman"/>
          <w:lang w:val="en-US"/>
        </w:rPr>
        <w:t>, to discuss any questions that may arise.</w:t>
      </w:r>
    </w:p>
    <w:p w14:paraId="231BD40A" w14:textId="77777777" w:rsidR="00F32DFC" w:rsidRPr="00F32DFC" w:rsidRDefault="00F32DFC" w:rsidP="00F32DFC">
      <w:pPr>
        <w:rPr>
          <w:rFonts w:eastAsia="Times New Roman"/>
          <w:lang w:val="en-US"/>
        </w:rPr>
      </w:pPr>
      <w:r w:rsidRPr="00F32DFC">
        <w:rPr>
          <w:rFonts w:eastAsia="Times New Roman"/>
          <w:lang w:val="en-US"/>
        </w:rPr>
        <w:t xml:space="preserve">Please </w:t>
      </w:r>
      <w:r w:rsidRPr="00F32DFC">
        <w:rPr>
          <w:rFonts w:eastAsia="Times New Roman"/>
          <w:b/>
          <w:bCs/>
          <w:lang w:val="en-US"/>
        </w:rPr>
        <w:t xml:space="preserve">work on the assignment </w:t>
      </w:r>
      <w:r w:rsidRPr="00F32DFC">
        <w:rPr>
          <w:rFonts w:eastAsia="Times New Roman"/>
          <w:lang w:val="en-US"/>
        </w:rPr>
        <w:t xml:space="preserve">after the meeting on Thursday, November 02, so that we can discuss the R exercises in the meeting on </w:t>
      </w:r>
      <w:r w:rsidRPr="00F32DFC">
        <w:rPr>
          <w:rFonts w:eastAsia="Times New Roman"/>
          <w:b/>
          <w:bCs/>
          <w:lang w:val="en-US"/>
        </w:rPr>
        <w:t>Thursday, November 09</w:t>
      </w:r>
      <w:r w:rsidRPr="00F32DFC">
        <w:rPr>
          <w:rFonts w:eastAsia="Times New Roman"/>
          <w:lang w:val="en-US"/>
        </w:rPr>
        <w:t>.</w:t>
      </w:r>
    </w:p>
    <w:p w14:paraId="57B24A98" w14:textId="77777777" w:rsidR="00F32DFC" w:rsidRPr="00F32DFC" w:rsidRDefault="00F32DFC" w:rsidP="00F32DFC">
      <w:pPr>
        <w:rPr>
          <w:rFonts w:eastAsia="Times New Roman"/>
          <w:lang w:val="en-US"/>
        </w:rPr>
      </w:pPr>
      <w:r w:rsidRPr="00F32DFC">
        <w:rPr>
          <w:rFonts w:eastAsia="Times New Roman"/>
          <w:lang w:val="en-US"/>
        </w:rPr>
        <w:t xml:space="preserve">Complete it by including your answers in the document and sending the completed document </w:t>
      </w:r>
      <w:r w:rsidRPr="00F32DFC">
        <w:rPr>
          <w:rFonts w:eastAsia="Times New Roman"/>
          <w:b/>
          <w:bCs/>
          <w:lang w:val="en-US"/>
        </w:rPr>
        <w:t>by Monday, November 13</w:t>
      </w:r>
      <w:r w:rsidRPr="00F32DFC">
        <w:rPr>
          <w:rFonts w:eastAsia="Times New Roman"/>
          <w:lang w:val="en-US"/>
        </w:rPr>
        <w:t xml:space="preserve"> to </w:t>
      </w:r>
      <w:proofErr w:type="gramStart"/>
      <w:r w:rsidRPr="00F32DFC">
        <w:rPr>
          <w:rFonts w:eastAsia="Times New Roman"/>
          <w:lang w:val="en-US"/>
        </w:rPr>
        <w:t>all of</w:t>
      </w:r>
      <w:proofErr w:type="gramEnd"/>
      <w:r w:rsidRPr="00F32DFC">
        <w:rPr>
          <w:rFonts w:eastAsia="Times New Roman"/>
          <w:lang w:val="en-US"/>
        </w:rPr>
        <w:t xml:space="preserve"> the following three e-mail-addresses:</w:t>
      </w:r>
    </w:p>
    <w:p w14:paraId="7F555B16" w14:textId="1A1BDA04" w:rsidR="00A67A02" w:rsidRDefault="00F32DFC" w:rsidP="00F32DFC">
      <w:pPr>
        <w:rPr>
          <w:rFonts w:eastAsia="Times New Roman"/>
          <w:lang w:val="en-US"/>
        </w:rPr>
      </w:pPr>
      <w:r w:rsidRPr="00F32DFC">
        <w:rPr>
          <w:rFonts w:eastAsia="Times New Roman"/>
          <w:lang w:val="en-US"/>
        </w:rPr>
        <w:t xml:space="preserve">hb@hanna-brenzel.de; hariolf.merkle@gmail.com; </w:t>
      </w:r>
      <w:hyperlink r:id="rId5" w:history="1">
        <w:r w:rsidRPr="006C6E9E">
          <w:rPr>
            <w:rStyle w:val="Hyperlink"/>
            <w:rFonts w:eastAsia="Times New Roman"/>
            <w:lang w:val="en-US"/>
          </w:rPr>
          <w:t>berd-academy@stat.uni-muenchen.de</w:t>
        </w:r>
      </w:hyperlink>
    </w:p>
    <w:p w14:paraId="0AAB4472" w14:textId="77777777" w:rsidR="00F32DFC" w:rsidRPr="00F8486C" w:rsidRDefault="00F32DFC" w:rsidP="00F32DFC">
      <w:pPr>
        <w:rPr>
          <w:lang w:val="en-US"/>
        </w:rPr>
      </w:pPr>
    </w:p>
    <w:p w14:paraId="08945667" w14:textId="77777777" w:rsidR="00550F3D" w:rsidRDefault="00550F3D" w:rsidP="00550F3D">
      <w:pPr>
        <w:rPr>
          <w:rFonts w:eastAsia="Times New Roman"/>
          <w:highlight w:val="lightGray"/>
          <w:lang w:val="en-US"/>
        </w:rPr>
      </w:pPr>
      <w:r>
        <w:rPr>
          <w:b/>
          <w:bCs/>
          <w:sz w:val="28"/>
          <w:szCs w:val="28"/>
          <w:lang w:val="en-GB"/>
        </w:rPr>
        <w:t>Part 1 (4</w:t>
      </w:r>
      <w:r w:rsidRPr="00F8486C">
        <w:rPr>
          <w:b/>
          <w:bCs/>
          <w:sz w:val="28"/>
          <w:szCs w:val="28"/>
          <w:lang w:val="en-GB"/>
        </w:rPr>
        <w:t>0% of the grade)</w:t>
      </w:r>
    </w:p>
    <w:p w14:paraId="3DC36730" w14:textId="77777777" w:rsidR="00F8486C" w:rsidRDefault="00F8486C" w:rsidP="00F8486C">
      <w:pPr>
        <w:rPr>
          <w:rFonts w:eastAsia="Times New Roman"/>
          <w:highlight w:val="lightGray"/>
          <w:lang w:val="en-US"/>
        </w:rPr>
      </w:pPr>
      <w:r>
        <w:rPr>
          <w:rFonts w:eastAsia="Times New Roman"/>
          <w:highlight w:val="lightGray"/>
          <w:lang w:val="en-US"/>
        </w:rPr>
        <w:t>Question 1 (True or false?)</w:t>
      </w:r>
    </w:p>
    <w:p w14:paraId="0C5A7801" w14:textId="77777777" w:rsidR="00F8486C" w:rsidRPr="00F8486C" w:rsidRDefault="00A347F9" w:rsidP="00F8486C">
      <w:pPr>
        <w:rPr>
          <w:lang w:val="en-GB"/>
        </w:rPr>
      </w:pPr>
      <w:sdt>
        <w:sdtPr>
          <w:rPr>
            <w:lang w:val="en-GB"/>
          </w:rPr>
          <w:id w:val="1936935539"/>
          <w:text/>
        </w:sdtPr>
        <w:sdtEndPr/>
        <w:sdtContent>
          <w:r w:rsidR="00F8486C" w:rsidRPr="00F8486C">
            <w:rPr>
              <w:lang w:val="en-GB"/>
            </w:rPr>
            <w:t>In principle, the main difference between a dynamic MSM and a static one is the aging procedure.</w:t>
          </w:r>
        </w:sdtContent>
      </w:sdt>
    </w:p>
    <w:p w14:paraId="05BA707F" w14:textId="77777777" w:rsidR="00F8486C" w:rsidRPr="00F8486C" w:rsidRDefault="00A347F9" w:rsidP="00F8486C">
      <w:pPr>
        <w:rPr>
          <w:lang w:val="en-GB"/>
        </w:rPr>
      </w:pPr>
      <w:sdt>
        <w:sdtPr>
          <w:id w:val="17849209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486C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F8486C">
        <w:rPr>
          <w:rFonts w:eastAsia="Times New Roman"/>
          <w:lang w:val="en-US"/>
        </w:rPr>
        <w:t>True</w:t>
      </w:r>
    </w:p>
    <w:p w14:paraId="5C7A591B" w14:textId="77777777" w:rsidR="00A67A02" w:rsidRDefault="00A347F9" w:rsidP="00F8486C">
      <w:pPr>
        <w:rPr>
          <w:rFonts w:eastAsia="Times New Roman"/>
          <w:lang w:val="en-US"/>
        </w:rPr>
      </w:pPr>
      <w:sdt>
        <w:sdtPr>
          <w:id w:val="-7055673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486C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F8486C">
        <w:rPr>
          <w:rFonts w:eastAsia="Times New Roman"/>
          <w:lang w:val="en-US"/>
        </w:rPr>
        <w:t>False</w:t>
      </w:r>
    </w:p>
    <w:p w14:paraId="5CB937A6" w14:textId="77777777" w:rsidR="00F8486C" w:rsidRDefault="00F8486C" w:rsidP="00F8486C">
      <w:pPr>
        <w:rPr>
          <w:rFonts w:eastAsia="Times New Roman"/>
          <w:highlight w:val="lightGray"/>
          <w:lang w:val="en-US"/>
        </w:rPr>
      </w:pPr>
    </w:p>
    <w:p w14:paraId="4898C926" w14:textId="77777777" w:rsidR="00F8486C" w:rsidRDefault="00F8486C" w:rsidP="00F8486C">
      <w:pPr>
        <w:rPr>
          <w:rFonts w:eastAsia="Times New Roman"/>
          <w:highlight w:val="lightGray"/>
          <w:lang w:val="en-US"/>
        </w:rPr>
      </w:pPr>
      <w:r>
        <w:rPr>
          <w:rFonts w:eastAsia="Times New Roman"/>
          <w:highlight w:val="lightGray"/>
          <w:lang w:val="en-US"/>
        </w:rPr>
        <w:t>Question 2 (True or false?)</w:t>
      </w:r>
    </w:p>
    <w:p w14:paraId="28699B96" w14:textId="77777777" w:rsidR="00F8486C" w:rsidRPr="00F8486C" w:rsidRDefault="00A347F9" w:rsidP="00F8486C">
      <w:pPr>
        <w:rPr>
          <w:lang w:val="en-GB"/>
        </w:rPr>
      </w:pPr>
      <w:sdt>
        <w:sdtPr>
          <w:rPr>
            <w:lang w:val="en-GB"/>
          </w:rPr>
          <w:id w:val="-539365095"/>
          <w:text/>
        </w:sdtPr>
        <w:sdtEndPr/>
        <w:sdtContent>
          <w:r w:rsidR="00F8486C" w:rsidRPr="00F8486C">
            <w:rPr>
              <w:lang w:val="en-GB"/>
            </w:rPr>
            <w:t>In static MSMs aging is done by re-weighting, in a dynamic MSM each microunit is aged individually by an empirically based survival probability.</w:t>
          </w:r>
        </w:sdtContent>
      </w:sdt>
    </w:p>
    <w:p w14:paraId="768288BB" w14:textId="77777777" w:rsidR="00F8486C" w:rsidRPr="00F8486C" w:rsidRDefault="00A347F9" w:rsidP="00F8486C">
      <w:pPr>
        <w:rPr>
          <w:lang w:val="en-GB"/>
        </w:rPr>
      </w:pPr>
      <w:sdt>
        <w:sdtPr>
          <w:id w:val="-1005891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486C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F8486C">
        <w:rPr>
          <w:rFonts w:eastAsia="Times New Roman"/>
          <w:lang w:val="en-US"/>
        </w:rPr>
        <w:t>True</w:t>
      </w:r>
    </w:p>
    <w:p w14:paraId="08C45377" w14:textId="77777777" w:rsidR="00F8486C" w:rsidRDefault="00A347F9" w:rsidP="00F8486C">
      <w:pPr>
        <w:rPr>
          <w:rFonts w:eastAsia="Times New Roman"/>
          <w:lang w:val="en-US"/>
        </w:rPr>
      </w:pPr>
      <w:sdt>
        <w:sdtPr>
          <w:id w:val="-2507429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486C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F8486C">
        <w:rPr>
          <w:rFonts w:eastAsia="Times New Roman"/>
          <w:lang w:val="en-US"/>
        </w:rPr>
        <w:t>False</w:t>
      </w:r>
    </w:p>
    <w:p w14:paraId="6EC2B480" w14:textId="77777777" w:rsidR="00F8486C" w:rsidRDefault="00F8486C" w:rsidP="00F8486C">
      <w:pPr>
        <w:rPr>
          <w:lang w:val="en-GB"/>
        </w:rPr>
      </w:pPr>
    </w:p>
    <w:p w14:paraId="3E937C26" w14:textId="77777777" w:rsidR="00F8486C" w:rsidRDefault="00F8486C" w:rsidP="00F8486C">
      <w:pPr>
        <w:rPr>
          <w:rFonts w:eastAsia="Times New Roman"/>
          <w:highlight w:val="lightGray"/>
          <w:lang w:val="en-US"/>
        </w:rPr>
      </w:pPr>
      <w:r>
        <w:rPr>
          <w:rFonts w:eastAsia="Times New Roman"/>
          <w:highlight w:val="lightGray"/>
          <w:lang w:val="en-US"/>
        </w:rPr>
        <w:t>Question 3 (Mark the right statement)</w:t>
      </w:r>
    </w:p>
    <w:p w14:paraId="3B0E9C24" w14:textId="77777777" w:rsidR="00F8486C" w:rsidRPr="00F8486C" w:rsidRDefault="00A347F9" w:rsidP="00F8486C">
      <w:pPr>
        <w:rPr>
          <w:lang w:val="en-GB"/>
        </w:rPr>
      </w:pPr>
      <w:sdt>
        <w:sdtPr>
          <w:id w:val="-12852620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486C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F8486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Selection of a base dataset is easy, because most of the micro datasets contain all information required.</w:t>
      </w:r>
      <w:r w:rsidR="00F8486C" w:rsidRPr="00F8486C">
        <w:rPr>
          <w:rStyle w:val="eop"/>
          <w:rFonts w:ascii="Calibri" w:hAnsi="Calibri" w:cs="Calibri"/>
          <w:color w:val="000000"/>
          <w:shd w:val="clear" w:color="auto" w:fill="FFFFFF"/>
          <w:lang w:val="en-GB"/>
        </w:rPr>
        <w:t> </w:t>
      </w:r>
    </w:p>
    <w:p w14:paraId="3A88DEDB" w14:textId="77777777" w:rsidR="00F8486C" w:rsidRPr="00F8486C" w:rsidRDefault="00A347F9" w:rsidP="00F8486C">
      <w:pPr>
        <w:rPr>
          <w:rFonts w:eastAsia="Times New Roman"/>
          <w:lang w:val="en-GB"/>
        </w:rPr>
      </w:pPr>
      <w:sdt>
        <w:sdtPr>
          <w:id w:val="15046197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486C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F8486C" w:rsidRPr="00F8486C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Base dataset selection is important in a microsimulation model as the quality of the input data determines the quality of the output.</w:t>
      </w:r>
    </w:p>
    <w:p w14:paraId="2FDA3FDE" w14:textId="77777777" w:rsidR="00F8486C" w:rsidRDefault="00F8486C" w:rsidP="00F8486C">
      <w:pPr>
        <w:rPr>
          <w:lang w:val="en-GB"/>
        </w:rPr>
      </w:pPr>
    </w:p>
    <w:p w14:paraId="62D0E5FD" w14:textId="77777777" w:rsidR="003331F8" w:rsidRDefault="003331F8" w:rsidP="003331F8">
      <w:pPr>
        <w:rPr>
          <w:rFonts w:eastAsia="Times New Roman"/>
          <w:highlight w:val="lightGray"/>
          <w:lang w:val="en-US"/>
        </w:rPr>
      </w:pPr>
      <w:r>
        <w:rPr>
          <w:rFonts w:eastAsia="Times New Roman"/>
          <w:highlight w:val="lightGray"/>
          <w:lang w:val="en-US"/>
        </w:rPr>
        <w:t>Question 4 (Mark the right statement)</w:t>
      </w:r>
    </w:p>
    <w:p w14:paraId="0313F98C" w14:textId="77777777" w:rsidR="003331F8" w:rsidRPr="003331F8" w:rsidRDefault="003331F8" w:rsidP="003331F8">
      <w:pPr>
        <w:rPr>
          <w:rFonts w:eastAsia="Times New Roman"/>
          <w:highlight w:val="lightGray"/>
          <w:lang w:val="en-GB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What's true for dynamic microsimulation?</w:t>
      </w:r>
      <w:r w:rsidRPr="003331F8">
        <w:rPr>
          <w:rStyle w:val="eop"/>
          <w:rFonts w:ascii="Calibri" w:hAnsi="Calibri" w:cs="Calibri"/>
          <w:color w:val="000000"/>
          <w:shd w:val="clear" w:color="auto" w:fill="FFFFFF"/>
          <w:lang w:val="en-GB"/>
        </w:rPr>
        <w:t> </w:t>
      </w:r>
    </w:p>
    <w:p w14:paraId="30593325" w14:textId="77777777" w:rsidR="003331F8" w:rsidRPr="003331F8" w:rsidRDefault="00A347F9" w:rsidP="003331F8">
      <w:pPr>
        <w:rPr>
          <w:lang w:val="en-GB"/>
        </w:rPr>
      </w:pPr>
      <w:sdt>
        <w:sdtPr>
          <w:id w:val="20069401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31F8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3331F8" w:rsidRPr="003331F8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The microdata base usually comprises cross-sectional information.</w:t>
      </w:r>
    </w:p>
    <w:p w14:paraId="690BF0A0" w14:textId="77777777" w:rsidR="003331F8" w:rsidRPr="003331F8" w:rsidRDefault="00A347F9" w:rsidP="003331F8">
      <w:pPr>
        <w:rPr>
          <w:rFonts w:eastAsia="Times New Roman"/>
          <w:lang w:val="en-GB"/>
        </w:rPr>
      </w:pPr>
      <w:sdt>
        <w:sdtPr>
          <w:id w:val="12436886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31F8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3331F8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The primary objective is to predict the future in the sense of point prediction.</w:t>
      </w:r>
      <w:r w:rsidR="003331F8" w:rsidRPr="003331F8">
        <w:rPr>
          <w:rStyle w:val="eop"/>
          <w:rFonts w:ascii="Calibri" w:hAnsi="Calibri" w:cs="Calibri"/>
          <w:color w:val="000000"/>
          <w:shd w:val="clear" w:color="auto" w:fill="FFFFFF"/>
          <w:lang w:val="en-GB"/>
        </w:rPr>
        <w:t> </w:t>
      </w:r>
    </w:p>
    <w:p w14:paraId="0A1B2755" w14:textId="77777777" w:rsidR="00F8486C" w:rsidRDefault="00A347F9" w:rsidP="00F8486C">
      <w:pPr>
        <w:rPr>
          <w:rStyle w:val="eop"/>
          <w:rFonts w:ascii="Calibri" w:hAnsi="Calibri" w:cs="Calibri"/>
          <w:color w:val="000000"/>
          <w:shd w:val="clear" w:color="auto" w:fill="FFFFFF"/>
          <w:lang w:val="en-GB"/>
        </w:rPr>
      </w:pPr>
      <w:sdt>
        <w:sdtPr>
          <w:id w:val="7705136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31F8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3331F8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Dynamic models extend the static model by allowing individuals to change their characteristics due to endogenous factors within the model and let individual units to progress over time.</w:t>
      </w:r>
    </w:p>
    <w:p w14:paraId="4EC0AF5C" w14:textId="77777777" w:rsidR="003331F8" w:rsidRDefault="00A347F9" w:rsidP="00F8486C">
      <w:pP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</w:pPr>
      <w:sdt>
        <w:sdtPr>
          <w:id w:val="-9927864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31F8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3331F8" w:rsidRPr="003331F8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Allows for the study of short-term effects with respect to some assumed scenario.</w:t>
      </w:r>
    </w:p>
    <w:p w14:paraId="51144133" w14:textId="77777777" w:rsidR="003331F8" w:rsidRDefault="003331F8" w:rsidP="00F8486C">
      <w:pP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</w:pPr>
    </w:p>
    <w:p w14:paraId="11162722" w14:textId="77777777" w:rsidR="003331F8" w:rsidRDefault="003331F8" w:rsidP="003331F8">
      <w:pPr>
        <w:rPr>
          <w:rFonts w:eastAsia="Times New Roman"/>
          <w:highlight w:val="lightGray"/>
          <w:lang w:val="en-US"/>
        </w:rPr>
      </w:pPr>
      <w:r>
        <w:rPr>
          <w:rFonts w:eastAsia="Times New Roman"/>
          <w:highlight w:val="lightGray"/>
          <w:lang w:val="en-US"/>
        </w:rPr>
        <w:t>Question 5 (Mark the right statement)</w:t>
      </w:r>
    </w:p>
    <w:p w14:paraId="19E80285" w14:textId="77777777" w:rsidR="003331F8" w:rsidRPr="003331F8" w:rsidRDefault="003331F8" w:rsidP="003331F8">
      <w:pPr>
        <w:rPr>
          <w:rFonts w:eastAsia="Times New Roman"/>
          <w:highlight w:val="lightGray"/>
          <w:lang w:val="en-GB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What's true for static microsimulation?</w:t>
      </w:r>
      <w:r w:rsidRPr="003331F8">
        <w:rPr>
          <w:rStyle w:val="eop"/>
          <w:rFonts w:ascii="Calibri" w:hAnsi="Calibri" w:cs="Calibri"/>
          <w:color w:val="000000"/>
          <w:shd w:val="clear" w:color="auto" w:fill="FFFFFF"/>
          <w:lang w:val="en-GB"/>
        </w:rPr>
        <w:t> </w:t>
      </w:r>
    </w:p>
    <w:p w14:paraId="74B56082" w14:textId="77777777" w:rsidR="003331F8" w:rsidRPr="003331F8" w:rsidRDefault="00A347F9" w:rsidP="003331F8">
      <w:pPr>
        <w:rPr>
          <w:lang w:val="en-GB"/>
        </w:rPr>
      </w:pPr>
      <w:sdt>
        <w:sdtPr>
          <w:id w:val="20413943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31F8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3331F8" w:rsidRPr="003331F8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Some newer static models improved the traditional model by incorporating certain behaviour responses assuming the market adjusts to the new steady state overnight.</w:t>
      </w:r>
    </w:p>
    <w:p w14:paraId="6D446445" w14:textId="77777777" w:rsidR="003331F8" w:rsidRPr="003331F8" w:rsidRDefault="00A347F9" w:rsidP="003331F8">
      <w:pPr>
        <w:rPr>
          <w:rFonts w:eastAsia="Times New Roman"/>
          <w:lang w:val="en-GB"/>
        </w:rPr>
      </w:pPr>
      <w:sdt>
        <w:sdtPr>
          <w:id w:val="-27338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31F8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3331F8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Allows for the study of long-term effects with respect to some assumed scenario.</w:t>
      </w:r>
      <w:r w:rsidR="003331F8" w:rsidRPr="003331F8">
        <w:rPr>
          <w:rStyle w:val="eop"/>
          <w:rFonts w:ascii="Calibri" w:hAnsi="Calibri" w:cs="Calibri"/>
          <w:color w:val="000000"/>
          <w:shd w:val="clear" w:color="auto" w:fill="FFFFFF"/>
          <w:lang w:val="en-GB"/>
        </w:rPr>
        <w:t> </w:t>
      </w:r>
    </w:p>
    <w:p w14:paraId="73C78D72" w14:textId="77777777" w:rsidR="003331F8" w:rsidRPr="003331F8" w:rsidRDefault="00A347F9" w:rsidP="003331F8">
      <w:pPr>
        <w:rPr>
          <w:rStyle w:val="eop"/>
          <w:rFonts w:ascii="Calibri" w:hAnsi="Calibri" w:cs="Calibri"/>
          <w:color w:val="000000"/>
          <w:shd w:val="clear" w:color="auto" w:fill="FFFFFF"/>
          <w:lang w:val="en-GB"/>
        </w:rPr>
      </w:pPr>
      <w:sdt>
        <w:sdtPr>
          <w:id w:val="17042831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31F8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3331F8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Population is studied for a single period given a proposed scenario with respect to some characteristic.</w:t>
      </w:r>
      <w:r w:rsidR="003331F8" w:rsidRPr="003331F8">
        <w:rPr>
          <w:rStyle w:val="eop"/>
          <w:rFonts w:ascii="Calibri" w:hAnsi="Calibri" w:cs="Calibri"/>
          <w:color w:val="000000"/>
          <w:shd w:val="clear" w:color="auto" w:fill="FFFFFF"/>
          <w:lang w:val="en-GB"/>
        </w:rPr>
        <w:t> </w:t>
      </w:r>
    </w:p>
    <w:p w14:paraId="498A3B49" w14:textId="77777777" w:rsidR="003331F8" w:rsidRPr="003331F8" w:rsidRDefault="00A347F9" w:rsidP="003331F8">
      <w:pP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</w:pPr>
      <w:sdt>
        <w:sdtPr>
          <w:id w:val="21193324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31F8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3331F8" w:rsidRPr="003331F8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Static models focus on the immediate distributional impact of changes on the population of interest.</w:t>
      </w:r>
    </w:p>
    <w:p w14:paraId="57113683" w14:textId="77777777" w:rsidR="003331F8" w:rsidRDefault="003331F8" w:rsidP="00F8486C">
      <w:pPr>
        <w:rPr>
          <w:lang w:val="en-GB"/>
        </w:rPr>
      </w:pPr>
    </w:p>
    <w:p w14:paraId="4A651502" w14:textId="77777777" w:rsidR="003331F8" w:rsidRDefault="003331F8" w:rsidP="003331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0C0C0"/>
          <w:lang w:val="en-US"/>
        </w:rPr>
        <w:t>Question 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E3CA44" w14:textId="77777777" w:rsidR="003331F8" w:rsidRDefault="003331F8" w:rsidP="003331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Please state 5 aspects in which dynamic microsimulation methods can be differentiated!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D352B2" w14:textId="77777777" w:rsidR="003331F8" w:rsidRDefault="00A347F9" w:rsidP="003331F8">
      <w:pPr>
        <w:spacing w:before="120" w:after="120"/>
        <w:ind w:firstLine="709"/>
        <w:contextualSpacing/>
        <w:rPr>
          <w:lang w:val="en-GB"/>
        </w:rPr>
      </w:pPr>
      <w:sdt>
        <w:sdtPr>
          <w:rPr>
            <w:lang w:val="en-GB"/>
          </w:rPr>
          <w:id w:val="1742215968"/>
          <w:text/>
        </w:sdtPr>
        <w:sdtEndPr/>
        <w:sdtContent>
          <w:r w:rsidR="003331F8" w:rsidRPr="003331F8">
            <w:rPr>
              <w:lang w:val="en-GB"/>
            </w:rPr>
            <w:t>1</w:t>
          </w:r>
          <w:r w:rsidR="003331F8" w:rsidRPr="003331F8">
            <w:rPr>
              <w:rFonts w:eastAsia="Times New Roman"/>
              <w:lang w:val="en-GB"/>
            </w:rPr>
            <w:t>. Click or tap to enter text</w:t>
          </w:r>
        </w:sdtContent>
      </w:sdt>
    </w:p>
    <w:p w14:paraId="21182ECA" w14:textId="77777777" w:rsidR="003331F8" w:rsidRPr="003331F8" w:rsidRDefault="00A347F9" w:rsidP="003331F8">
      <w:pPr>
        <w:spacing w:before="120" w:after="120"/>
        <w:ind w:firstLine="709"/>
        <w:contextualSpacing/>
        <w:rPr>
          <w:lang w:val="en-GB"/>
        </w:rPr>
      </w:pPr>
      <w:sdt>
        <w:sdtPr>
          <w:rPr>
            <w:lang w:val="en-GB"/>
          </w:rPr>
          <w:id w:val="-756974276"/>
          <w:text/>
        </w:sdtPr>
        <w:sdtEndPr/>
        <w:sdtContent>
          <w:r w:rsidR="003331F8">
            <w:rPr>
              <w:lang w:val="en-GB"/>
            </w:rPr>
            <w:t>2</w:t>
          </w:r>
          <w:r w:rsidR="003331F8" w:rsidRPr="003331F8">
            <w:rPr>
              <w:rFonts w:eastAsia="Times New Roman"/>
              <w:lang w:val="en-GB"/>
            </w:rPr>
            <w:t>. Click or tap to enter text</w:t>
          </w:r>
        </w:sdtContent>
      </w:sdt>
    </w:p>
    <w:p w14:paraId="37C7B0BC" w14:textId="77777777" w:rsidR="003331F8" w:rsidRDefault="00A347F9" w:rsidP="003331F8">
      <w:pPr>
        <w:spacing w:before="120" w:after="120"/>
        <w:ind w:firstLine="709"/>
        <w:contextualSpacing/>
        <w:rPr>
          <w:lang w:val="en-GB"/>
        </w:rPr>
      </w:pPr>
      <w:sdt>
        <w:sdtPr>
          <w:id w:val="-877088590"/>
          <w:text/>
        </w:sdtPr>
        <w:sdtEndPr/>
        <w:sdtContent>
          <w:r w:rsidR="003331F8">
            <w:rPr>
              <w:rFonts w:eastAsia="Times New Roman"/>
              <w:lang w:val="en-US"/>
            </w:rPr>
            <w:t>3. Click or tap to enter text</w:t>
          </w:r>
        </w:sdtContent>
      </w:sdt>
    </w:p>
    <w:p w14:paraId="02D3DC5D" w14:textId="77777777" w:rsidR="003331F8" w:rsidRPr="003331F8" w:rsidRDefault="00A347F9" w:rsidP="003331F8">
      <w:pPr>
        <w:spacing w:before="120" w:after="120"/>
        <w:ind w:firstLine="709"/>
        <w:contextualSpacing/>
        <w:rPr>
          <w:lang w:val="en-GB"/>
        </w:rPr>
      </w:pPr>
      <w:sdt>
        <w:sdtPr>
          <w:rPr>
            <w:lang w:val="en-GB"/>
          </w:rPr>
          <w:id w:val="-971288998"/>
          <w:text/>
        </w:sdtPr>
        <w:sdtEndPr/>
        <w:sdtContent>
          <w:r w:rsidR="003331F8" w:rsidRPr="003331F8">
            <w:rPr>
              <w:lang w:val="en-GB"/>
            </w:rPr>
            <w:t>4</w:t>
          </w:r>
          <w:r w:rsidR="003331F8" w:rsidRPr="003331F8">
            <w:rPr>
              <w:rFonts w:eastAsia="Times New Roman"/>
              <w:lang w:val="en-GB"/>
            </w:rPr>
            <w:t>. Click or tap to enter text</w:t>
          </w:r>
        </w:sdtContent>
      </w:sdt>
    </w:p>
    <w:p w14:paraId="14B99AE1" w14:textId="77777777" w:rsidR="003331F8" w:rsidRPr="003331F8" w:rsidRDefault="00A347F9" w:rsidP="003331F8">
      <w:pPr>
        <w:ind w:firstLine="709"/>
        <w:rPr>
          <w:lang w:val="en-GB"/>
        </w:rPr>
      </w:pPr>
      <w:sdt>
        <w:sdtPr>
          <w:id w:val="396019386"/>
          <w:text/>
        </w:sdtPr>
        <w:sdtEndPr/>
        <w:sdtContent>
          <w:r w:rsidR="003331F8">
            <w:rPr>
              <w:rFonts w:eastAsia="Times New Roman"/>
              <w:lang w:val="en-US"/>
            </w:rPr>
            <w:t>5. Click or tap to enter text</w:t>
          </w:r>
        </w:sdtContent>
      </w:sdt>
    </w:p>
    <w:p w14:paraId="2F775AF8" w14:textId="77777777" w:rsidR="003331F8" w:rsidRDefault="003331F8">
      <w:pPr>
        <w:rPr>
          <w:rFonts w:eastAsia="Times New Roman"/>
          <w:highlight w:val="lightGray"/>
          <w:lang w:val="en-US"/>
        </w:rPr>
      </w:pPr>
    </w:p>
    <w:p w14:paraId="10E9B38A" w14:textId="77777777" w:rsidR="003331F8" w:rsidRDefault="003331F8" w:rsidP="003331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0C0C0"/>
          <w:lang w:val="en-US"/>
        </w:rPr>
        <w:t>Question 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9967A2" w14:textId="77777777" w:rsidR="003331F8" w:rsidRDefault="003331F8" w:rsidP="003331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n-U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Assign the right statements to either cohort models or population models:</w:t>
      </w:r>
    </w:p>
    <w:p w14:paraId="48299C06" w14:textId="77777777" w:rsidR="003331F8" w:rsidRPr="00550F3D" w:rsidRDefault="003331F8" w:rsidP="00550F3D">
      <w:pPr>
        <w:pStyle w:val="ListParagraph"/>
        <w:numPr>
          <w:ilvl w:val="0"/>
          <w:numId w:val="1"/>
        </w:numPr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r w:rsidRPr="003331F8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Model a single cohort over an extended time period</w:t>
      </w:r>
    </w:p>
    <w:p w14:paraId="7F537ADA" w14:textId="77777777" w:rsidR="00550F3D" w:rsidRPr="00550F3D" w:rsidRDefault="00A347F9" w:rsidP="00550F3D">
      <w:pPr>
        <w:spacing w:before="120" w:after="120"/>
        <w:ind w:firstLine="709"/>
        <w:contextualSpacing/>
        <w:rPr>
          <w:lang w:val="en-GB"/>
        </w:rPr>
      </w:pPr>
      <w:sdt>
        <w:sdtPr>
          <w:rPr>
            <w:rFonts w:ascii="MS Gothic" w:eastAsia="MS Gothic" w:hAnsi="MS Gothic"/>
            <w:lang w:val="en-US"/>
          </w:rPr>
          <w:id w:val="9229199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Cohort model</w:t>
      </w:r>
      <w:r w:rsidR="00550F3D">
        <w:rPr>
          <w:rFonts w:eastAsia="Times New Roman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1319689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Population model</w:t>
      </w:r>
    </w:p>
    <w:p w14:paraId="409CF3E2" w14:textId="77777777" w:rsidR="003331F8" w:rsidRPr="00550F3D" w:rsidRDefault="003331F8" w:rsidP="00550F3D">
      <w:pPr>
        <w:pStyle w:val="ListParagraph"/>
        <w:numPr>
          <w:ilvl w:val="0"/>
          <w:numId w:val="1"/>
        </w:numPr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r w:rsidRPr="003331F8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Base population represents a cross-sectional synthetic replica of the real-world population to be studied</w:t>
      </w:r>
    </w:p>
    <w:p w14:paraId="6044F426" w14:textId="77777777" w:rsidR="00550F3D" w:rsidRPr="003331F8" w:rsidRDefault="00A347F9" w:rsidP="00550F3D">
      <w:pPr>
        <w:pStyle w:val="ListParagraph"/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sdt>
        <w:sdtPr>
          <w:rPr>
            <w:rFonts w:ascii="MS Gothic" w:eastAsia="MS Gothic" w:hAnsi="MS Gothic"/>
            <w:lang w:val="en-US"/>
          </w:rPr>
          <w:id w:val="-528337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Cohort model</w:t>
      </w:r>
      <w:r w:rsidR="00550F3D">
        <w:rPr>
          <w:rFonts w:eastAsia="Times New Roman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466546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Population model</w:t>
      </w:r>
    </w:p>
    <w:p w14:paraId="505747D8" w14:textId="77777777" w:rsidR="003331F8" w:rsidRPr="00550F3D" w:rsidRDefault="003331F8" w:rsidP="00550F3D">
      <w:pPr>
        <w:pStyle w:val="ListParagraph"/>
        <w:numPr>
          <w:ilvl w:val="0"/>
          <w:numId w:val="1"/>
        </w:numPr>
        <w:spacing w:before="120" w:after="120"/>
        <w:ind w:left="714" w:hanging="357"/>
        <w:rPr>
          <w:rStyle w:val="normaltextrun"/>
          <w:rFonts w:eastAsia="Times New Roman"/>
          <w:highlight w:val="lightGray"/>
          <w:lang w:val="en-GB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Model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structure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inflexible</w:t>
      </w:r>
    </w:p>
    <w:p w14:paraId="3F6C14D7" w14:textId="77777777" w:rsidR="00550F3D" w:rsidRPr="00550F3D" w:rsidRDefault="00A347F9" w:rsidP="00550F3D">
      <w:pPr>
        <w:pStyle w:val="ListParagraph"/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sdt>
        <w:sdtPr>
          <w:rPr>
            <w:rFonts w:ascii="MS Gothic" w:eastAsia="MS Gothic" w:hAnsi="MS Gothic"/>
            <w:lang w:val="en-US"/>
          </w:rPr>
          <w:id w:val="2030363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Cohort model</w:t>
      </w:r>
      <w:r w:rsidR="00550F3D">
        <w:rPr>
          <w:rFonts w:eastAsia="Times New Roman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-10166955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Population model</w:t>
      </w:r>
    </w:p>
    <w:p w14:paraId="3068611C" w14:textId="77777777" w:rsidR="00550F3D" w:rsidRPr="00550F3D" w:rsidRDefault="00550F3D" w:rsidP="00550F3D">
      <w:pPr>
        <w:pStyle w:val="ListParagraph"/>
        <w:numPr>
          <w:ilvl w:val="0"/>
          <w:numId w:val="1"/>
        </w:numPr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r w:rsidRPr="00550F3D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Modeling of the entire population regardless of research objectives</w:t>
      </w:r>
    </w:p>
    <w:p w14:paraId="2F624351" w14:textId="77777777" w:rsidR="00550F3D" w:rsidRPr="00550F3D" w:rsidRDefault="00A347F9" w:rsidP="00550F3D">
      <w:pPr>
        <w:pStyle w:val="ListParagraph"/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sdt>
        <w:sdtPr>
          <w:rPr>
            <w:rFonts w:ascii="MS Gothic" w:eastAsia="MS Gothic" w:hAnsi="MS Gothic"/>
            <w:lang w:val="en-US"/>
          </w:rPr>
          <w:id w:val="14155954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Cohort model</w:t>
      </w:r>
      <w:r w:rsidR="00550F3D">
        <w:rPr>
          <w:rFonts w:eastAsia="Times New Roman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1997686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Population model</w:t>
      </w:r>
    </w:p>
    <w:p w14:paraId="67BD5397" w14:textId="77777777" w:rsidR="00550F3D" w:rsidRPr="00550F3D" w:rsidRDefault="00550F3D" w:rsidP="00550F3D">
      <w:pPr>
        <w:pStyle w:val="ListParagraph"/>
        <w:numPr>
          <w:ilvl w:val="0"/>
          <w:numId w:val="1"/>
        </w:numPr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Reduced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computational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requirements</w:t>
      </w:r>
      <w:proofErr w:type="spellEnd"/>
    </w:p>
    <w:p w14:paraId="653CA789" w14:textId="77777777" w:rsidR="00550F3D" w:rsidRPr="00550F3D" w:rsidRDefault="00A347F9" w:rsidP="00550F3D">
      <w:pPr>
        <w:pStyle w:val="ListParagraph"/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sdt>
        <w:sdtPr>
          <w:rPr>
            <w:rFonts w:ascii="MS Gothic" w:eastAsia="MS Gothic" w:hAnsi="MS Gothic"/>
            <w:lang w:val="en-US"/>
          </w:rPr>
          <w:id w:val="-1462646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Cohort model</w:t>
      </w:r>
      <w:r w:rsidR="00550F3D">
        <w:rPr>
          <w:rFonts w:eastAsia="Times New Roman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-718974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Population model</w:t>
      </w:r>
    </w:p>
    <w:p w14:paraId="62F4313F" w14:textId="77777777" w:rsidR="00550F3D" w:rsidRPr="00550F3D" w:rsidRDefault="00550F3D" w:rsidP="00550F3D">
      <w:pPr>
        <w:pStyle w:val="ListParagraph"/>
        <w:numPr>
          <w:ilvl w:val="0"/>
          <w:numId w:val="1"/>
        </w:numPr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r w:rsidRPr="00550F3D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Base population represents a relevant share of the real-world population given the research objectives</w:t>
      </w:r>
    </w:p>
    <w:p w14:paraId="4560C17F" w14:textId="61E60F0C" w:rsidR="003331F8" w:rsidRPr="00D57570" w:rsidRDefault="00A347F9" w:rsidP="00D57570">
      <w:pPr>
        <w:pStyle w:val="ListParagraph"/>
        <w:spacing w:before="120" w:after="120"/>
        <w:rPr>
          <w:rFonts w:eastAsia="Times New Roman"/>
          <w:highlight w:val="lightGray"/>
          <w:lang w:val="en-GB"/>
        </w:rPr>
      </w:pPr>
      <w:sdt>
        <w:sdtPr>
          <w:rPr>
            <w:rFonts w:ascii="MS Gothic" w:eastAsia="MS Gothic" w:hAnsi="MS Gothic"/>
            <w:lang w:val="en-US"/>
          </w:rPr>
          <w:id w:val="1052422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Cohort model</w:t>
      </w:r>
      <w:r w:rsidR="00550F3D">
        <w:rPr>
          <w:rFonts w:eastAsia="Times New Roman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-230224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Population model</w:t>
      </w:r>
    </w:p>
    <w:p w14:paraId="2BEBFEAD" w14:textId="77777777" w:rsidR="00550F3D" w:rsidRDefault="00550F3D" w:rsidP="00550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C0C0C0"/>
          <w:lang w:val="en-US"/>
        </w:rPr>
        <w:t>Question 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960F03" w14:textId="77777777" w:rsidR="00550F3D" w:rsidRDefault="00550F3D" w:rsidP="00550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n-U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Assign the right statements to either closed models or open models:</w:t>
      </w:r>
    </w:p>
    <w:p w14:paraId="72CAA999" w14:textId="77777777" w:rsidR="00550F3D" w:rsidRPr="00550F3D" w:rsidRDefault="00550F3D" w:rsidP="00550F3D">
      <w:pPr>
        <w:pStyle w:val="ListParagraph"/>
        <w:numPr>
          <w:ilvl w:val="0"/>
          <w:numId w:val="1"/>
        </w:numPr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Flexible interfaces for adding new individuals</w:t>
      </w:r>
    </w:p>
    <w:p w14:paraId="63D945AC" w14:textId="77777777" w:rsidR="00550F3D" w:rsidRPr="00550F3D" w:rsidRDefault="00A347F9" w:rsidP="00550F3D">
      <w:pPr>
        <w:spacing w:before="120" w:after="120"/>
        <w:ind w:firstLine="709"/>
        <w:contextualSpacing/>
        <w:rPr>
          <w:lang w:val="en-GB"/>
        </w:rPr>
      </w:pPr>
      <w:sdt>
        <w:sdtPr>
          <w:rPr>
            <w:rFonts w:ascii="MS Gothic" w:eastAsia="MS Gothic" w:hAnsi="MS Gothic"/>
            <w:lang w:val="en-US"/>
          </w:rPr>
          <w:id w:val="307675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Closed model</w:t>
      </w:r>
      <w:r w:rsidR="00550F3D">
        <w:rPr>
          <w:rFonts w:eastAsia="Times New Roman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2697412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Open model</w:t>
      </w:r>
    </w:p>
    <w:p w14:paraId="2152B153" w14:textId="77777777" w:rsidR="00550F3D" w:rsidRPr="00550F3D" w:rsidRDefault="00550F3D" w:rsidP="00550F3D">
      <w:pPr>
        <w:pStyle w:val="ListParagraph"/>
        <w:numPr>
          <w:ilvl w:val="0"/>
          <w:numId w:val="1"/>
        </w:numPr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Demographic projection includes synthetically generated partners</w:t>
      </w:r>
    </w:p>
    <w:p w14:paraId="7C698ED2" w14:textId="77777777" w:rsidR="00550F3D" w:rsidRPr="003331F8" w:rsidRDefault="00A347F9" w:rsidP="00550F3D">
      <w:pPr>
        <w:pStyle w:val="ListParagraph"/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sdt>
        <w:sdtPr>
          <w:rPr>
            <w:rFonts w:ascii="MS Gothic" w:eastAsia="MS Gothic" w:hAnsi="MS Gothic"/>
            <w:lang w:val="en-US"/>
          </w:rPr>
          <w:id w:val="1533922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Closed model</w:t>
      </w:r>
      <w:r w:rsidR="00550F3D">
        <w:rPr>
          <w:rFonts w:eastAsia="Times New Roman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2112553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Open model</w:t>
      </w:r>
    </w:p>
    <w:p w14:paraId="78990E0A" w14:textId="77777777" w:rsidR="00550F3D" w:rsidRPr="00550F3D" w:rsidRDefault="00550F3D" w:rsidP="00550F3D">
      <w:pPr>
        <w:pStyle w:val="ListParagraph"/>
        <w:numPr>
          <w:ilvl w:val="0"/>
          <w:numId w:val="1"/>
        </w:numPr>
        <w:spacing w:before="120" w:after="120"/>
        <w:ind w:left="714" w:hanging="357"/>
        <w:rPr>
          <w:rStyle w:val="normaltextrun"/>
          <w:rFonts w:eastAsia="Times New Roman"/>
          <w:highlight w:val="lightGray"/>
          <w:lang w:val="en-GB"/>
        </w:rPr>
      </w:pPr>
      <w:r w:rsidRPr="00550F3D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Population only changes through migration, birth and mortality</w:t>
      </w:r>
    </w:p>
    <w:p w14:paraId="22BC8A4C" w14:textId="77777777" w:rsidR="00550F3D" w:rsidRPr="00550F3D" w:rsidRDefault="00A347F9" w:rsidP="00550F3D">
      <w:pPr>
        <w:pStyle w:val="ListParagraph"/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sdt>
        <w:sdtPr>
          <w:rPr>
            <w:rFonts w:ascii="MS Gothic" w:eastAsia="MS Gothic" w:hAnsi="MS Gothic"/>
            <w:lang w:val="en-US"/>
          </w:rPr>
          <w:id w:val="-850182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Closed model</w:t>
      </w:r>
      <w:r w:rsidR="00550F3D">
        <w:rPr>
          <w:rFonts w:eastAsia="Times New Roman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2628876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Open model</w:t>
      </w:r>
    </w:p>
    <w:p w14:paraId="36125868" w14:textId="77777777" w:rsidR="00550F3D" w:rsidRPr="00550F3D" w:rsidRDefault="00550F3D" w:rsidP="00550F3D">
      <w:pPr>
        <w:pStyle w:val="ListParagraph"/>
        <w:numPr>
          <w:ilvl w:val="0"/>
          <w:numId w:val="1"/>
        </w:numPr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Population evolution is exclusively driven by intrinsic events</w:t>
      </w:r>
    </w:p>
    <w:p w14:paraId="78D65C9A" w14:textId="77777777" w:rsidR="00550F3D" w:rsidRPr="00550F3D" w:rsidRDefault="00A347F9" w:rsidP="00550F3D">
      <w:pPr>
        <w:pStyle w:val="ListParagraph"/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sdt>
        <w:sdtPr>
          <w:rPr>
            <w:rFonts w:ascii="MS Gothic" w:eastAsia="MS Gothic" w:hAnsi="MS Gothic"/>
            <w:lang w:val="en-US"/>
          </w:rPr>
          <w:id w:val="651795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Closed model</w:t>
      </w:r>
      <w:r w:rsidR="00550F3D">
        <w:rPr>
          <w:rFonts w:eastAsia="Times New Roman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-1548594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Open model</w:t>
      </w:r>
    </w:p>
    <w:p w14:paraId="52AB8372" w14:textId="77777777" w:rsidR="00550F3D" w:rsidRPr="00550F3D" w:rsidRDefault="00550F3D" w:rsidP="00550F3D">
      <w:pPr>
        <w:pStyle w:val="ListParagraph"/>
        <w:numPr>
          <w:ilvl w:val="0"/>
          <w:numId w:val="1"/>
        </w:numPr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r w:rsidRPr="00550F3D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Partner matching module required for demographic projection</w:t>
      </w:r>
    </w:p>
    <w:p w14:paraId="18DE7DDD" w14:textId="77777777" w:rsidR="00550F3D" w:rsidRPr="00550F3D" w:rsidRDefault="00A347F9" w:rsidP="00550F3D">
      <w:pPr>
        <w:pStyle w:val="ListParagraph"/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sdt>
        <w:sdtPr>
          <w:rPr>
            <w:rFonts w:ascii="MS Gothic" w:eastAsia="MS Gothic" w:hAnsi="MS Gothic"/>
            <w:lang w:val="en-US"/>
          </w:rPr>
          <w:id w:val="-1387029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Closed model</w:t>
      </w:r>
      <w:r w:rsidR="00550F3D">
        <w:rPr>
          <w:rFonts w:eastAsia="Times New Roman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18536833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Open model</w:t>
      </w:r>
    </w:p>
    <w:p w14:paraId="6D988C28" w14:textId="77777777" w:rsidR="00550F3D" w:rsidRPr="00550F3D" w:rsidRDefault="00550F3D" w:rsidP="00550F3D">
      <w:pPr>
        <w:pStyle w:val="ListParagraph"/>
        <w:numPr>
          <w:ilvl w:val="0"/>
          <w:numId w:val="1"/>
        </w:numPr>
        <w:spacing w:before="120" w:after="120"/>
        <w:rPr>
          <w:rStyle w:val="normaltextrun"/>
          <w:rFonts w:eastAsia="Times New Roman"/>
          <w:highlight w:val="lightGray"/>
          <w:lang w:val="en-GB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Population evolution may be also driven by external events</w:t>
      </w:r>
    </w:p>
    <w:p w14:paraId="1045D771" w14:textId="77777777" w:rsidR="003331F8" w:rsidRPr="00550F3D" w:rsidRDefault="00A347F9" w:rsidP="00550F3D">
      <w:pPr>
        <w:ind w:left="708"/>
        <w:rPr>
          <w:rFonts w:eastAsia="Times New Roman"/>
          <w:highlight w:val="lightGray"/>
          <w:lang w:val="en-GB"/>
        </w:rPr>
      </w:pPr>
      <w:sdt>
        <w:sdtPr>
          <w:rPr>
            <w:rFonts w:ascii="MS Gothic" w:eastAsia="MS Gothic" w:hAnsi="MS Gothic"/>
            <w:lang w:val="en-US"/>
          </w:rPr>
          <w:id w:val="-1921944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Closed model</w:t>
      </w:r>
      <w:r w:rsidR="00550F3D">
        <w:rPr>
          <w:rFonts w:eastAsia="Times New Roman"/>
          <w:lang w:val="en-US"/>
        </w:rPr>
        <w:tab/>
      </w:r>
      <w:sdt>
        <w:sdtPr>
          <w:rPr>
            <w:rFonts w:ascii="MS Gothic" w:eastAsia="MS Gothic" w:hAnsi="MS Gothic"/>
            <w:lang w:val="en-US"/>
          </w:rPr>
          <w:id w:val="-6721097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0F3D" w:rsidRPr="00550F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Open model</w:t>
      </w:r>
    </w:p>
    <w:p w14:paraId="6266B5BB" w14:textId="77777777" w:rsidR="003331F8" w:rsidRDefault="00550F3D">
      <w:pPr>
        <w:rPr>
          <w:rFonts w:eastAsia="Times New Roman"/>
          <w:highlight w:val="lightGray"/>
          <w:lang w:val="en-US"/>
        </w:rPr>
      </w:pPr>
      <w:r w:rsidRPr="00F8486C">
        <w:rPr>
          <w:b/>
          <w:bCs/>
          <w:sz w:val="28"/>
          <w:szCs w:val="28"/>
          <w:lang w:val="en-GB"/>
        </w:rPr>
        <w:t>Part 2 (60% of the grade)</w:t>
      </w:r>
    </w:p>
    <w:p w14:paraId="1956C32B" w14:textId="77777777" w:rsidR="00A67A02" w:rsidRDefault="00550F3D">
      <w:pPr>
        <w:rPr>
          <w:rFonts w:eastAsia="Times New Roman"/>
          <w:highlight w:val="lightGray"/>
          <w:lang w:val="en-US"/>
        </w:rPr>
      </w:pPr>
      <w:r>
        <w:rPr>
          <w:rFonts w:eastAsia="Times New Roman"/>
          <w:highlight w:val="lightGray"/>
          <w:lang w:val="en-US"/>
        </w:rPr>
        <w:t>Question 9</w:t>
      </w:r>
    </w:p>
    <w:p w14:paraId="308A023E" w14:textId="77777777" w:rsidR="00A67A02" w:rsidRPr="00F8486C" w:rsidRDefault="00A347F9">
      <w:pPr>
        <w:rPr>
          <w:lang w:val="en-GB"/>
        </w:rPr>
      </w:pPr>
      <w:sdt>
        <w:sdtPr>
          <w:id w:val="1886064964"/>
          <w:text/>
        </w:sdtPr>
        <w:sdtEndPr/>
        <w:sdtContent>
          <w:r w:rsidR="00550F3D">
            <w:rPr>
              <w:rFonts w:eastAsia="Times New Roman"/>
              <w:lang w:val="en-US"/>
            </w:rPr>
            <w:t>For the reweighting process, we usually need microdata and population totals, projections or assumptions or thereof.</w:t>
          </w:r>
        </w:sdtContent>
      </w:sdt>
    </w:p>
    <w:p w14:paraId="3984D226" w14:textId="77777777" w:rsidR="00A67A02" w:rsidRPr="00F8486C" w:rsidRDefault="00A347F9">
      <w:pPr>
        <w:rPr>
          <w:lang w:val="en-GB"/>
        </w:rPr>
      </w:pPr>
      <w:sdt>
        <w:sdtPr>
          <w:rPr>
            <w:lang w:val="en-US"/>
          </w:rPr>
          <w:id w:val="-16304701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486C" w:rsidRPr="00D57570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550F3D">
        <w:rPr>
          <w:rFonts w:eastAsia="Times New Roman"/>
          <w:lang w:val="en-US"/>
        </w:rPr>
        <w:t>True</w:t>
      </w:r>
    </w:p>
    <w:p w14:paraId="377EDC8A" w14:textId="77777777" w:rsidR="00A67A02" w:rsidRPr="00F8486C" w:rsidRDefault="00A347F9">
      <w:pPr>
        <w:rPr>
          <w:lang w:val="en-GB"/>
        </w:rPr>
      </w:pPr>
      <w:sdt>
        <w:sdtPr>
          <w:id w:val="-16596071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50F3D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550F3D">
        <w:rPr>
          <w:rFonts w:eastAsia="Times New Roman"/>
          <w:lang w:val="en-US"/>
        </w:rPr>
        <w:t>False</w:t>
      </w:r>
    </w:p>
    <w:p w14:paraId="18DF60B8" w14:textId="77777777" w:rsidR="00A67A02" w:rsidRDefault="00A67A02">
      <w:pPr>
        <w:rPr>
          <w:rFonts w:eastAsia="Times New Roman"/>
          <w:lang w:val="en-US"/>
        </w:rPr>
      </w:pPr>
    </w:p>
    <w:p w14:paraId="4C8E2A5D" w14:textId="77777777" w:rsidR="00A67A02" w:rsidRDefault="00550F3D">
      <w:pPr>
        <w:rPr>
          <w:rFonts w:eastAsia="Times New Roman"/>
          <w:highlight w:val="lightGray"/>
          <w:lang w:val="en-US"/>
        </w:rPr>
      </w:pPr>
      <w:r>
        <w:rPr>
          <w:rFonts w:eastAsia="Times New Roman"/>
          <w:highlight w:val="lightGray"/>
          <w:lang w:val="en-US"/>
        </w:rPr>
        <w:t>Question 10</w:t>
      </w:r>
    </w:p>
    <w:p w14:paraId="04FC227B" w14:textId="77777777" w:rsidR="00A67A02" w:rsidRPr="00F8486C" w:rsidRDefault="00550F3D">
      <w:pPr>
        <w:rPr>
          <w:lang w:val="en-GB"/>
        </w:rPr>
      </w:pPr>
      <w:r w:rsidRPr="00F8486C">
        <w:rPr>
          <w:lang w:val="en-GB"/>
        </w:rPr>
        <w:t>State three R packages that can be used for microsimulation.</w:t>
      </w:r>
    </w:p>
    <w:p w14:paraId="57C3835A" w14:textId="77777777" w:rsidR="00A67A02" w:rsidRPr="00F8486C" w:rsidRDefault="00A347F9">
      <w:pPr>
        <w:pStyle w:val="ListParagraph"/>
        <w:tabs>
          <w:tab w:val="left" w:pos="6263"/>
        </w:tabs>
        <w:rPr>
          <w:lang w:val="en-GB"/>
        </w:rPr>
      </w:pPr>
      <w:sdt>
        <w:sdtPr>
          <w:id w:val="-1457558004"/>
          <w:text/>
        </w:sdtPr>
        <w:sdtEndPr/>
        <w:sdtContent>
          <w:r w:rsidR="00550F3D">
            <w:rPr>
              <w:rFonts w:eastAsia="Times New Roman"/>
              <w:lang w:val="en-US"/>
            </w:rPr>
            <w:t>1. Click or tap to enter text</w:t>
          </w:r>
        </w:sdtContent>
      </w:sdt>
    </w:p>
    <w:p w14:paraId="0292F628" w14:textId="77777777" w:rsidR="00A67A02" w:rsidRPr="00F8486C" w:rsidRDefault="00A347F9">
      <w:pPr>
        <w:pStyle w:val="ListParagraph"/>
        <w:tabs>
          <w:tab w:val="left" w:pos="6263"/>
        </w:tabs>
        <w:rPr>
          <w:lang w:val="en-GB"/>
        </w:rPr>
      </w:pPr>
      <w:sdt>
        <w:sdtPr>
          <w:id w:val="222485918"/>
          <w:text/>
        </w:sdtPr>
        <w:sdtEndPr/>
        <w:sdtContent>
          <w:r w:rsidR="00550F3D">
            <w:rPr>
              <w:rFonts w:eastAsia="Times New Roman"/>
              <w:lang w:val="en-US"/>
            </w:rPr>
            <w:t>2. Click or tap to enter text</w:t>
          </w:r>
        </w:sdtContent>
      </w:sdt>
    </w:p>
    <w:p w14:paraId="5AFA0391" w14:textId="77777777" w:rsidR="00A67A02" w:rsidRPr="00F8486C" w:rsidRDefault="00A347F9">
      <w:pPr>
        <w:pStyle w:val="ListParagraph"/>
        <w:tabs>
          <w:tab w:val="left" w:pos="6263"/>
        </w:tabs>
        <w:rPr>
          <w:lang w:val="en-GB"/>
        </w:rPr>
      </w:pPr>
      <w:sdt>
        <w:sdtPr>
          <w:id w:val="1584731206"/>
          <w:text/>
        </w:sdtPr>
        <w:sdtEndPr/>
        <w:sdtContent>
          <w:r w:rsidR="00550F3D">
            <w:rPr>
              <w:rFonts w:eastAsia="Times New Roman"/>
              <w:lang w:val="en-US"/>
            </w:rPr>
            <w:t>3. Click or tap to enter text</w:t>
          </w:r>
        </w:sdtContent>
      </w:sdt>
    </w:p>
    <w:p w14:paraId="4467C3DE" w14:textId="77777777" w:rsidR="00A67A02" w:rsidRPr="00F8486C" w:rsidRDefault="00A67A02">
      <w:pPr>
        <w:rPr>
          <w:lang w:val="en-GB"/>
        </w:rPr>
      </w:pPr>
    </w:p>
    <w:p w14:paraId="5BD20598" w14:textId="77777777" w:rsidR="00A67A02" w:rsidRPr="00F8486C" w:rsidRDefault="00A67A02">
      <w:pPr>
        <w:rPr>
          <w:lang w:val="en-GB"/>
        </w:rPr>
      </w:pPr>
    </w:p>
    <w:p w14:paraId="232D9247" w14:textId="77777777" w:rsidR="00A67A02" w:rsidRDefault="00550F3D">
      <w:pPr>
        <w:rPr>
          <w:rFonts w:eastAsia="Times New Roman"/>
          <w:highlight w:val="lightGray"/>
          <w:lang w:val="en-US"/>
        </w:rPr>
      </w:pPr>
      <w:r>
        <w:rPr>
          <w:rFonts w:eastAsia="Times New Roman"/>
          <w:highlight w:val="lightGray"/>
          <w:lang w:val="en-US"/>
        </w:rPr>
        <w:t>Question 11</w:t>
      </w:r>
    </w:p>
    <w:p w14:paraId="26518383" w14:textId="77777777" w:rsidR="00A67A02" w:rsidRPr="00F8486C" w:rsidRDefault="00A347F9">
      <w:pPr>
        <w:rPr>
          <w:lang w:val="en-GB"/>
        </w:rPr>
      </w:pPr>
      <w:sdt>
        <w:sdtPr>
          <w:id w:val="229978535"/>
          <w:text/>
        </w:sdtPr>
        <w:sdtEndPr/>
        <w:sdtContent>
          <w:r w:rsidR="00550F3D">
            <w:rPr>
              <w:rFonts w:eastAsia="Times New Roman"/>
              <w:lang w:val="en-US"/>
            </w:rPr>
            <w:t>Dynamic microsimulation usually produces one final dataset that should be analysed.</w:t>
          </w:r>
        </w:sdtContent>
      </w:sdt>
    </w:p>
    <w:p w14:paraId="202F0AA3" w14:textId="77777777" w:rsidR="00A67A02" w:rsidRPr="00F8486C" w:rsidRDefault="00A347F9">
      <w:pPr>
        <w:rPr>
          <w:lang w:val="en-GB"/>
        </w:rPr>
      </w:pPr>
      <w:sdt>
        <w:sdtPr>
          <w:id w:val="4437351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50F3D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550F3D">
        <w:rPr>
          <w:rFonts w:eastAsia="Times New Roman"/>
          <w:lang w:val="en-US"/>
        </w:rPr>
        <w:t>True</w:t>
      </w:r>
    </w:p>
    <w:p w14:paraId="47B7E515" w14:textId="77777777" w:rsidR="00A67A02" w:rsidRPr="00F8486C" w:rsidRDefault="00A347F9">
      <w:pPr>
        <w:rPr>
          <w:lang w:val="en-GB"/>
        </w:rPr>
      </w:pPr>
      <w:sdt>
        <w:sdtPr>
          <w:id w:val="19696183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50F3D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550F3D">
        <w:rPr>
          <w:rFonts w:eastAsia="Times New Roman"/>
          <w:lang w:val="en-US"/>
        </w:rPr>
        <w:t>False</w:t>
      </w:r>
    </w:p>
    <w:p w14:paraId="74DC369C" w14:textId="77777777" w:rsidR="00A67A02" w:rsidRDefault="00A67A02">
      <w:pPr>
        <w:rPr>
          <w:rFonts w:eastAsia="Times New Roman"/>
          <w:lang w:val="en-US"/>
        </w:rPr>
      </w:pPr>
    </w:p>
    <w:p w14:paraId="3F27F2A9" w14:textId="77777777" w:rsidR="00A67A02" w:rsidRDefault="00A67A02">
      <w:pPr>
        <w:rPr>
          <w:rFonts w:eastAsia="Times New Roman"/>
          <w:highlight w:val="lightGray"/>
          <w:lang w:val="en-US"/>
        </w:rPr>
      </w:pPr>
    </w:p>
    <w:p w14:paraId="7A951E20" w14:textId="47023BDE" w:rsidR="00A67A02" w:rsidRDefault="00550F3D">
      <w:pPr>
        <w:rPr>
          <w:rFonts w:eastAsia="Times New Roman"/>
          <w:highlight w:val="lightGray"/>
          <w:lang w:val="en-US"/>
        </w:rPr>
      </w:pPr>
      <w:r>
        <w:rPr>
          <w:rFonts w:eastAsia="Times New Roman"/>
          <w:highlight w:val="lightGray"/>
          <w:lang w:val="en-US"/>
        </w:rPr>
        <w:t xml:space="preserve">Question </w:t>
      </w:r>
      <w:r w:rsidR="000D3B99">
        <w:rPr>
          <w:rFonts w:eastAsia="Times New Roman"/>
          <w:highlight w:val="lightGray"/>
          <w:lang w:val="en-US"/>
        </w:rPr>
        <w:t>12</w:t>
      </w:r>
    </w:p>
    <w:p w14:paraId="45B19E92" w14:textId="77777777" w:rsidR="00A67A02" w:rsidRPr="00F8486C" w:rsidRDefault="00A347F9">
      <w:pPr>
        <w:rPr>
          <w:lang w:val="en-GB"/>
        </w:rPr>
      </w:pPr>
      <w:sdt>
        <w:sdtPr>
          <w:id w:val="416065475"/>
          <w:text/>
        </w:sdtPr>
        <w:sdtEndPr/>
        <w:sdtContent>
          <w:r w:rsidR="00550F3D">
            <w:rPr>
              <w:rFonts w:eastAsia="Times New Roman"/>
              <w:lang w:val="en-US"/>
            </w:rPr>
            <w:t>Spatial microsimulation is a method to create synthetic datasets on a regional level for which original data is not available.</w:t>
          </w:r>
        </w:sdtContent>
      </w:sdt>
    </w:p>
    <w:p w14:paraId="4A1D2513" w14:textId="77777777" w:rsidR="00A67A02" w:rsidRPr="00F8486C" w:rsidRDefault="00A347F9">
      <w:pPr>
        <w:rPr>
          <w:lang w:val="en-GB"/>
        </w:rPr>
      </w:pPr>
      <w:sdt>
        <w:sdtPr>
          <w:id w:val="11403041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50F3D">
            <w:rPr>
              <w:rFonts w:ascii="MS Gothic" w:eastAsia="MS Gothic" w:hAnsi="MS Gothic"/>
              <w:lang w:val="en-US"/>
            </w:rPr>
            <w:t xml:space="preserve">☐ </w:t>
          </w:r>
        </w:sdtContent>
      </w:sdt>
      <w:r w:rsidR="00550F3D">
        <w:rPr>
          <w:rFonts w:eastAsia="Times New Roman"/>
          <w:lang w:val="en-US"/>
        </w:rPr>
        <w:t>True</w:t>
      </w:r>
    </w:p>
    <w:p w14:paraId="5B24222B" w14:textId="77777777" w:rsidR="00A67A02" w:rsidRDefault="00550F3D">
      <w:pPr>
        <w:rPr>
          <w:rFonts w:eastAsia="Times New Roman"/>
          <w:highlight w:val="white"/>
          <w:lang w:val="en-US"/>
        </w:rPr>
      </w:pPr>
      <w:r>
        <w:rPr>
          <w:rFonts w:ascii="MS Gothic" w:eastAsia="Times New Roman" w:hAnsi="MS Gothic"/>
          <w:highlight w:val="white"/>
          <w:lang w:val="en-US"/>
        </w:rPr>
        <w:t xml:space="preserve">☐ </w:t>
      </w:r>
      <w:r>
        <w:rPr>
          <w:rFonts w:eastAsia="Times New Roman"/>
          <w:highlight w:val="white"/>
          <w:lang w:val="en-US"/>
        </w:rPr>
        <w:t>False</w:t>
      </w:r>
    </w:p>
    <w:p w14:paraId="143FA46A" w14:textId="77777777" w:rsidR="00A67A02" w:rsidRDefault="00A67A02">
      <w:pPr>
        <w:rPr>
          <w:rFonts w:eastAsia="Times New Roman"/>
          <w:highlight w:val="lightGray"/>
          <w:lang w:val="en-US"/>
        </w:rPr>
      </w:pPr>
    </w:p>
    <w:p w14:paraId="68933359" w14:textId="35458842" w:rsidR="00A67A02" w:rsidRDefault="00550F3D">
      <w:pPr>
        <w:rPr>
          <w:rFonts w:eastAsia="Times New Roman"/>
          <w:highlight w:val="lightGray"/>
          <w:lang w:val="en-US"/>
        </w:rPr>
      </w:pPr>
      <w:r>
        <w:rPr>
          <w:rFonts w:eastAsia="Times New Roman"/>
          <w:highlight w:val="lightGray"/>
          <w:lang w:val="en-US"/>
        </w:rPr>
        <w:t xml:space="preserve">Question </w:t>
      </w:r>
      <w:r w:rsidR="000D3B99">
        <w:rPr>
          <w:rFonts w:eastAsia="Times New Roman"/>
          <w:highlight w:val="lightGray"/>
          <w:lang w:val="en-US"/>
        </w:rPr>
        <w:t>13</w:t>
      </w:r>
    </w:p>
    <w:p w14:paraId="7225CA0D" w14:textId="77777777" w:rsidR="00A67A02" w:rsidRPr="00F8486C" w:rsidRDefault="00550F3D">
      <w:pPr>
        <w:rPr>
          <w:lang w:val="en-GB"/>
        </w:rPr>
      </w:pPr>
      <w:r w:rsidRPr="00F8486C">
        <w:rPr>
          <w:lang w:val="en-GB"/>
        </w:rPr>
        <w:t>Reconsider exercise no°3 a)-b). Redo this exercise by taking into account additional projections:</w:t>
      </w:r>
    </w:p>
    <w:p w14:paraId="2EC54411" w14:textId="77777777" w:rsidR="00A67A02" w:rsidRPr="00F8486C" w:rsidRDefault="00550F3D">
      <w:pPr>
        <w:rPr>
          <w:lang w:val="en-GB"/>
        </w:rPr>
      </w:pPr>
      <w:r w:rsidRPr="00F8486C">
        <w:rPr>
          <w:lang w:val="en-GB"/>
        </w:rPr>
        <w:t>The share of individuals aged 60 and above will increase by 25 percent and the share of female individuals will increase by 5 percent.</w:t>
      </w:r>
    </w:p>
    <w:p w14:paraId="60D11704" w14:textId="77777777" w:rsidR="00A67A02" w:rsidRPr="00F8486C" w:rsidRDefault="00550F3D">
      <w:pPr>
        <w:rPr>
          <w:lang w:val="en-GB"/>
        </w:rPr>
      </w:pPr>
      <w:r w:rsidRPr="00F8486C">
        <w:rPr>
          <w:lang w:val="en-GB"/>
        </w:rPr>
        <w:t>What is the at-risk-of-poverty-rate for Austria regarding 3b)? Round to two digits after the decimal.</w:t>
      </w:r>
    </w:p>
    <w:p w14:paraId="506CE24C" w14:textId="77777777" w:rsidR="00A67A02" w:rsidRPr="00F8486C" w:rsidRDefault="00A347F9">
      <w:pPr>
        <w:pStyle w:val="ListParagraph"/>
        <w:tabs>
          <w:tab w:val="left" w:pos="6263"/>
        </w:tabs>
        <w:rPr>
          <w:lang w:val="en-GB"/>
        </w:rPr>
      </w:pPr>
      <w:sdt>
        <w:sdtPr>
          <w:id w:val="950896739"/>
          <w:text/>
        </w:sdtPr>
        <w:sdtEndPr/>
        <w:sdtContent>
          <w:r w:rsidR="00550F3D">
            <w:rPr>
              <w:rFonts w:eastAsia="Times New Roman"/>
              <w:lang w:val="en-US"/>
            </w:rPr>
            <w:t>1. Click or tap to enter text</w:t>
          </w:r>
        </w:sdtContent>
      </w:sdt>
    </w:p>
    <w:p w14:paraId="7C326262" w14:textId="77777777" w:rsidR="00A67A02" w:rsidRPr="00F8486C" w:rsidRDefault="00550F3D">
      <w:pPr>
        <w:rPr>
          <w:lang w:val="en-GB"/>
        </w:rPr>
      </w:pPr>
      <w:r w:rsidRPr="00F8486C">
        <w:rPr>
          <w:lang w:val="en-GB"/>
        </w:rPr>
        <w:t>What is the at-risk-of-poverty-threshold for Austria regarding 3b)? Round to two digits after the decimal.</w:t>
      </w:r>
    </w:p>
    <w:p w14:paraId="33F55592" w14:textId="77777777" w:rsidR="00A67A02" w:rsidRPr="00F8486C" w:rsidRDefault="00A347F9">
      <w:pPr>
        <w:pStyle w:val="ListParagraph"/>
        <w:tabs>
          <w:tab w:val="left" w:pos="6263"/>
        </w:tabs>
        <w:rPr>
          <w:lang w:val="en-GB"/>
        </w:rPr>
      </w:pPr>
      <w:sdt>
        <w:sdtPr>
          <w:id w:val="-1730601234"/>
          <w:text/>
        </w:sdtPr>
        <w:sdtEndPr/>
        <w:sdtContent>
          <w:r w:rsidR="00550F3D">
            <w:rPr>
              <w:rFonts w:eastAsia="Times New Roman"/>
              <w:lang w:val="en-US"/>
            </w:rPr>
            <w:t>1. Click or tap to enter text</w:t>
          </w:r>
        </w:sdtContent>
      </w:sdt>
    </w:p>
    <w:p w14:paraId="65E08134" w14:textId="77777777" w:rsidR="00A67A02" w:rsidRPr="00F8486C" w:rsidRDefault="00A67A02">
      <w:pPr>
        <w:rPr>
          <w:lang w:val="en-GB"/>
        </w:rPr>
      </w:pPr>
    </w:p>
    <w:p w14:paraId="70C98673" w14:textId="77777777" w:rsidR="00A67A02" w:rsidRPr="00F8486C" w:rsidRDefault="00A67A02">
      <w:pPr>
        <w:rPr>
          <w:lang w:val="en-GB"/>
        </w:rPr>
      </w:pPr>
    </w:p>
    <w:p w14:paraId="7E37CC74" w14:textId="632E6945" w:rsidR="00A67A02" w:rsidRDefault="00550F3D">
      <w:pPr>
        <w:rPr>
          <w:rFonts w:eastAsia="Times New Roman"/>
          <w:highlight w:val="lightGray"/>
          <w:lang w:val="en-US"/>
        </w:rPr>
      </w:pPr>
      <w:r>
        <w:rPr>
          <w:rFonts w:eastAsia="Times New Roman"/>
          <w:highlight w:val="lightGray"/>
          <w:lang w:val="en-US"/>
        </w:rPr>
        <w:t xml:space="preserve">Question </w:t>
      </w:r>
      <w:r w:rsidR="000D3B99">
        <w:rPr>
          <w:rFonts w:eastAsia="Times New Roman"/>
          <w:highlight w:val="lightGray"/>
          <w:lang w:val="en-US"/>
        </w:rPr>
        <w:t>14</w:t>
      </w:r>
    </w:p>
    <w:p w14:paraId="3DAB86E3" w14:textId="77777777" w:rsidR="00A67A02" w:rsidRDefault="00550F3D">
      <w:r w:rsidRPr="00F8486C">
        <w:rPr>
          <w:lang w:val="en-GB"/>
        </w:rPr>
        <w:t xml:space="preserve">Reconsider exercise no°4 a)-b). Create a deterministic module for the variable ecoStat to avoid at least some of the implausible variables combinations regarding age. </w:t>
      </w:r>
      <w:r>
        <w:t xml:space="preserve">Hand in your </w:t>
      </w:r>
      <w:proofErr w:type="spellStart"/>
      <w:r>
        <w:t>modified</w:t>
      </w:r>
      <w:proofErr w:type="spellEnd"/>
      <w:r>
        <w:t xml:space="preserve"> code of </w:t>
      </w:r>
      <w:proofErr w:type="spellStart"/>
      <w:r>
        <w:t>exercise</w:t>
      </w:r>
      <w:proofErr w:type="spellEnd"/>
      <w:r>
        <w:t xml:space="preserve">  no°4.</w:t>
      </w:r>
    </w:p>
    <w:sectPr w:rsidR="00A67A02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E2B"/>
    <w:multiLevelType w:val="hybridMultilevel"/>
    <w:tmpl w:val="25BC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0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A02"/>
    <w:rsid w:val="000D3B99"/>
    <w:rsid w:val="003331F8"/>
    <w:rsid w:val="00550F3D"/>
    <w:rsid w:val="006B65A3"/>
    <w:rsid w:val="00A67A02"/>
    <w:rsid w:val="00D57570"/>
    <w:rsid w:val="00F32DFC"/>
    <w:rsid w:val="00F8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BF5F"/>
  <w15:docId w15:val="{3AE2F5C7-4CDD-44DB-9961-A0789BA7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verknpfung">
    <w:name w:val="Internetverknüpfung"/>
    <w:basedOn w:val="DefaultParagraphFont"/>
    <w:uiPriority w:val="99"/>
    <w:unhideWhenUsed/>
    <w:rsid w:val="00F57A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57A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sid w:val="00AE2965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sid w:val="00EA684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Times New Roman"/>
      <w:lang w:val="en-US"/>
    </w:rPr>
  </w:style>
  <w:style w:type="character" w:customStyle="1" w:styleId="ListLabel8">
    <w:name w:val="ListLabel 8"/>
    <w:qFormat/>
    <w:rPr>
      <w:rFonts w:eastAsia="Times New Roman"/>
      <w:lang w:val="en-US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374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6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ormaltextrun">
    <w:name w:val="normaltextrun"/>
    <w:basedOn w:val="DefaultParagraphFont"/>
    <w:rsid w:val="00F8486C"/>
  </w:style>
  <w:style w:type="character" w:customStyle="1" w:styleId="eop">
    <w:name w:val="eop"/>
    <w:basedOn w:val="DefaultParagraphFont"/>
    <w:rsid w:val="00F8486C"/>
  </w:style>
  <w:style w:type="paragraph" w:customStyle="1" w:styleId="paragraph">
    <w:name w:val="paragraph"/>
    <w:basedOn w:val="Normal"/>
    <w:rsid w:val="0033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ontentcontrolboundarysink">
    <w:name w:val="contentcontrolboundarysink"/>
    <w:basedOn w:val="DefaultParagraphFont"/>
    <w:rsid w:val="003331F8"/>
  </w:style>
  <w:style w:type="character" w:styleId="Hyperlink">
    <w:name w:val="Hyperlink"/>
    <w:basedOn w:val="DefaultParagraphFont"/>
    <w:uiPriority w:val="99"/>
    <w:unhideWhenUsed/>
    <w:rsid w:val="00F32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rd-academy@stat.uni-muench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ZIVIT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Brenzel</dc:creator>
  <dc:description/>
  <cp:lastModifiedBy>Markus Herklotz</cp:lastModifiedBy>
  <cp:revision>2</cp:revision>
  <cp:lastPrinted>2022-11-19T10:46:00Z</cp:lastPrinted>
  <dcterms:created xsi:type="dcterms:W3CDTF">2023-10-22T10:09:00Z</dcterms:created>
  <dcterms:modified xsi:type="dcterms:W3CDTF">2023-10-22T10:09:00Z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