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837" w:rsidRDefault="008701CD" w:rsidP="003E5837">
      <w:pPr>
        <w:pStyle w:val="Heading1"/>
      </w:pPr>
      <w:r>
        <w:t>Planning of Project</w:t>
      </w:r>
    </w:p>
    <w:p w:rsidR="008C4083" w:rsidRDefault="00151DF2" w:rsidP="00313FE0">
      <w:pPr>
        <w:jc w:val="both"/>
      </w:pPr>
      <w:r>
        <w:t>The project steps done are showed in figure below. We update the date of Final Presentation and add one more Sprint for development. For the previous activities, just the first example of infrastructure is not finished.</w:t>
      </w:r>
      <w:bookmarkStart w:id="0" w:name="_GoBack"/>
      <w:bookmarkEnd w:id="0"/>
    </w:p>
    <w:p w:rsidR="00151DF2" w:rsidRDefault="00151DF2" w:rsidP="00313FE0">
      <w:pPr>
        <w:jc w:val="both"/>
      </w:pPr>
    </w:p>
    <w:p w:rsidR="000D028D" w:rsidRDefault="00151DF2" w:rsidP="00313FE0">
      <w:pPr>
        <w:jc w:val="both"/>
      </w:pPr>
      <w:r>
        <w:rPr>
          <w:noProof/>
        </w:rPr>
        <w:drawing>
          <wp:inline distT="0" distB="0" distL="0" distR="0" wp14:anchorId="6EB977C3" wp14:editId="5F9E9518">
            <wp:extent cx="5943600" cy="1346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46835"/>
                    </a:xfrm>
                    <a:prstGeom prst="rect">
                      <a:avLst/>
                    </a:prstGeom>
                  </pic:spPr>
                </pic:pic>
              </a:graphicData>
            </a:graphic>
          </wp:inline>
        </w:drawing>
      </w:r>
    </w:p>
    <w:p w:rsidR="00ED7ADA" w:rsidRDefault="00ED7ADA" w:rsidP="0059601E"/>
    <w:p w:rsidR="00B40ED7" w:rsidRDefault="00B40ED7" w:rsidP="00B40ED7">
      <w:pPr>
        <w:sectPr w:rsidR="00B40ED7" w:rsidSect="00086CB7">
          <w:pgSz w:w="12240" w:h="15840"/>
          <w:pgMar w:top="1440" w:right="1440" w:bottom="1440" w:left="1440" w:header="720" w:footer="720" w:gutter="0"/>
          <w:pgNumType w:start="0"/>
          <w:cols w:space="720"/>
          <w:titlePg/>
          <w:docGrid w:linePitch="360"/>
        </w:sectPr>
      </w:pPr>
      <w:r>
        <w:br w:type="page"/>
      </w:r>
    </w:p>
    <w:p w:rsidR="00B40ED7" w:rsidRDefault="00B40ED7" w:rsidP="00B40ED7">
      <w:r>
        <w:rPr>
          <w:noProof/>
        </w:rPr>
        <w:lastRenderedPageBreak/>
        <w:drawing>
          <wp:inline distT="0" distB="0" distL="0" distR="0">
            <wp:extent cx="9205993"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0113" cy="1886794"/>
                    </a:xfrm>
                    <a:prstGeom prst="rect">
                      <a:avLst/>
                    </a:prstGeom>
                    <a:noFill/>
                    <a:ln>
                      <a:noFill/>
                    </a:ln>
                  </pic:spPr>
                </pic:pic>
              </a:graphicData>
            </a:graphic>
          </wp:inline>
        </w:drawing>
      </w:r>
    </w:p>
    <w:p w:rsidR="00B40ED7" w:rsidRDefault="00B40ED7" w:rsidP="00B40ED7">
      <w:r w:rsidRPr="009840B0">
        <w:rPr>
          <w:b/>
        </w:rPr>
        <w:t>Figure 1.</w:t>
      </w:r>
      <w:r>
        <w:t xml:space="preserve"> Gantt for all project</w:t>
      </w:r>
    </w:p>
    <w:p w:rsidR="00B40ED7" w:rsidRDefault="00B40ED7" w:rsidP="00B40ED7">
      <w:r>
        <w:rPr>
          <w:noProof/>
        </w:rPr>
        <w:drawing>
          <wp:inline distT="0" distB="0" distL="0" distR="0" wp14:anchorId="506B5565" wp14:editId="15BF1DCE">
            <wp:extent cx="8562975" cy="4084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68879" cy="4087474"/>
                    </a:xfrm>
                    <a:prstGeom prst="rect">
                      <a:avLst/>
                    </a:prstGeom>
                  </pic:spPr>
                </pic:pic>
              </a:graphicData>
            </a:graphic>
          </wp:inline>
        </w:drawing>
      </w:r>
    </w:p>
    <w:p w:rsidR="00E63ECA" w:rsidRDefault="00E63ECA" w:rsidP="00B40ED7">
      <w:r w:rsidRPr="009840B0">
        <w:rPr>
          <w:b/>
        </w:rPr>
        <w:t>Figure 2</w:t>
      </w:r>
      <w:r>
        <w:t>. Tasks for Main Organization and Specification-Planning</w:t>
      </w:r>
    </w:p>
    <w:p w:rsidR="000E1147" w:rsidRDefault="009840B0" w:rsidP="00B40ED7">
      <w:r>
        <w:rPr>
          <w:noProof/>
        </w:rPr>
        <w:lastRenderedPageBreak/>
        <w:drawing>
          <wp:inline distT="0" distB="0" distL="0" distR="0" wp14:anchorId="37C9A357" wp14:editId="7A72C296">
            <wp:extent cx="9144000" cy="438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44000" cy="4384040"/>
                    </a:xfrm>
                    <a:prstGeom prst="rect">
                      <a:avLst/>
                    </a:prstGeom>
                  </pic:spPr>
                </pic:pic>
              </a:graphicData>
            </a:graphic>
          </wp:inline>
        </w:drawing>
      </w:r>
    </w:p>
    <w:p w:rsidR="009840B0" w:rsidRDefault="009840B0" w:rsidP="00B40ED7">
      <w:r w:rsidRPr="009840B0">
        <w:rPr>
          <w:b/>
        </w:rPr>
        <w:t>Figure 3</w:t>
      </w:r>
      <w:r>
        <w:t>. Tasks for “Database 1</w:t>
      </w:r>
      <w:r w:rsidRPr="009840B0">
        <w:rPr>
          <w:vertAlign w:val="superscript"/>
        </w:rPr>
        <w:t>st</w:t>
      </w:r>
      <w:r>
        <w:t xml:space="preserve"> Version”, “Application 1</w:t>
      </w:r>
      <w:r w:rsidRPr="009840B0">
        <w:rPr>
          <w:vertAlign w:val="superscript"/>
        </w:rPr>
        <w:t>st</w:t>
      </w:r>
      <w:r>
        <w:t xml:space="preserve"> Version”, “Data Science Concepts”, “Functional Sprints” and “Final Presentation”.</w:t>
      </w:r>
    </w:p>
    <w:sectPr w:rsidR="009840B0" w:rsidSect="00B40ED7">
      <w:pgSz w:w="15840" w:h="12240" w:orient="landscape"/>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30553"/>
    <w:multiLevelType w:val="hybridMultilevel"/>
    <w:tmpl w:val="2228A2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15F"/>
    <w:rsid w:val="00050870"/>
    <w:rsid w:val="00074483"/>
    <w:rsid w:val="00086CB7"/>
    <w:rsid w:val="000B5858"/>
    <w:rsid w:val="000D028D"/>
    <w:rsid w:val="000E1147"/>
    <w:rsid w:val="0014715F"/>
    <w:rsid w:val="00151DF2"/>
    <w:rsid w:val="001667AA"/>
    <w:rsid w:val="002168AA"/>
    <w:rsid w:val="0023044E"/>
    <w:rsid w:val="00313FE0"/>
    <w:rsid w:val="0032382C"/>
    <w:rsid w:val="003E5837"/>
    <w:rsid w:val="00410A4B"/>
    <w:rsid w:val="004E457A"/>
    <w:rsid w:val="0059601E"/>
    <w:rsid w:val="00723BED"/>
    <w:rsid w:val="007C396D"/>
    <w:rsid w:val="008671F1"/>
    <w:rsid w:val="008701CD"/>
    <w:rsid w:val="008C4083"/>
    <w:rsid w:val="00961725"/>
    <w:rsid w:val="009840B0"/>
    <w:rsid w:val="009E4AEE"/>
    <w:rsid w:val="009F5780"/>
    <w:rsid w:val="00B40ED7"/>
    <w:rsid w:val="00C63586"/>
    <w:rsid w:val="00E63ECA"/>
    <w:rsid w:val="00ED1BD5"/>
    <w:rsid w:val="00ED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E5F3"/>
  <w15:chartTrackingRefBased/>
  <w15:docId w15:val="{68B7E9AC-65C6-4B5F-A85D-94C80632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4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0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6CB7"/>
    <w:pPr>
      <w:spacing w:after="0" w:line="240" w:lineRule="auto"/>
    </w:pPr>
    <w:rPr>
      <w:rFonts w:eastAsiaTheme="minorEastAsia"/>
    </w:rPr>
  </w:style>
  <w:style w:type="character" w:customStyle="1" w:styleId="NoSpacingChar">
    <w:name w:val="No Spacing Char"/>
    <w:basedOn w:val="DefaultParagraphFont"/>
    <w:link w:val="NoSpacing"/>
    <w:uiPriority w:val="1"/>
    <w:rsid w:val="00086CB7"/>
    <w:rPr>
      <w:rFonts w:eastAsiaTheme="minorEastAsia"/>
    </w:rPr>
  </w:style>
  <w:style w:type="character" w:customStyle="1" w:styleId="Heading1Char">
    <w:name w:val="Heading 1 Char"/>
    <w:basedOn w:val="DefaultParagraphFont"/>
    <w:link w:val="Heading1"/>
    <w:uiPriority w:val="9"/>
    <w:rsid w:val="009E4A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60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6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Members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Geographical statistics of engineering internships</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statistics of engineering internships</dc:title>
  <dc:subject/>
  <dc:creator>induraj Pudhupattu Ramamurthy</dc:creator>
  <cp:keywords/>
  <dc:description/>
  <cp:lastModifiedBy>Fleury</cp:lastModifiedBy>
  <cp:revision>24</cp:revision>
  <dcterms:created xsi:type="dcterms:W3CDTF">2019-04-17T20:14:00Z</dcterms:created>
  <dcterms:modified xsi:type="dcterms:W3CDTF">2019-05-06T14:25:00Z</dcterms:modified>
</cp:coreProperties>
</file>