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ДОГОВОР О ДОЛЕВОМ УЧАСТИИ В ЖИЛИЩНОМ СТРОИТЕЛЬСТВЕ — ОСНОВНЫЕ УСЛОВИЯ</w:t>
      </w:r>
    </w:p>
    <w:p>
      <w:pPr>
        <w:spacing w:before="0" w:after="0" w:line="264" w:lineRule="auto"/>
      </w:pPr>
      <w:r>
        <w:rPr/>
        <w:t xml:space="preserve">(применяйте типовую форму, предусмотренную законодательством о долевом участии; ниже — что проверить)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☐ Стороны: застройщик (уполномоченная компания), дольщик — полные реквизиты</w:t>
      </w:r>
    </w:p>
    <w:p>
      <w:pPr>
        <w:spacing w:before="0" w:after="0" w:line="264" w:lineRule="auto"/>
      </w:pPr>
      <w:r>
        <w:rPr/>
        <w:t xml:space="preserve">☐ Реквизиты разрешения МИО на привлечение денег дольщиков</w:t>
      </w:r>
    </w:p>
    <w:p>
      <w:pPr>
        <w:spacing w:before="0" w:after="0" w:line="264" w:lineRule="auto"/>
      </w:pPr>
      <w:r>
        <w:rPr/>
        <w:t xml:space="preserve">☐ Способ организации долевого строительства: [гарантия КЖК / уполномоченная компания / после каркаса]</w:t>
      </w:r>
    </w:p>
    <w:p>
      <w:pPr>
        <w:spacing w:before="0" w:after="0" w:line="264" w:lineRule="auto"/>
      </w:pPr>
      <w:r>
        <w:rPr/>
        <w:t xml:space="preserve">☐ Объект: адрес, блок, этаж, номер квартиры, проектная площадь, количество комнат, планировка (приложение)</w:t>
      </w:r>
    </w:p>
    <w:p>
      <w:pPr>
        <w:spacing w:before="0" w:after="0" w:line="264" w:lineRule="auto"/>
      </w:pPr>
      <w:r>
        <w:rPr/>
        <w:t xml:space="preserve">☐ Состояние квартиры при передаче: [черновая / white box / чистовая] — с перечнем</w:t>
      </w:r>
    </w:p>
    <w:p>
      <w:pPr>
        <w:spacing w:before="0" w:after="0" w:line="264" w:lineRule="auto"/>
      </w:pPr>
      <w:r>
        <w:rPr/>
        <w:t xml:space="preserve">☐ Цена, порядок оплаты (единовременно / рассрочка / ипотека), счёт для зачисления</w:t>
      </w:r>
    </w:p>
    <w:p>
      <w:pPr>
        <w:spacing w:before="0" w:after="0" w:line="264" w:lineRule="auto"/>
      </w:pPr>
      <w:r>
        <w:rPr/>
        <w:t xml:space="preserve">☐ Порядок перерасчёта цены при отклонении фактической площади от проектной</w:t>
      </w:r>
    </w:p>
    <w:p>
      <w:pPr>
        <w:spacing w:before="0" w:after="0" w:line="264" w:lineRule="auto"/>
      </w:pPr>
      <w:r>
        <w:rPr/>
        <w:t xml:space="preserve">☐ Срок завершения строительства и срок передачи квартиры</w:t>
      </w:r>
    </w:p>
    <w:p>
      <w:pPr>
        <w:spacing w:before="0" w:after="0" w:line="264" w:lineRule="auto"/>
      </w:pPr>
      <w:r>
        <w:rPr/>
        <w:t xml:space="preserve">☐ Права дольщика на информацию о ходе строительства</w:t>
      </w:r>
    </w:p>
    <w:p>
      <w:pPr>
        <w:spacing w:before="0" w:after="0" w:line="264" w:lineRule="auto"/>
      </w:pPr>
      <w:r>
        <w:rPr/>
        <w:t xml:space="preserve">☐ Гарантийный срок и порядок предъявления претензий</w:t>
      </w:r>
    </w:p>
    <w:p>
      <w:pPr>
        <w:spacing w:before="0" w:after="0" w:line="264" w:lineRule="auto"/>
      </w:pPr>
      <w:r>
        <w:rPr/>
        <w:t xml:space="preserve">☐ Ответственность сторон, основания расторжения, порядок возврата денег</w:t>
      </w:r>
    </w:p>
    <w:p>
      <w:pPr>
        <w:spacing w:before="0" w:after="0" w:line="264" w:lineRule="auto"/>
      </w:pPr>
      <w:r>
        <w:rPr/>
        <w:t xml:space="preserve">☐ Регистрация договора в единой информационной системе долевого строительства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ПЕРЕД ПОДПИСАНИЕМ ДОЛЬЩИК ПОЛУЧАЕТ:</w:t>
      </w:r>
    </w:p>
    <w:p>
      <w:pPr>
        <w:spacing w:before="0" w:after="0" w:line="264" w:lineRule="auto"/>
      </w:pPr>
      <w:r>
        <w:rPr/>
        <w:t xml:space="preserve">☐ Копию разрешения МИО</w:t>
      </w:r>
    </w:p>
    <w:p>
      <w:pPr>
        <w:spacing w:before="0" w:after="0" w:line="264" w:lineRule="auto"/>
      </w:pPr>
      <w:r>
        <w:rPr/>
        <w:t xml:space="preserve">☐ Сведения о гарантии / уполномоченной компании</w:t>
      </w:r>
    </w:p>
    <w:p>
      <w:pPr>
        <w:spacing w:before="0" w:after="0" w:line="264" w:lineRule="auto"/>
      </w:pPr>
      <w:r>
        <w:rPr/>
        <w:t xml:space="preserve">☐ Проектную декларацию, планировку квартиры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