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ТЕХНИЧЕСКОЕ ЗАДАНИЕ НА ИНЖЕНЕРНЫЕ ИЗЫСКАНИЯ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Объект: многоквартирный жилой комплекс «[Название ЖК]»</w:t>
      </w:r>
    </w:p>
    <w:p>
      <w:pPr>
        <w:spacing w:before="0" w:after="0" w:line="264" w:lineRule="auto"/>
      </w:pPr>
      <w:r>
        <w:rPr/>
        <w:t xml:space="preserve">2. Адрес: [Адрес участка], кадастровый номер [Кадастровый номер], площадь участка [___] га</w:t>
      </w:r>
    </w:p>
    <w:p>
      <w:pPr>
        <w:spacing w:before="0" w:after="0" w:line="264" w:lineRule="auto"/>
      </w:pPr>
      <w:r>
        <w:rPr/>
        <w:t xml:space="preserve">3. Заказчик: [Застройщик]   Проектировщик: [___]</w:t>
      </w:r>
    </w:p>
    <w:p>
      <w:pPr>
        <w:spacing w:before="0" w:after="0" w:line="264" w:lineRule="auto"/>
      </w:pPr>
      <w:r>
        <w:rPr/>
        <w:t xml:space="preserve">4. Стадия проектирования: [эскизный проект / П / РП]</w:t>
      </w:r>
    </w:p>
    <w:p>
      <w:pPr>
        <w:spacing w:before="0" w:after="0" w:line="264" w:lineRule="auto"/>
      </w:pPr>
      <w:r>
        <w:rPr/>
        <w:t xml:space="preserve">5. Характеристика объекта: [___] блоков, этажность [___], подземный паркинг [да / нет, глубина ___ м]</w:t>
      </w:r>
    </w:p>
    <w:p>
      <w:pPr>
        <w:spacing w:before="0" w:after="0" w:line="264" w:lineRule="auto"/>
      </w:pPr>
      <w:r>
        <w:rPr/>
        <w:t xml:space="preserve">   Предполагаемый тип фундамента: [плита / сваи], нагрузки на фундамент: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СОСТАВ РАБОТ</w:t>
      </w:r>
    </w:p>
    <w:p>
      <w:pPr>
        <w:spacing w:before="0" w:after="0" w:line="264" w:lineRule="auto"/>
      </w:pPr>
      <w:r>
        <w:rPr/>
        <w:t xml:space="preserve">6.1. Инженерно-геодезические: топосъёмка М 1:500 с сечением рельефа 0,5 м, съёмка подземных коммуникаций.</w:t>
      </w:r>
    </w:p>
    <w:p>
      <w:pPr>
        <w:spacing w:before="0" w:after="0" w:line="264" w:lineRule="auto"/>
      </w:pPr>
      <w:r>
        <w:rPr/>
        <w:t xml:space="preserve">6.2. Инженерно-геологические:</w:t>
      </w:r>
    </w:p>
    <w:p>
      <w:pPr>
        <w:spacing w:before="0" w:after="0" w:line="264" w:lineRule="auto"/>
      </w:pPr>
      <w:r>
        <w:rPr/>
        <w:t xml:space="preserve">     — скважин не менее [___], глубина не менее [___] м (задаёт проектировщик);</w:t>
      </w:r>
    </w:p>
    <w:p>
      <w:pPr>
        <w:spacing w:before="0" w:after="0" w:line="264" w:lineRule="auto"/>
      </w:pPr>
      <w:r>
        <w:rPr/>
        <w:t xml:space="preserve">     — отбор проб и лабораторные испытания грунтов и воды;</w:t>
      </w:r>
    </w:p>
    <w:p>
      <w:pPr>
        <w:spacing w:before="0" w:after="0" w:line="264" w:lineRule="auto"/>
      </w:pPr>
      <w:r>
        <w:rPr/>
        <w:t xml:space="preserve">     — определение уровня грунтовых вод, агрессивности к бетону;</w:t>
      </w:r>
    </w:p>
    <w:p>
      <w:pPr>
        <w:spacing w:before="0" w:after="0" w:line="264" w:lineRule="auto"/>
      </w:pPr>
      <w:r>
        <w:rPr/>
        <w:t xml:space="preserve">     — оценка просадочности, набухания, засолённости (при наличии).</w:t>
      </w:r>
    </w:p>
    <w:p>
      <w:pPr>
        <w:spacing w:before="0" w:after="0" w:line="264" w:lineRule="auto"/>
      </w:pPr>
      <w:r>
        <w:rPr/>
        <w:t xml:space="preserve">6.3. Сейсмическое микрорайонирование (для сейсмоопасных районов).</w:t>
      </w:r>
    </w:p>
    <w:p>
      <w:pPr>
        <w:spacing w:before="0" w:after="0" w:line="264" w:lineRule="auto"/>
      </w:pPr>
      <w:r>
        <w:rPr/>
        <w:t xml:space="preserve">6.4. Инженерно-экологические (при необходимости).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7. ТРЕБОВАНИЯ К ОТЧЁТУ</w:t>
      </w:r>
    </w:p>
    <w:p>
      <w:pPr>
        <w:spacing w:before="0" w:after="0" w:line="264" w:lineRule="auto"/>
      </w:pPr>
      <w:r>
        <w:rPr/>
        <w:t xml:space="preserve">     Технический отчёт в бумажном виде [___] экз. и электронно (PDF, DWG), в системе координат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8. СРОК ВЫПОЛНЕНИЯ: [___] календарных дней.</w:t>
      </w:r>
    </w:p>
    <w:p>
      <w:pPr>
        <w:spacing w:before="0" w:after="0" w:line="264" w:lineRule="auto"/>
      </w:pPr>
      <w:r>
        <w:rPr/>
        <w:t xml:space="preserve">9. Исполнитель должен иметь лицензию на изыскательскую деятельность соответствующей категории.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Заказчик ________ [Директор (ФИО)]      Согласовано (ГИП) ________ [ФИО]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