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AI+X高校行第八期《AI新手村》活动筹备书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面向高校组织伙伴的落地指南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更新时间：10 月 20 日，原文链接：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https://datawhaler.feishu.cn/wiki/Yj6Wwf3fhiPNdakEZvcc4NIanhe</w:t>
            </w:r>
          </w:p>
        </w:tc>
      </w:tr>
    </w:tbl>
    <w:p/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>第一部分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>《AI新手村》主题策划</w:t>
              </w:r>
            </w:hyperlink>
          </w:p>
          <w:p>
            <w:pPr>
              <w:spacing w:before="120" w:after="120" w:line="288" w:lineRule="auto"/>
            </w:pPr>
            <w:hyperlink w:anchor="heading_7">
              <w:r>
                <w:rPr>
                  <w:rFonts w:eastAsia="等线" w:ascii="Arial" w:cs="Arial" w:hAnsi="Arial"/>
                  <w:b w:val="true"/>
                  <w:sz w:val="22"/>
                </w:rPr>
                <w:t>第二部分</w:t>
              </w:r>
            </w:hyperlink>
          </w:p>
          <w:p>
            <w:pPr>
              <w:spacing w:before="120" w:after="120" w:line="288" w:lineRule="auto"/>
            </w:pPr>
            <w:hyperlink w:anchor="heading_8">
              <w:r>
                <w:rPr>
                  <w:rFonts w:eastAsia="等线" w:ascii="Arial" w:cs="Arial" w:hAnsi="Arial"/>
                  <w:b w:val="true"/>
                  <w:sz w:val="22"/>
                </w:rPr>
                <w:t>《AI新手村》发起本校站点</w:t>
              </w:r>
            </w:hyperlink>
          </w:p>
          <w:p>
            <w:pPr>
              <w:spacing w:before="120" w:after="120" w:line="288" w:lineRule="auto"/>
            </w:pPr>
            <w:hyperlink w:anchor="heading_9">
              <w:r>
                <w:rPr>
                  <w:rFonts w:eastAsia="等线" w:ascii="Arial" w:cs="Arial" w:hAnsi="Arial"/>
                  <w:b w:val="true"/>
                  <w:sz w:val="22"/>
                </w:rPr>
                <w:t>第三部分</w:t>
              </w:r>
            </w:hyperlink>
          </w:p>
          <w:p>
            <w:pPr>
              <w:spacing w:before="120" w:after="120" w:line="288" w:lineRule="auto"/>
            </w:pPr>
            <w:hyperlink w:anchor="heading_10">
              <w:r>
                <w:rPr>
                  <w:rFonts w:eastAsia="等线" w:ascii="Arial" w:cs="Arial" w:hAnsi="Arial"/>
                  <w:b w:val="true"/>
                  <w:sz w:val="22"/>
                </w:rPr>
                <w:t>《AI新手村》执行落地</w:t>
              </w:r>
            </w:hyperlink>
          </w:p>
          <w:p>
            <w:pPr>
              <w:spacing w:before="120" w:after="120" w:line="288" w:lineRule="auto"/>
            </w:pPr>
            <w:hyperlink w:anchor="heading_1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一、线下活动筹办策划书</w:t>
              </w:r>
            </w:hyperlink>
          </w:p>
          <w:p>
            <w:pPr>
              <w:spacing w:before="120" w:after="120" w:line="288" w:lineRule="auto"/>
            </w:pPr>
            <w:hyperlink w:anchor="heading_1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二、对外招募</w:t>
              </w:r>
            </w:hyperlink>
          </w:p>
          <w:p>
            <w:pPr>
              <w:spacing w:before="120" w:after="120" w:line="288" w:lineRule="auto"/>
            </w:pPr>
            <w:hyperlink w:anchor="heading_1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三、现场活动准备</w:t>
              </w:r>
            </w:hyperlink>
          </w:p>
          <w:p>
            <w:pPr>
              <w:spacing w:before="120" w:after="120" w:line="288" w:lineRule="auto"/>
            </w:pPr>
            <w:hyperlink w:anchor="heading_1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四、活动执行（活动当天）</w:t>
              </w:r>
            </w:hyperlink>
          </w:p>
          <w:p>
            <w:pPr>
              <w:spacing w:before="120" w:after="120" w:line="288" w:lineRule="auto"/>
            </w:pPr>
            <w:hyperlink w:anchor="heading_1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活动流程：</w:t>
              </w:r>
            </w:hyperlink>
          </w:p>
          <w:p>
            <w:pPr>
              <w:spacing w:before="120" w:after="120" w:line="288" w:lineRule="auto"/>
            </w:pPr>
            <w:hyperlink w:anchor="heading_2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评选标准参考：</w:t>
              </w:r>
            </w:hyperlink>
          </w:p>
          <w:p>
            <w:pPr>
              <w:spacing w:before="120" w:after="120" w:line="288" w:lineRule="auto"/>
            </w:pPr>
            <w:hyperlink w:anchor="heading_2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五、活动复盘</w:t>
              </w:r>
            </w:hyperlink>
          </w:p>
          <w:p>
            <w:pPr>
              <w:spacing w:before="120" w:after="120" w:line="288" w:lineRule="auto"/>
            </w:pPr>
            <w:hyperlink w:anchor="heading_22">
              <w:r>
                <w:rPr>
                  <w:rFonts w:eastAsia="等线" w:ascii="Arial" w:cs="Arial" w:hAnsi="Arial"/>
                  <w:b w:val="true"/>
                  <w:sz w:val="22"/>
                </w:rPr>
                <w:t>第四部分</w:t>
              </w:r>
            </w:hyperlink>
          </w:p>
          <w:p>
            <w:pPr>
              <w:spacing w:before="120" w:after="120" w:line="288" w:lineRule="auto"/>
            </w:pPr>
            <w:hyperlink w:anchor="heading_23">
              <w:r>
                <w:rPr>
                  <w:rFonts w:eastAsia="等线" w:ascii="Arial" w:cs="Arial" w:hAnsi="Arial"/>
                  <w:b w:val="true"/>
                  <w:sz w:val="22"/>
                </w:rPr>
                <w:t>《AI新手村》更新计划</w:t>
              </w:r>
            </w:hyperlink>
          </w:p>
        </w:tc>
      </w:tr>
    </w:tbl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《AI新手村》主题策划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活动简介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Datawhale AI+X 高校行 </w:t>
      </w:r>
      <w:r>
        <w:rPr>
          <w:rFonts w:eastAsia="等线" w:ascii="Arial" w:cs="Arial" w:hAnsi="Arial"/>
          <w:sz w:val="22"/>
        </w:rPr>
        <w:t>是 Datawhale 推出的动手实践类品牌活动，希望将人工智能（AI）与各个学科和行业（X）结合，激发无限潜力和创造力（X），让年轻人拥有更多可能性（X）。面向不同专业的高校学生，鼓励大家动手学AI，做出有创意、有潜力的AI作品。24年3月9日浙大首站起，已连接全国28省份、50+城市、500+所高校的组织者们共同运营。希望每期带AI走进10个城市，100所高校，覆盖1w+师生，推动AI全民学习与AI开源生态繁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Datawhale AI+X 高校行第八期《AI新手村》，是面向高校新生开展的 AI 入门实践活动。学生在 2.5 小时内，通过师兄师姐分享 + 动手实践 + 作品展示，完成一个高频场景的 AI 小作品，并了解 AI 通识概念。活动由 Datawhale 提供教程、SOP、物料与嘉宾支持，学校提供场地与组织人员。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本活动不代言任何一家 AI 产品。现场实践环节中，学生可自选不同 AI 工具完成同一任务，并对工具在该场景下的表现进行打分和评论。Datawhale 仅提供教程与平台，活动内容符合高校校园活动合规要求，不涉及任何收费项目。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学习者收获</w:t>
      </w:r>
      <w:bookmarkEnd w:id="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活动围绕 Datawhale 自研的 36 门 AI 入门课展开。使用 AI 工具完成一个入门级 demo，并提交作品。完成学习与实践后，可获得 Datawhale 颁发的活动证书。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【连接】在和行业前辈、学哥学姐、在场同学的交流中，了解真实经验也收获同行伙伴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【学习】了解AI通识概念地图，掌握一个高频场景AI实用技能，明确自己在 AI 学习路径上的下一步。活动后，学生可继续在 Datawhale 学习中心免费学习 36 门 AI 入门课。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【创造】学生现场结合自己的热爱与兴趣，开发和提交一个 AI 小作品，获得证书认证与周边好礼。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活动流程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785"/>
        <w:gridCol w:w="537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0:00-0:15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签到+领福利+进群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签到、领取各家福利、扫码进微信群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0:15-0:20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介绍Datawhale、活动流程介绍、大合照（5分钟）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0:20-1:00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学哥学姐</w:t>
            </w:r>
            <w:r>
              <w:rPr>
                <w:rFonts w:eastAsia="等线" w:ascii="Arial" w:cs="Arial" w:hAnsi="Arial"/>
                <w:sz w:val="22"/>
              </w:rPr>
              <w:t>分享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2-3名</w:t>
            </w:r>
            <w:r>
              <w:rPr>
                <w:rFonts w:eastAsia="等线" w:ascii="Arial" w:cs="Arial" w:hAnsi="Arial"/>
                <w:sz w:val="22"/>
              </w:rPr>
              <w:t>学哥学姐分享</w:t>
            </w:r>
            <w:r>
              <w:rPr>
                <w:rFonts w:eastAsia="等线" w:ascii="Arial" w:cs="Arial" w:hAnsi="Arial"/>
                <w:sz w:val="22"/>
              </w:rPr>
              <w:t>AI工具使用经验（30-40分钟，每人不超过15分钟）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1:00-1:40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动手实践环节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限时任务，按教程自选工具做demo，提交作品库，评价（40分钟）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1:40-2:00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作品打分+颁奖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投票选出Top3作品，颁奖，邀请上台分享体验，领取礼物（20分钟）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2:00-2:30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自由交流</w:t>
            </w:r>
          </w:p>
        </w:tc>
        <w:tc>
          <w:tcPr>
            <w:tcW w:w="5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自由交流，群内继续学习其他课程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案例：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学习者手册任务详情 - Datawhale AI学习中心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本期36课程已全部上线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1️⃣Datawhale官网：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https://www.datawhale.cn/hello-ai-village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2️⃣Github官方仓库：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https://github.com/datawhalechina/hello-ai</w:t>
            </w: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4028"/>
              <w:gridCol w:w="4011"/>
            </w:tblGrid>
            <w:tr>
              <w:tc>
                <w:tcPr>
                  <w:tcW w:w="4028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400300" cy="1466850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300" cy="1466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11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2390775" cy="1466850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90775" cy="1466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高校行常规活动筹备流程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与学分/第二课堂挂钩建议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学生完成签到、动手实践并提交作品，可获得活动参与证明；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如学校认可，可将本次活动纳入第二课堂/实践学分，由学校按本校规则认定；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Datawhale 可提供活动参与名单与作品提交记录，供学校存档。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第二部分</w:t>
      </w:r>
      <w:bookmarkEnd w:id="7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《AI新手村》发起本校站点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75"/>
        <w:gridCol w:w="3285"/>
      </w:tblGrid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组织方需要做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Datawhale 提供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安排场地（能带电脑、有插座）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实操教程 + 技术辅导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活动组织宣传 + 物料准备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活动流程 SOP + 组织经验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主讲人/助教（先学后教）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u w:val="single"/>
              </w:rPr>
              <w:t>海报模板</w:t>
            </w:r>
            <w:r>
              <w:rPr>
                <w:rFonts w:eastAsia="等线" w:ascii="Arial" w:cs="Arial" w:hAnsi="Arial"/>
                <w:sz w:val="22"/>
              </w:rPr>
              <w:t>+ 文创小礼品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活动主持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算力、数据、场景等学习资源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活动后宣传公众号文章/校网新闻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嘉宾支持（招募超百人时）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步：进发起者群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进群即视为认可并依照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Datawhale 生态伙伴 社区行动指南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>行动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加思语微信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，邀请进群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14500" cy="21907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请改群昵称：姓名-高校-电话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步：填意向发起问卷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本期AI+X高校行《AI新手村》落地时间需在11月8号前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57425" cy="2971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35"/>
        <w:gridCol w:w="2100"/>
        <w:gridCol w:w="2100"/>
        <w:gridCol w:w="1230"/>
      </w:tblGrid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湖南大学 双创班 面向全校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主要对接人：徐涵文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10月18日，80~160人。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10月24、25日备选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倒推，10月11日宣发对外，助教招募启动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TODO：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海报模板，思语跟进；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课程选择，涵文选择；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周边寄送，收件地址；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嘉宾邀约，长沙本地，科技大厂，实战经验+行业理解。——字节，ljh。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西交利物浦商学院 面向商科生，50~60人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《一个可以写进简历的AI作品》（待明确）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主要对接人：小禹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10月22日（周四）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TODO：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课程小迭代求职工作台 待定具体任务</w:t>
              <w:br/>
            </w:r>
            <w:r>
              <w:rPr>
                <w:rFonts w:eastAsia="等线" w:ascii="Arial" w:cs="Arial" w:hAnsi="Arial"/>
                <w:sz w:val="22"/>
              </w:rPr>
              <w:t>邀约 pyc 参与线上分享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拉群方式需要确认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证书与学习平台配置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周边寄送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浙江大学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面向所有在校生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主要对接人：薛辰立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月 21日（周六）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月 7 日（期中周）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Todo：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银海邀请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助教招募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第三部分</w:t>
      </w:r>
      <w:bookmarkEnd w:id="9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《AI新手村》执行落地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欢迎大家来到</w:t>
            </w:r>
            <w:r>
              <w:rPr>
                <w:rFonts w:eastAsia="等线" w:ascii="Arial" w:cs="Arial" w:hAnsi="Arial"/>
                <w:b w:val="true"/>
                <w:sz w:val="22"/>
              </w:rPr>
              <w:t>Datawhale AI+X高校行 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以下是你需要筹办活动的大礼包，帮助大家更好落地活动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如有疑问，随时在组织者群聊内@/私聊 昵称包含“dw”的几位负责对接的小伙伴~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一、线下活动筹办策划书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第1步：活动基本信息确认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（可选）下载活动策划书模板（Word），按本地实际情况修改后，用于向学校/场地方/嘉宾介绍活动。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[AI+X高校行（AI新手村） 活动策划书.docx]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核心：场地、时间的确定、合作伙伴、活动流程增减。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二、对外招募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70"/>
        <w:gridCol w:w="4710"/>
      </w:tblGrid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需要高校组织者做的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Datawhale</w:t>
            </w:r>
          </w:p>
        </w:tc>
      </w:tr>
      <w:tr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建活动现场群聊（给Datawhale对接人加群管理）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海报、旗帜、（推文）的修改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助教、主讲、嘉宾（若有）的招募和启动会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设置活动报名表（可以使用飞书、金数据、学校报名系统等等）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提供视觉模板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教程学习平台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设置活动专题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Datawhale官方</w:t>
            </w:r>
            <w:r>
              <w:rPr>
                <w:rFonts w:eastAsia="等线" w:ascii="Arial" w:cs="Arial" w:hAnsi="Arial"/>
                <w:sz w:val="22"/>
              </w:rPr>
              <w:t>周边</w:t>
            </w: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第1步：建群，改群公告：</w:t>
      </w:r>
      <w:bookmarkEnd w:id="14"/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AI新手村 群公告话术参考文档</w:t>
        </w:r>
      </w:hyperlink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用户报名体验流程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用户扫码海报/推文上的 </w:t>
            </w:r>
            <w:r>
              <w:rPr>
                <w:rFonts w:eastAsia="等线" w:ascii="Arial" w:cs="Arial" w:hAnsi="Arial"/>
                <w:b w:val="true"/>
                <w:sz w:val="22"/>
              </w:rPr>
              <w:t>报名二维码</w:t>
            </w:r>
            <w:r>
              <w:rPr>
                <w:rFonts w:eastAsia="等线" w:ascii="Arial" w:cs="Arial" w:hAnsi="Arial"/>
                <w:sz w:val="22"/>
              </w:rPr>
              <w:t xml:space="preserve"> → 进入报名表单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填写问卷后，</w:t>
            </w:r>
            <w:r>
              <w:rPr>
                <w:rFonts w:eastAsia="等线" w:ascii="Arial" w:cs="Arial" w:hAnsi="Arial"/>
                <w:b w:val="true"/>
                <w:sz w:val="22"/>
              </w:rPr>
              <w:t>自动弹出活动现场群二维码</w:t>
            </w:r>
            <w:r>
              <w:rPr>
                <w:rFonts w:eastAsia="等线" w:ascii="Arial" w:cs="Arial" w:hAnsi="Arial"/>
                <w:sz w:val="22"/>
              </w:rPr>
              <w:t xml:space="preserve"> → 用户扫码进群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群公告说明时间地点 + 准备事项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第2步：视觉物料修改以及确定</w:t>
      </w:r>
      <w:bookmarkEnd w:id="15"/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活动海报</w:t>
        </w:r>
      </w:hyperlink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记得先复制再修改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横幅：直接下载打印即可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[dw横幅2-转曲.pdf]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手举牌模板</w:t>
      </w: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Figma</w:t>
        </w:r>
      </w:hyperlink>
      <w:r>
        <w:rPr>
          <w:rFonts w:eastAsia="等线" w:ascii="Arial" w:cs="Arial" w:hAnsi="Arial"/>
          <w:sz w:val="22"/>
        </w:rPr>
        <w:t>可以添加各个社团、学院等合作伙伴的logo在活动现场合照环节使用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67100" cy="2466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如果设计手举牌需要支持：请加logo到</w:t>
      </w:r>
      <w:hyperlink r:id="rId16">
        <w:r>
          <w:rPr>
            <w:rFonts w:eastAsia="等线" w:ascii="Arial" w:cs="Arial" w:hAnsi="Arial"/>
            <w:color w:val="3370ff"/>
            <w:sz w:val="22"/>
          </w:rPr>
          <w:t>高校合作伙伴logo</w:t>
        </w:r>
      </w:hyperlink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注意保持视觉统一 ，对外宣发事项</w:t>
            </w:r>
            <w:r>
              <w:rPr>
                <w:rFonts w:eastAsia="等线" w:ascii="Arial" w:cs="Arial" w:hAnsi="Arial"/>
                <w:b w:val="true"/>
                <w:sz w:val="22"/>
              </w:rPr>
              <w:t>和思语</w:t>
            </w:r>
            <w:r>
              <w:rPr>
                <w:rFonts w:eastAsia="等线" w:ascii="Arial" w:cs="Arial" w:hAnsi="Arial"/>
                <w:b w:val="true"/>
                <w:color w:val="3370ff"/>
                <w:sz w:val="22"/>
              </w:rPr>
              <w:t>@思语</w:t>
            </w:r>
            <w:r>
              <w:rPr>
                <w:rFonts w:eastAsia="等线" w:ascii="Arial" w:cs="Arial" w:hAnsi="Arial"/>
                <w:b w:val="true"/>
                <w:sz w:val="22"/>
              </w:rPr>
              <w:t>确认，感谢！</w:t>
            </w:r>
          </w:p>
        </w:tc>
      </w:tr>
    </w:tbl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报名二维码</w:t>
      </w:r>
      <w:r>
        <w:rPr>
          <w:rFonts w:eastAsia="等线" w:ascii="Arial" w:cs="Arial" w:hAnsi="Arial"/>
          <w:b w:val="true"/>
          <w:sz w:val="22"/>
        </w:rPr>
        <w:t>与助教招募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确定好物料后，发给对接的小伙伴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由活动组织方</w:t>
      </w:r>
      <w:r>
        <w:rPr>
          <w:rFonts w:eastAsia="等线" w:ascii="Arial" w:cs="Arial" w:hAnsi="Arial"/>
          <w:sz w:val="22"/>
        </w:rPr>
        <w:t>创建报名问卷（可选）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开始招募：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将定制好的海报通过你的本地渠道传播（微信群、公众号、视频号、小红书、高校社团、企业园区等）。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需要扩大宣传，可以联系对接人支持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助教招募：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开始向外招募同时也开始助教招募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（建议：每 10 人推荐配一名助教）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三、现场活动准备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现场物料参考：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990"/>
        <w:gridCol w:w="990"/>
        <w:gridCol w:w="990"/>
        <w:gridCol w:w="4320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贴纸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7239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鲸宝和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手机支教气囊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4762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4762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90800" cy="322897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帆布袋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391"/>
              <w:gridCol w:w="358"/>
            </w:tblGrid>
            <w:tr>
              <w:tc>
                <w:tcPr>
                  <w:tcW w:w="391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95250" cy="95250"/>
                        <wp:docPr id="10" name="Drawing 1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9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8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95250" cy="104775"/>
                        <wp:docPr id="11" name="Drawing 1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367"/>
              <w:gridCol w:w="382"/>
            </w:tblGrid>
            <w:tr>
              <w:tc>
                <w:tcPr>
                  <w:tcW w:w="367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95250" cy="104775"/>
                        <wp:docPr id="12" name="Drawing 12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2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95250" cy="104775"/>
                        <wp:docPr id="13" name="Drawing 13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50" cy="104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25717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51435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266700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保温杯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47625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无纺布挂件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76250" cy="47625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第1步：发送接收地址给到对接人，对应类别一：接收物料：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周边礼品寄送</w:t>
            </w:r>
            <w:r>
              <w:rPr>
                <w:rFonts w:eastAsia="等线" w:ascii="Arial" w:cs="Arial" w:hAnsi="Arial"/>
                <w:sz w:val="22"/>
              </w:rPr>
              <w:t xml:space="preserve"> — 确定落地后，联系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@钱皓亮</w:t>
            </w:r>
            <w:r>
              <w:rPr>
                <w:rFonts w:eastAsia="等线" w:ascii="Arial" w:cs="Arial" w:hAnsi="Arial"/>
                <w:sz w:val="22"/>
              </w:rPr>
              <w:t>提供寄送信息，Datawhale 寄送文创周边礼品。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周边参考</w:t>
            </w:r>
            <w:r>
              <w:rPr>
                <w:rFonts w:eastAsia="等线" w:ascii="Arial" w:cs="Arial" w:hAnsi="Arial"/>
                <w:sz w:val="22"/>
              </w:rPr>
              <w:t>以及使用指南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【正式版】物料寄送规则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接收地址同步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@钱皓亮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第2步：联系学校附近文印供应商，发送文件。对应类别二：打印物料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整理并打印：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横幅，100人，对应5m✖️70cm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手卡（KT板材质），最长边40cm，异形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[AI+X高校行证书模板 (2).zip]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参考物料：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108585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[参考打印物料.zip]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第3步：现场流程PPT，对应类别三：PPT/HTML修改</w:t>
      </w:r>
    </w:p>
    <w:p>
      <w:p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HTML修改：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四、活动执行（活动当天）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建议自行根据本校活动流程进行调整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</w:t>
            </w: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湖南大学AI+X高校行议程10月18日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>；</w:t>
            </w: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西交利物浦商学院 AI+X高校行</w:t>
              </w:r>
            </w:hyperlink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019550" cy="328612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活动流程：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295"/>
        <w:gridCol w:w="213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参与人与现场行动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对应需筹备材料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0:00-0:15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签到+领福利+进群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签到、领取各家福利、扫码进微信群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ailc平台配置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0:15-0:20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介绍Datawhale、活动流程介绍、大合照（5分钟）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0:20-1:00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师兄师姐分享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2-3名师兄师姐分享AI工具使用经验（30-40分钟，每人不超过15分钟）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1:00-1:40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动手实践环节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限时任务，按教程自选工具做demo，提交作品库，红黄绿灯评价（40分钟）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学习平台配置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1:40-2:00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作品打分+颁奖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作品墙点赞选出Top3作品，颁奖，邀请上台分享体验，领取礼物（20分钟）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2:00-2:30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自由交流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自由交流，群内继续学习其他课程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评选标准参考：</w:t>
      </w:r>
      <w:bookmarkEnd w:id="2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严肃版：从产品创新、应用价值、技术实现、用户体验角度设计并优化你的AI动手实践成果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上传到活动专题的作品墙，由分享嘉宾与主讲人讨论选择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活泼版：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不用做高大上的产品，用你选的AI工具，做一个跟你生活有关的小作品就行——比如给室友生成开学人设卡、做张食堂暗号菜单、写段早八生存指南、搞个宿舍表情包……</w:t>
              <w:br/>
              <w:t>做完提交到作品墙，标题起得有意思点，配张图，现场大家点赞+评论。</w:t>
              <w:br/>
              <w:t>点赞多的Top3上台分享体验，领周边礼物；完成提交就有活动证书✅</w:t>
              <w:br/>
              <w:t>记住：好玩 &gt; 复杂，翻车了也欢迎来分享😂</w:t>
              <w:br/>
            </w:r>
            <w:r>
              <w:rPr>
                <w:rFonts w:eastAsia="Consolas" w:ascii="Consolas" w:cs="Consolas" w:hAnsi="Consolas"/>
                <w:sz w:val="22"/>
              </w:rPr>
              <w:t>期待与你会心一笑。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转发作品到群里，邀请大家给作品墙点赞等，赞最多TOP3上台分享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作品墙参考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5105400" cy="299085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湖南大学站：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https://ailc.datawhale.cn/work-wall/?groupId=100001700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采集现场素材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拍摄横版、竖版多种尺寸高清照片，视频可选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重点拍摄：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大合照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各个环节的分享主讲人&amp;现场同学收听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活动现场交流的环节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助教答疑&amp;同学在动手实践环节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引导参与者在社媒发布作品，带话题 </w:t>
      </w:r>
      <w:r>
        <w:rPr>
          <w:rFonts w:eastAsia="等线" w:ascii="Arial" w:cs="Arial" w:hAnsi="Arial"/>
          <w:b w:val="true"/>
          <w:sz w:val="22"/>
        </w:rPr>
        <w:t>#DatawhaleAI+X高校行</w:t>
      </w:r>
      <w:r>
        <w:rPr>
          <w:rFonts w:eastAsia="等线" w:ascii="Arial" w:cs="Arial" w:hAnsi="Arial"/>
          <w:sz w:val="22"/>
        </w:rPr>
        <w:t xml:space="preserve"> 并 @Datawhale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社媒主要包括：小红书，微博，b站动态，抖音，微信小绿书等等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满意度问卷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Datawhale工作人员会负责设置和群聊提醒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包含抽取3位寄送小礼品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五、活动复盘</w:t>
      </w:r>
      <w:bookmarkEnd w:id="21"/>
    </w:p>
    <w:p>
      <w:pPr>
        <w:spacing w:before="120" w:after="120" w:line="288" w:lineRule="auto"/>
        <w:ind w:left="0"/>
        <w:jc w:val="left"/>
      </w:pPr>
      <w:hyperlink r:id="rId38">
        <w:r>
          <w:rPr>
            <w:rFonts w:eastAsia="等线" w:ascii="Arial" w:cs="Arial" w:hAnsi="Arial"/>
            <w:color w:val="3370ff"/>
            <w:sz w:val="22"/>
          </w:rPr>
          <w:t>AI+X高校行2026已落地活动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活动后 3 天内，上传现场素材并填写复盘。推荐精选9张图。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复盘是评选优秀组织者（包括发起者与助教等）的重要依据。希望有啥说啥～不人机。</w:t>
      </w:r>
    </w:p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AI+X 高校行《AI 新手村》· 打印物料报销 SOP</w:t>
        </w:r>
      </w:hyperlink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第四部分</w:t>
      </w:r>
      <w:bookmarkEnd w:id="22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《AI新手村》更新计划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3435"/>
        <w:gridCol w:w="2145"/>
        <w:gridCol w:w="1005"/>
        <w:gridCol w:w="1005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具体交付物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对应高校方关心点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详细议程表、分工表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流程清晰、分工明确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@思语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 PPT、主持词、学生分享指导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含作品投票评选方式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现场效果、内容质量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@思语</w:t>
            </w:r>
            <w:r>
              <w:rPr>
                <w:rFonts w:eastAsia="等线" w:ascii="Arial" w:cs="Arial" w:hAnsi="Arial"/>
                <w:color w:val="3370ff"/>
                <w:sz w:val="22"/>
              </w:rPr>
              <w:t>@freeya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动手实践分步指南、卡点预案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技术演示不卡壳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可能是对应录制视频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助教/场务岗位手册、培训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现场秩序、问题响应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@钱皓亮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物料清单+接收单、打印布置流程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手举牌设计的沟通时间前置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满意度问卷，3个小礼品，加微信寄出。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@钱皓亮</w:t>
            </w:r>
            <w:r>
              <w:rPr>
                <w:rFonts w:eastAsia="等线" w:ascii="Arial" w:cs="Arial" w:hAnsi="Arial"/>
                <w:sz w:val="22"/>
              </w:rPr>
              <w:t>写SOP，物料表格维护说明。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物料准确、现场布置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@钱皓亮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宣发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摄影 SOP补充示例图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全校宣发素材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@钱皓亮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活动前 24 小时检查清单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避免临期掉链子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@思语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67901">
    <w:lvl>
      <w:numFmt w:val="bullet"/>
      <w:suff w:val="tab"/>
      <w:lvlText w:val="•"/>
      <w:rPr>
        <w:color w:val="3370ff"/>
      </w:rPr>
    </w:lvl>
  </w:abstractNum>
  <w:abstractNum w:abstractNumId="1467902">
    <w:lvl>
      <w:numFmt w:val="bullet"/>
      <w:suff w:val="tab"/>
      <w:lvlText w:val="•"/>
      <w:rPr>
        <w:color w:val="3370ff"/>
      </w:rPr>
    </w:lvl>
  </w:abstractNum>
  <w:abstractNum w:abstractNumId="1467903">
    <w:lvl>
      <w:numFmt w:val="bullet"/>
      <w:suff w:val="tab"/>
      <w:lvlText w:val="•"/>
      <w:rPr>
        <w:color w:val="3370ff"/>
      </w:rPr>
    </w:lvl>
  </w:abstractNum>
  <w:abstractNum w:abstractNumId="1467904">
    <w:lvl>
      <w:numFmt w:val="bullet"/>
      <w:suff w:val="tab"/>
      <w:lvlText w:val="•"/>
      <w:rPr>
        <w:color w:val="3370ff"/>
      </w:rPr>
    </w:lvl>
  </w:abstractNum>
  <w:abstractNum w:abstractNumId="1467905">
    <w:lvl>
      <w:numFmt w:val="bullet"/>
      <w:suff w:val="tab"/>
      <w:lvlText w:val="•"/>
      <w:rPr>
        <w:color w:val="3370ff"/>
      </w:rPr>
    </w:lvl>
  </w:abstractNum>
  <w:abstractNum w:abstractNumId="1467906">
    <w:lvl>
      <w:numFmt w:val="bullet"/>
      <w:suff w:val="tab"/>
      <w:lvlText w:val="•"/>
      <w:rPr>
        <w:color w:val="3370ff"/>
      </w:rPr>
    </w:lvl>
  </w:abstractNum>
  <w:abstractNum w:abstractNumId="1467907">
    <w:lvl>
      <w:numFmt w:val="bullet"/>
      <w:suff w:val="tab"/>
      <w:lvlText w:val="•"/>
      <w:rPr>
        <w:color w:val="3370ff"/>
      </w:rPr>
    </w:lvl>
  </w:abstractNum>
  <w:abstractNum w:abstractNumId="1467908">
    <w:lvl>
      <w:numFmt w:val="bullet"/>
      <w:suff w:val="tab"/>
      <w:lvlText w:val="•"/>
      <w:rPr>
        <w:color w:val="3370ff"/>
      </w:rPr>
    </w:lvl>
  </w:abstractNum>
  <w:abstractNum w:abstractNumId="1467909">
    <w:lvl>
      <w:numFmt w:val="bullet"/>
      <w:suff w:val="tab"/>
      <w:lvlText w:val="•"/>
      <w:rPr>
        <w:color w:val="3370ff"/>
      </w:rPr>
    </w:lvl>
  </w:abstractNum>
  <w:abstractNum w:abstractNumId="1467910">
    <w:lvl>
      <w:numFmt w:val="bullet"/>
      <w:suff w:val="tab"/>
      <w:lvlText w:val="•"/>
      <w:rPr>
        <w:color w:val="3370ff"/>
      </w:rPr>
    </w:lvl>
  </w:abstractNum>
  <w:abstractNum w:abstractNumId="1467911">
    <w:lvl>
      <w:numFmt w:val="bullet"/>
      <w:suff w:val="tab"/>
      <w:lvlText w:val="•"/>
      <w:rPr>
        <w:color w:val="3370ff"/>
      </w:rPr>
    </w:lvl>
  </w:abstractNum>
  <w:abstractNum w:abstractNumId="1467912">
    <w:lvl>
      <w:numFmt w:val="bullet"/>
      <w:suff w:val="tab"/>
      <w:lvlText w:val="•"/>
      <w:rPr>
        <w:color w:val="3370ff"/>
      </w:rPr>
    </w:lvl>
  </w:abstractNum>
  <w:abstractNum w:abstractNumId="1467913">
    <w:lvl>
      <w:start w:val="1"/>
      <w:numFmt w:val="decimal"/>
      <w:suff w:val="tab"/>
      <w:lvlText w:val="%1."/>
      <w:rPr>
        <w:color w:val="3370ff"/>
      </w:rPr>
    </w:lvl>
  </w:abstractNum>
  <w:abstractNum w:abstractNumId="1467914">
    <w:lvl>
      <w:start w:val="2"/>
      <w:numFmt w:val="decimal"/>
      <w:suff w:val="tab"/>
      <w:lvlText w:val="%1."/>
      <w:rPr>
        <w:color w:val="3370ff"/>
      </w:rPr>
    </w:lvl>
  </w:abstractNum>
  <w:abstractNum w:abstractNumId="1467915">
    <w:lvl>
      <w:start w:val="3"/>
      <w:numFmt w:val="decimal"/>
      <w:suff w:val="tab"/>
      <w:lvlText w:val="%1."/>
      <w:rPr>
        <w:color w:val="3370ff"/>
      </w:rPr>
    </w:lvl>
  </w:abstractNum>
  <w:abstractNum w:abstractNumId="1467916">
    <w:lvl>
      <w:start w:val="4"/>
      <w:numFmt w:val="decimal"/>
      <w:suff w:val="tab"/>
      <w:lvlText w:val="%1."/>
      <w:rPr>
        <w:color w:val="3370ff"/>
      </w:rPr>
    </w:lvl>
  </w:abstractNum>
  <w:abstractNum w:abstractNumId="1467917">
    <w:lvl>
      <w:start w:val="1"/>
      <w:numFmt w:val="decimal"/>
      <w:suff w:val="tab"/>
      <w:lvlText w:val="%1."/>
      <w:rPr>
        <w:color w:val="3370ff"/>
      </w:rPr>
    </w:lvl>
  </w:abstractNum>
  <w:abstractNum w:abstractNumId="1467918">
    <w:lvl>
      <w:start w:val="2"/>
      <w:numFmt w:val="decimal"/>
      <w:suff w:val="tab"/>
      <w:lvlText w:val="%1."/>
      <w:rPr>
        <w:color w:val="3370ff"/>
      </w:rPr>
    </w:lvl>
  </w:abstractNum>
  <w:abstractNum w:abstractNumId="1467919">
    <w:lvl>
      <w:start w:val="3"/>
      <w:numFmt w:val="decimal"/>
      <w:suff w:val="tab"/>
      <w:lvlText w:val="%1."/>
      <w:rPr>
        <w:color w:val="3370ff"/>
      </w:rPr>
    </w:lvl>
  </w:abstractNum>
  <w:abstractNum w:abstractNumId="1467920">
    <w:lvl>
      <w:start w:val="4"/>
      <w:numFmt w:val="decimal"/>
      <w:suff w:val="tab"/>
      <w:lvlText w:val="%1."/>
      <w:rPr>
        <w:color w:val="3370ff"/>
      </w:rPr>
    </w:lvl>
  </w:abstractNum>
  <w:abstractNum w:abstractNumId="1467921">
    <w:lvl>
      <w:start w:val="1"/>
      <w:numFmt w:val="decimal"/>
      <w:suff w:val="tab"/>
      <w:lvlText w:val="%1."/>
      <w:rPr>
        <w:color w:val="3370ff"/>
      </w:rPr>
    </w:lvl>
  </w:abstractNum>
  <w:abstractNum w:abstractNumId="1467922">
    <w:lvl>
      <w:start w:val="2"/>
      <w:numFmt w:val="decimal"/>
      <w:suff w:val="tab"/>
      <w:lvlText w:val="%1."/>
      <w:rPr>
        <w:color w:val="3370ff"/>
      </w:rPr>
    </w:lvl>
  </w:abstractNum>
  <w:abstractNum w:abstractNumId="1467923">
    <w:lvl>
      <w:start w:val="3"/>
      <w:numFmt w:val="decimal"/>
      <w:suff w:val="tab"/>
      <w:lvlText w:val="%1."/>
      <w:rPr>
        <w:color w:val="3370ff"/>
      </w:rPr>
    </w:lvl>
  </w:abstractNum>
  <w:abstractNum w:abstractNumId="1467924">
    <w:lvl>
      <w:start w:val="1"/>
      <w:numFmt w:val="decimal"/>
      <w:suff w:val="tab"/>
      <w:lvlText w:val="%1."/>
      <w:rPr>
        <w:color w:val="3370ff"/>
      </w:rPr>
    </w:lvl>
  </w:abstractNum>
  <w:abstractNum w:abstractNumId="1467925">
    <w:lvl>
      <w:start w:val="2"/>
      <w:numFmt w:val="decimal"/>
      <w:suff w:val="tab"/>
      <w:lvlText w:val="%1."/>
      <w:rPr>
        <w:color w:val="3370ff"/>
      </w:rPr>
    </w:lvl>
  </w:abstractNum>
  <w:abstractNum w:abstractNumId="1467926">
    <w:lvl>
      <w:start w:val="3"/>
      <w:numFmt w:val="decimal"/>
      <w:suff w:val="tab"/>
      <w:lvlText w:val="%1."/>
      <w:rPr>
        <w:color w:val="3370ff"/>
      </w:rPr>
    </w:lvl>
  </w:abstractNum>
  <w:abstractNum w:abstractNumId="1467927">
    <w:lvl>
      <w:start w:val="4"/>
      <w:numFmt w:val="decimal"/>
      <w:suff w:val="tab"/>
      <w:lvlText w:val="%1."/>
      <w:rPr>
        <w:color w:val="3370ff"/>
      </w:rPr>
    </w:lvl>
  </w:abstractNum>
  <w:abstractNum w:abstractNumId="1467928">
    <w:lvl>
      <w:numFmt w:val="bullet"/>
      <w:suff w:val="tab"/>
      <w:lvlText w:val="•"/>
      <w:rPr>
        <w:color w:val="3370ff"/>
      </w:rPr>
    </w:lvl>
  </w:abstractNum>
  <w:abstractNum w:abstractNumId="1467929">
    <w:lvl>
      <w:numFmt w:val="bullet"/>
      <w:suff w:val="tab"/>
      <w:lvlText w:val="•"/>
      <w:rPr>
        <w:color w:val="3370ff"/>
      </w:rPr>
    </w:lvl>
  </w:abstractNum>
  <w:abstractNum w:abstractNumId="1467930">
    <w:lvl>
      <w:start w:val="1"/>
      <w:numFmt w:val="decimal"/>
      <w:suff w:val="tab"/>
      <w:lvlText w:val="%1."/>
      <w:rPr>
        <w:color w:val="3370ff"/>
      </w:rPr>
    </w:lvl>
  </w:abstractNum>
  <w:abstractNum w:abstractNumId="1467931">
    <w:lvl>
      <w:start w:val="2"/>
      <w:numFmt w:val="decimal"/>
      <w:suff w:val="tab"/>
      <w:lvlText w:val="%1."/>
      <w:rPr>
        <w:color w:val="3370ff"/>
      </w:rPr>
    </w:lvl>
  </w:abstractNum>
  <w:abstractNum w:abstractNumId="1467932">
    <w:lvl>
      <w:start w:val="3"/>
      <w:numFmt w:val="decimal"/>
      <w:suff w:val="tab"/>
      <w:lvlText w:val="%1."/>
      <w:rPr>
        <w:color w:val="3370ff"/>
      </w:rPr>
    </w:lvl>
  </w:abstractNum>
  <w:abstractNum w:abstractNumId="1467933">
    <w:lvl>
      <w:start w:val="1"/>
      <w:numFmt w:val="decimal"/>
      <w:suff w:val="tab"/>
      <w:lvlText w:val="%1."/>
      <w:rPr>
        <w:color w:val="3370ff"/>
      </w:rPr>
    </w:lvl>
  </w:abstractNum>
  <w:abstractNum w:abstractNumId="1467934">
    <w:lvl>
      <w:start w:val="2"/>
      <w:numFmt w:val="decimal"/>
      <w:suff w:val="tab"/>
      <w:lvlText w:val="%1."/>
      <w:rPr>
        <w:color w:val="3370ff"/>
      </w:rPr>
    </w:lvl>
  </w:abstractNum>
  <w:abstractNum w:abstractNumId="1467935">
    <w:lvl>
      <w:numFmt w:val="bullet"/>
      <w:suff w:val="tab"/>
      <w:lvlText w:val="•"/>
      <w:rPr>
        <w:color w:val="3370ff"/>
      </w:rPr>
    </w:lvl>
  </w:abstractNum>
  <w:abstractNum w:abstractNumId="1467936">
    <w:lvl>
      <w:numFmt w:val="bullet"/>
      <w:suff w:val="tab"/>
      <w:lvlText w:val="•"/>
      <w:rPr>
        <w:color w:val="3370ff"/>
      </w:rPr>
    </w:lvl>
  </w:abstractNum>
  <w:abstractNum w:abstractNumId="1467937">
    <w:lvl>
      <w:start w:val="1"/>
      <w:numFmt w:val="decimal"/>
      <w:suff w:val="tab"/>
      <w:lvlText w:val="%1."/>
      <w:rPr>
        <w:color w:val="3370ff"/>
      </w:rPr>
    </w:lvl>
  </w:abstractNum>
  <w:abstractNum w:abstractNumId="1467938">
    <w:lvl>
      <w:start w:val="2"/>
      <w:numFmt w:val="decimal"/>
      <w:suff w:val="tab"/>
      <w:lvlText w:val="%1."/>
      <w:rPr>
        <w:color w:val="3370ff"/>
      </w:rPr>
    </w:lvl>
  </w:abstractNum>
  <w:abstractNum w:abstractNumId="1467939">
    <w:lvl>
      <w:start w:val="3"/>
      <w:numFmt w:val="decimal"/>
      <w:suff w:val="tab"/>
      <w:lvlText w:val="%1."/>
      <w:rPr>
        <w:color w:val="3370ff"/>
      </w:rPr>
    </w:lvl>
  </w:abstractNum>
  <w:abstractNum w:abstractNumId="1467940">
    <w:lvl>
      <w:start w:val="4"/>
      <w:numFmt w:val="decimal"/>
      <w:suff w:val="tab"/>
      <w:lvlText w:val="%1."/>
      <w:rPr>
        <w:color w:val="3370ff"/>
      </w:rPr>
    </w:lvl>
  </w:abstractNum>
  <w:abstractNum w:abstractNumId="1467941">
    <w:lvl>
      <w:numFmt w:val="bullet"/>
      <w:suff w:val="tab"/>
      <w:lvlText w:val="•"/>
      <w:rPr>
        <w:color w:val="3370ff"/>
      </w:rPr>
    </w:lvl>
  </w:abstractNum>
  <w:abstractNum w:abstractNumId="1467942">
    <w:lvl>
      <w:numFmt w:val="bullet"/>
      <w:suff w:val="tab"/>
      <w:lvlText w:val="•"/>
      <w:rPr>
        <w:color w:val="3370ff"/>
      </w:rPr>
    </w:lvl>
  </w:abstractNum>
  <w:abstractNum w:abstractNumId="1467943">
    <w:lvl>
      <w:numFmt w:val="bullet"/>
      <w:suff w:val="tab"/>
      <w:lvlText w:val="•"/>
      <w:rPr>
        <w:color w:val="3370ff"/>
      </w:rPr>
    </w:lvl>
  </w:abstractNum>
  <w:num w:numId="1">
    <w:abstractNumId w:val="1467901"/>
  </w:num>
  <w:num w:numId="2">
    <w:abstractNumId w:val="1467902"/>
  </w:num>
  <w:num w:numId="3">
    <w:abstractNumId w:val="1467903"/>
  </w:num>
  <w:num w:numId="4">
    <w:abstractNumId w:val="1467904"/>
  </w:num>
  <w:num w:numId="5">
    <w:abstractNumId w:val="1467905"/>
  </w:num>
  <w:num w:numId="6">
    <w:abstractNumId w:val="1467906"/>
  </w:num>
  <w:num w:numId="7">
    <w:abstractNumId w:val="1467907"/>
  </w:num>
  <w:num w:numId="8">
    <w:abstractNumId w:val="1467908"/>
  </w:num>
  <w:num w:numId="9">
    <w:abstractNumId w:val="1467909"/>
  </w:num>
  <w:num w:numId="10">
    <w:abstractNumId w:val="1467910"/>
  </w:num>
  <w:num w:numId="11">
    <w:abstractNumId w:val="1467911"/>
  </w:num>
  <w:num w:numId="12">
    <w:abstractNumId w:val="1467912"/>
  </w:num>
  <w:num w:numId="13">
    <w:abstractNumId w:val="1467913"/>
  </w:num>
  <w:num w:numId="14">
    <w:abstractNumId w:val="1467914"/>
  </w:num>
  <w:num w:numId="15">
    <w:abstractNumId w:val="1467915"/>
  </w:num>
  <w:num w:numId="16">
    <w:abstractNumId w:val="1467916"/>
  </w:num>
  <w:num w:numId="17">
    <w:abstractNumId w:val="1467917"/>
  </w:num>
  <w:num w:numId="18">
    <w:abstractNumId w:val="1467918"/>
  </w:num>
  <w:num w:numId="19">
    <w:abstractNumId w:val="1467919"/>
  </w:num>
  <w:num w:numId="20">
    <w:abstractNumId w:val="1467920"/>
  </w:num>
  <w:num w:numId="21">
    <w:abstractNumId w:val="1467921"/>
  </w:num>
  <w:num w:numId="22">
    <w:abstractNumId w:val="1467922"/>
  </w:num>
  <w:num w:numId="23">
    <w:abstractNumId w:val="1467923"/>
  </w:num>
  <w:num w:numId="24">
    <w:abstractNumId w:val="1467924"/>
  </w:num>
  <w:num w:numId="25">
    <w:abstractNumId w:val="1467925"/>
  </w:num>
  <w:num w:numId="26">
    <w:abstractNumId w:val="1467926"/>
  </w:num>
  <w:num w:numId="27">
    <w:abstractNumId w:val="1467927"/>
  </w:num>
  <w:num w:numId="28">
    <w:abstractNumId w:val="1467928"/>
  </w:num>
  <w:num w:numId="29">
    <w:abstractNumId w:val="1467929"/>
  </w:num>
  <w:num w:numId="30">
    <w:abstractNumId w:val="1467930"/>
  </w:num>
  <w:num w:numId="31">
    <w:abstractNumId w:val="1467931"/>
  </w:num>
  <w:num w:numId="32">
    <w:abstractNumId w:val="1467932"/>
  </w:num>
  <w:num w:numId="33">
    <w:abstractNumId w:val="1467933"/>
  </w:num>
  <w:num w:numId="34">
    <w:abstractNumId w:val="1467934"/>
  </w:num>
  <w:num w:numId="35">
    <w:abstractNumId w:val="1467935"/>
  </w:num>
  <w:num w:numId="36">
    <w:abstractNumId w:val="1467936"/>
  </w:num>
  <w:num w:numId="37">
    <w:abstractNumId w:val="1467937"/>
  </w:num>
  <w:num w:numId="38">
    <w:abstractNumId w:val="1467938"/>
  </w:num>
  <w:num w:numId="39">
    <w:abstractNumId w:val="1467939"/>
  </w:num>
  <w:num w:numId="40">
    <w:abstractNumId w:val="1467940"/>
  </w:num>
  <w:num w:numId="41">
    <w:abstractNumId w:val="1467941"/>
  </w:num>
  <w:num w:numId="42">
    <w:abstractNumId w:val="1467942"/>
  </w:num>
  <w:num w:numId="43">
    <w:abstractNumId w:val="14679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jpeg" Type="http://schemas.openxmlformats.org/officeDocument/2006/relationships/image"/><Relationship Id="rId11" Target="media/image5.png" Type="http://schemas.openxmlformats.org/officeDocument/2006/relationships/image"/><Relationship Id="rId12" Target="https://my.feishu.cn/docx/MQ5GdKoIloI9i0xK7Xwcxeuan9b?from=from_copylink" TargetMode="External" Type="http://schemas.openxmlformats.org/officeDocument/2006/relationships/hyperlink"/><Relationship Id="rId13" Target="https://khsj.cn/p49mgk815ets1re" TargetMode="External" Type="http://schemas.openxmlformats.org/officeDocument/2006/relationships/hyperlink"/><Relationship Id="rId14" Target="https://www.figma.com/design/0ME3tVR4Ik8VvFkVBRC2Bc/AI-X-%E9%AB%98%E6%A0%A1%E8%A1%8C%E8%A5%BF%E6%B5%A6%E8%AE%BE%E8%AE%A1%E5%AD%A6%E9%99%A2%E7%AB%99%E7%89%A9%E6%96%99%E8%AE%BE%E8%AE%A1--Copy-?node-id=2046-25&amp;t=qSSBYybbSsbudH4r-1" TargetMode="External" Type="http://schemas.openxmlformats.org/officeDocument/2006/relationships/hyperlink"/><Relationship Id="rId15" Target="media/image6.png" Type="http://schemas.openxmlformats.org/officeDocument/2006/relationships/image"/><Relationship Id="rId16" Target="https://datawhaler.feishu.cn/wiki/GX3Lw5Pj0iU2o9k0AJdckDzBnxg" TargetMode="External" Type="http://schemas.openxmlformats.org/officeDocument/2006/relationships/hyperlink"/><Relationship Id="rId17" Target="media/image7.png" Type="http://schemas.openxmlformats.org/officeDocument/2006/relationships/image"/><Relationship Id="rId18" Target="media/image8.png" Type="http://schemas.openxmlformats.org/officeDocument/2006/relationships/image"/><Relationship Id="rId19" Target="media/image9.png" Type="http://schemas.openxmlformats.org/officeDocument/2006/relationships/image"/><Relationship Id="rId2" Target="styles.xml" Type="http://schemas.openxmlformats.org/officeDocument/2006/relationships/styles"/><Relationship Id="rId20" Target="media/image10.png" Type="http://schemas.openxmlformats.org/officeDocument/2006/relationships/image"/><Relationship Id="rId21" Target="media/image11.png" Type="http://schemas.openxmlformats.org/officeDocument/2006/relationships/image"/><Relationship Id="rId22" Target="media/image12.png" Type="http://schemas.openxmlformats.org/officeDocument/2006/relationships/image"/><Relationship Id="rId23" Target="media/image13.png" Type="http://schemas.openxmlformats.org/officeDocument/2006/relationships/image"/><Relationship Id="rId24" Target="media/image14.png" Type="http://schemas.openxmlformats.org/officeDocument/2006/relationships/image"/><Relationship Id="rId25" Target="media/image15.png" Type="http://schemas.openxmlformats.org/officeDocument/2006/relationships/image"/><Relationship Id="rId26" Target="media/image16.png" Type="http://schemas.openxmlformats.org/officeDocument/2006/relationships/image"/><Relationship Id="rId27" Target="media/image17.png" Type="http://schemas.openxmlformats.org/officeDocument/2006/relationships/image"/><Relationship Id="rId28" Target="media/image18.png" Type="http://schemas.openxmlformats.org/officeDocument/2006/relationships/image"/><Relationship Id="rId29" Target="media/image19.png" Type="http://schemas.openxmlformats.org/officeDocument/2006/relationships/image"/><Relationship Id="rId3" Target="footer1.xml" Type="http://schemas.openxmlformats.org/officeDocument/2006/relationships/footer"/><Relationship Id="rId30" Target="https://my.feishu.cn/wiki/ApTDwnogXiDdUXkeRuzcCBY9nye?from=from_copylink" TargetMode="External" Type="http://schemas.openxmlformats.org/officeDocument/2006/relationships/hyperlink"/><Relationship Id="rId31" Target="media/image20.png" Type="http://schemas.openxmlformats.org/officeDocument/2006/relationships/image"/><Relationship Id="rId32" Target="https://my.feishu.cn/wiki/WXwXwQDTciYPNekiAyRcURKdnTf" TargetMode="External" Type="http://schemas.openxmlformats.org/officeDocument/2006/relationships/hyperlink"/><Relationship Id="rId33" Target="https://datawhaler.feishu.cn/wiki/Xhn7wMLsviCmOGk0pRccqERUn1g" TargetMode="External" Type="http://schemas.openxmlformats.org/officeDocument/2006/relationships/hyperlink"/><Relationship Id="rId34" Target="https://datawhaler.feishu.cn/wiki/M59GwhrQTiJ1irk2UfpcfA7pn3b" TargetMode="External" Type="http://schemas.openxmlformats.org/officeDocument/2006/relationships/hyperlink"/><Relationship Id="rId35" Target="media/image21.png" Type="http://schemas.openxmlformats.org/officeDocument/2006/relationships/image"/><Relationship Id="rId36" Target="media/image22.png" Type="http://schemas.openxmlformats.org/officeDocument/2006/relationships/image"/><Relationship Id="rId37" Target="media/image23.png" Type="http://schemas.openxmlformats.org/officeDocument/2006/relationships/image"/><Relationship Id="rId38" Target="https://my.feishu.cn/wiki/PZjFwW8hGioNc0kqBXOc9PRonkd" TargetMode="External" Type="http://schemas.openxmlformats.org/officeDocument/2006/relationships/hyperlink"/><Relationship Id="rId39" Target="https://my.feishu.cn/docx/M0JKdfpJ1oBXY1xxI4ccxxk9nAe" TargetMode="External" Type="http://schemas.openxmlformats.org/officeDocument/2006/relationships/hyperlink"/><Relationship Id="rId4" Target="numbering.xml" Type="http://schemas.openxmlformats.org/officeDocument/2006/relationships/numbering"/><Relationship Id="rId40" Target="header1.xml" Type="http://schemas.openxmlformats.org/officeDocument/2006/relationships/header"/><Relationship Id="rId5" Target="https://ailc.datawhale.cn/hall/group/100001518/task/100002527/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https://datawhaler.feishu.cn/docx/K5G8dnWOEoxTC8xgxHHcSUMbni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2026-10-20T13:39:30Z</dcterms:created>
  <dc:creator>Apache POI</dc:creator>
</cp:coreProperties>
</file>