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20DF" w14:textId="2607BC7A" w:rsidR="00A11AA1" w:rsidRDefault="00A11AA1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>Abstract</w:t>
      </w:r>
    </w:p>
    <w:p w14:paraId="6536C726" w14:textId="3850C75A" w:rsidR="00A11AA1" w:rsidRDefault="00A11AA1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>Introduction</w:t>
      </w:r>
    </w:p>
    <w:p w14:paraId="2E104A7D" w14:textId="42BBEF2D" w:rsidR="00A11AA1" w:rsidRPr="00A11590" w:rsidRDefault="00A11AA1" w:rsidP="00A11AA1">
      <w:pPr>
        <w:pStyle w:val="Paragrafoelenco"/>
        <w:numPr>
          <w:ilvl w:val="0"/>
          <w:numId w:val="4"/>
        </w:numPr>
        <w:rPr>
          <w:rFonts w:ascii="Cambria" w:hAnsi="Cambria" w:cs="Times New Roman"/>
        </w:rPr>
      </w:pPr>
      <w:r w:rsidRPr="00A11590">
        <w:rPr>
          <w:rFonts w:ascii="Cambria" w:hAnsi="Cambria" w:cs="Times New Roman"/>
        </w:rPr>
        <w:t>Importance of Models for predicting Performance in partial Load</w:t>
      </w:r>
    </w:p>
    <w:p w14:paraId="4E093606" w14:textId="7D9DEA66" w:rsidR="00A11AA1" w:rsidRDefault="00A11AA1" w:rsidP="00A11AA1">
      <w:pPr>
        <w:pStyle w:val="Paragrafoelenco"/>
        <w:numPr>
          <w:ilvl w:val="0"/>
          <w:numId w:val="4"/>
        </w:numPr>
        <w:rPr>
          <w:rFonts w:ascii="Cambria" w:hAnsi="Cambria" w:cs="Times New Roman"/>
        </w:rPr>
      </w:pPr>
      <w:r w:rsidRPr="00A11590">
        <w:rPr>
          <w:rFonts w:ascii="Cambria" w:hAnsi="Cambria" w:cs="Times New Roman"/>
        </w:rPr>
        <w:t>State of the Art</w:t>
      </w:r>
      <w:r w:rsidR="00A11590" w:rsidRPr="00A11590">
        <w:rPr>
          <w:rFonts w:ascii="Cambria" w:hAnsi="Cambria" w:cs="Times New Roman"/>
        </w:rPr>
        <w:t xml:space="preserve">:  Principally Detailed Models/ Models obtained by regression on empirical data (STAFFEL). Lack of </w:t>
      </w:r>
      <w:r w:rsidR="009C739E">
        <w:rPr>
          <w:rFonts w:ascii="Cambria" w:hAnsi="Cambria" w:cs="Times New Roman"/>
        </w:rPr>
        <w:t>literature presence regarding the modelling in partial load, lack of information given by the manufacturer.</w:t>
      </w:r>
    </w:p>
    <w:p w14:paraId="75F47DA5" w14:textId="4443B5A9" w:rsidR="009C739E" w:rsidRDefault="009C739E" w:rsidP="00A11AA1">
      <w:pPr>
        <w:pStyle w:val="Paragrafoelenco"/>
        <w:numPr>
          <w:ilvl w:val="0"/>
          <w:numId w:val="4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Normative tends to oversimplify the real behaviour of the unit</w:t>
      </w:r>
      <w:r w:rsidR="00374969">
        <w:rPr>
          <w:rFonts w:ascii="Cambria" w:hAnsi="Cambria" w:cs="Times New Roman"/>
        </w:rPr>
        <w:t xml:space="preserve">, especially considering the case the performance differs dramatically </w:t>
      </w:r>
      <w:r w:rsidR="00FA63D8">
        <w:rPr>
          <w:rFonts w:ascii="Cambria" w:hAnsi="Cambria" w:cs="Times New Roman"/>
        </w:rPr>
        <w:t>changing</w:t>
      </w:r>
      <w:r w:rsidR="00374969">
        <w:rPr>
          <w:rFonts w:ascii="Cambria" w:hAnsi="Cambria" w:cs="Times New Roman"/>
        </w:rPr>
        <w:t xml:space="preserve"> the</w:t>
      </w:r>
      <w:r w:rsidR="00FA63D8">
        <w:rPr>
          <w:rFonts w:ascii="Cambria" w:hAnsi="Cambria" w:cs="Times New Roman"/>
        </w:rPr>
        <w:t xml:space="preserve"> operative points (maybe plot a graph of the </w:t>
      </w:r>
      <w:proofErr w:type="spellStart"/>
      <w:r w:rsidR="00FA63D8">
        <w:rPr>
          <w:rFonts w:ascii="Cambria" w:hAnsi="Cambria" w:cs="Times New Roman"/>
        </w:rPr>
        <w:t>fcop</w:t>
      </w:r>
      <w:proofErr w:type="spellEnd"/>
      <w:r w:rsidR="00FA63D8">
        <w:rPr>
          <w:rFonts w:ascii="Cambria" w:hAnsi="Cambria" w:cs="Times New Roman"/>
        </w:rPr>
        <w:t xml:space="preserve"> vs PLR?).</w:t>
      </w:r>
    </w:p>
    <w:p w14:paraId="39BD863C" w14:textId="54AAA6CD" w:rsidR="00A11AA1" w:rsidRPr="00B33690" w:rsidRDefault="00B33690" w:rsidP="00B33690">
      <w:pPr>
        <w:pStyle w:val="Paragrafoelenco"/>
        <w:numPr>
          <w:ilvl w:val="0"/>
          <w:numId w:val="4"/>
        </w:numPr>
        <w:rPr>
          <w:rFonts w:ascii="Cambria" w:hAnsi="Cambria" w:cs="Times New Roman"/>
        </w:rPr>
      </w:pPr>
      <w:r>
        <w:rPr>
          <w:rFonts w:ascii="Cambria" w:hAnsi="Cambria" w:cs="Times New Roman"/>
        </w:rPr>
        <w:t>Necessity of new uniformed standard to check the performance in partial load</w:t>
      </w:r>
    </w:p>
    <w:p w14:paraId="2E596F1E" w14:textId="519E1CA3" w:rsidR="00EE6F8E" w:rsidRPr="00C040E1" w:rsidRDefault="005170B4">
      <w:pPr>
        <w:rPr>
          <w:rFonts w:ascii="Cambria" w:hAnsi="Cambria" w:cs="Times New Roman"/>
          <w:b/>
          <w:bCs/>
          <w:sz w:val="28"/>
          <w:szCs w:val="28"/>
        </w:rPr>
      </w:pPr>
      <w:r w:rsidRPr="00C040E1">
        <w:rPr>
          <w:rFonts w:ascii="Cambria" w:hAnsi="Cambria" w:cs="Times New Roman"/>
          <w:b/>
          <w:bCs/>
          <w:sz w:val="28"/>
          <w:szCs w:val="28"/>
        </w:rPr>
        <w:t>Methodology</w:t>
      </w:r>
    </w:p>
    <w:p w14:paraId="135F62E3" w14:textId="77777777" w:rsidR="00325FF6" w:rsidRPr="00325FF6" w:rsidRDefault="00CA5F57" w:rsidP="00325FF6">
      <w:pPr>
        <w:rPr>
          <w:rFonts w:ascii="Cambria" w:hAnsi="Cambria" w:cs="Times New Roman"/>
          <w:b/>
          <w:bCs/>
          <w:sz w:val="24"/>
          <w:szCs w:val="24"/>
        </w:rPr>
      </w:pPr>
      <w:r w:rsidRPr="00325FF6">
        <w:rPr>
          <w:rFonts w:ascii="Cambria" w:hAnsi="Cambria" w:cs="Times New Roman"/>
          <w:b/>
          <w:bCs/>
          <w:sz w:val="24"/>
          <w:szCs w:val="24"/>
        </w:rPr>
        <w:t>Preprocessing: STATUS Analysis</w:t>
      </w:r>
      <w:r w:rsidR="00B43A55" w:rsidRPr="00325FF6">
        <w:rPr>
          <w:rFonts w:ascii="Cambria" w:hAnsi="Cambria" w:cs="Times New Roman"/>
          <w:b/>
          <w:bCs/>
          <w:sz w:val="24"/>
          <w:szCs w:val="24"/>
        </w:rPr>
        <w:t xml:space="preserve">. </w:t>
      </w:r>
    </w:p>
    <w:p w14:paraId="238E85B0" w14:textId="67CBE00E" w:rsidR="005170B4" w:rsidRPr="007D0C6B" w:rsidRDefault="00B43A55" w:rsidP="007D0C6B">
      <w:pPr>
        <w:ind w:left="66"/>
        <w:jc w:val="both"/>
        <w:rPr>
          <w:rFonts w:ascii="Cambria" w:hAnsi="Cambria" w:cs="Times New Roman"/>
        </w:rPr>
      </w:pPr>
      <w:r w:rsidRPr="007D0C6B">
        <w:rPr>
          <w:rFonts w:ascii="Cambria" w:hAnsi="Cambria" w:cs="Times New Roman"/>
        </w:rPr>
        <w:t xml:space="preserve">Step for the identification of the functioning state of the different units. </w:t>
      </w:r>
      <w:r w:rsidR="0074064B" w:rsidRPr="007D0C6B">
        <w:rPr>
          <w:rFonts w:ascii="Cambria" w:hAnsi="Cambria" w:cs="Times New Roman"/>
        </w:rPr>
        <w:t>Considered DES conditions (power, HC, SET, LExT):</w:t>
      </w:r>
    </w:p>
    <w:p w14:paraId="41062F63" w14:textId="41B2C2B4" w:rsidR="00867D2F" w:rsidRPr="007D0C6B" w:rsidRDefault="0074064B" w:rsidP="007D0C6B">
      <w:pPr>
        <w:pStyle w:val="Paragrafoelenco"/>
        <w:numPr>
          <w:ilvl w:val="0"/>
          <w:numId w:val="3"/>
        </w:numPr>
        <w:jc w:val="both"/>
        <w:rPr>
          <w:rFonts w:ascii="Cambria" w:hAnsi="Cambria" w:cs="Times New Roman"/>
        </w:rPr>
      </w:pPr>
      <w:r w:rsidRPr="007D0C6B">
        <w:rPr>
          <w:rFonts w:ascii="Cambria" w:hAnsi="Cambria" w:cs="Times New Roman"/>
        </w:rPr>
        <w:t xml:space="preserve">If Pow &lt;= </w:t>
      </w:r>
      <w:r w:rsidR="00867D2F" w:rsidRPr="007D0C6B">
        <w:rPr>
          <w:rFonts w:ascii="Cambria" w:hAnsi="Cambria" w:cs="Times New Roman"/>
        </w:rPr>
        <w:t xml:space="preserve">5% </w:t>
      </w:r>
      <w:proofErr w:type="spellStart"/>
      <w:r w:rsidR="00867D2F" w:rsidRPr="007D0C6B">
        <w:rPr>
          <w:rFonts w:ascii="Cambria" w:hAnsi="Cambria" w:cs="Times New Roman"/>
        </w:rPr>
        <w:t>Pow_</w:t>
      </w:r>
      <w:proofErr w:type="gramStart"/>
      <w:r w:rsidR="00867D2F" w:rsidRPr="007D0C6B">
        <w:rPr>
          <w:rFonts w:ascii="Cambria" w:hAnsi="Cambria" w:cs="Times New Roman"/>
        </w:rPr>
        <w:t>DES</w:t>
      </w:r>
      <w:proofErr w:type="spellEnd"/>
      <w:r w:rsidR="00867D2F" w:rsidRPr="007D0C6B">
        <w:rPr>
          <w:rFonts w:ascii="Cambria" w:hAnsi="Cambria" w:cs="Times New Roman"/>
        </w:rPr>
        <w:t xml:space="preserve">  =</w:t>
      </w:r>
      <w:proofErr w:type="gramEnd"/>
      <w:r w:rsidR="00867D2F" w:rsidRPr="007D0C6B">
        <w:rPr>
          <w:rFonts w:ascii="Cambria" w:hAnsi="Cambria" w:cs="Times New Roman"/>
        </w:rPr>
        <w:t>&gt; Unit OFF</w:t>
      </w:r>
    </w:p>
    <w:p w14:paraId="30B5681D" w14:textId="6355AE53" w:rsidR="00867D2F" w:rsidRPr="007D0C6B" w:rsidRDefault="00867D2F" w:rsidP="007D0C6B">
      <w:pPr>
        <w:pStyle w:val="Paragrafoelenco"/>
        <w:numPr>
          <w:ilvl w:val="0"/>
          <w:numId w:val="3"/>
        </w:numPr>
        <w:jc w:val="both"/>
        <w:rPr>
          <w:rFonts w:ascii="Cambria" w:hAnsi="Cambria" w:cs="Times New Roman"/>
        </w:rPr>
      </w:pPr>
      <w:r w:rsidRPr="007D0C6B">
        <w:rPr>
          <w:rFonts w:ascii="Cambria" w:hAnsi="Cambria" w:cs="Times New Roman"/>
        </w:rPr>
        <w:t xml:space="preserve">If </w:t>
      </w:r>
      <w:r w:rsidR="006A5547" w:rsidRPr="007D0C6B">
        <w:rPr>
          <w:rFonts w:ascii="Cambria" w:hAnsi="Cambria" w:cs="Times New Roman"/>
        </w:rPr>
        <w:t>T &gt; 50 °C =&gt; DHW production (analyse the different installations sites and check if the temperature of operation is lo</w:t>
      </w:r>
      <w:r w:rsidR="00325FF6" w:rsidRPr="007D0C6B">
        <w:rPr>
          <w:rFonts w:ascii="Cambria" w:hAnsi="Cambria" w:cs="Times New Roman"/>
        </w:rPr>
        <w:t>wer than 50°C, empirically chosen).</w:t>
      </w:r>
    </w:p>
    <w:p w14:paraId="4AB6CE1C" w14:textId="4264B843" w:rsidR="00325FF6" w:rsidRPr="007D0C6B" w:rsidRDefault="00A62733" w:rsidP="007D0C6B">
      <w:pPr>
        <w:pStyle w:val="Paragrafoelenco"/>
        <w:numPr>
          <w:ilvl w:val="0"/>
          <w:numId w:val="3"/>
        </w:numPr>
        <w:jc w:val="both"/>
        <w:rPr>
          <w:rFonts w:ascii="Cambria" w:hAnsi="Cambria" w:cs="Times New Roman"/>
        </w:rPr>
      </w:pPr>
      <w:r w:rsidRPr="007D0C6B">
        <w:rPr>
          <w:rFonts w:ascii="Cambria" w:hAnsi="Cambria" w:cs="Times New Roman"/>
        </w:rPr>
        <w:t xml:space="preserve">If LExT – LET &lt;= 1°C </w:t>
      </w:r>
      <w:r w:rsidR="00563221" w:rsidRPr="007D0C6B">
        <w:rPr>
          <w:rFonts w:ascii="Cambria" w:hAnsi="Cambria" w:cs="Times New Roman"/>
        </w:rPr>
        <w:t xml:space="preserve">and </w:t>
      </w:r>
      <w:proofErr w:type="spellStart"/>
      <w:r w:rsidR="00563221" w:rsidRPr="007D0C6B">
        <w:rPr>
          <w:rFonts w:ascii="Cambria" w:hAnsi="Cambria" w:cs="Times New Roman"/>
        </w:rPr>
        <w:t>AtW</w:t>
      </w:r>
      <w:proofErr w:type="spellEnd"/>
      <w:r w:rsidR="00563221" w:rsidRPr="007D0C6B">
        <w:rPr>
          <w:rFonts w:ascii="Cambria" w:hAnsi="Cambria" w:cs="Times New Roman"/>
        </w:rPr>
        <w:t xml:space="preserve"> =&gt; Defrost. (Can be improved considering the external temperatures/ </w:t>
      </w:r>
      <w:proofErr w:type="spellStart"/>
      <w:r w:rsidR="00563221" w:rsidRPr="007D0C6B">
        <w:rPr>
          <w:rFonts w:ascii="Cambria" w:hAnsi="Cambria" w:cs="Times New Roman"/>
        </w:rPr>
        <w:t>umidity</w:t>
      </w:r>
      <w:proofErr w:type="spellEnd"/>
      <w:r w:rsidR="00563221" w:rsidRPr="007D0C6B">
        <w:rPr>
          <w:rFonts w:ascii="Cambria" w:hAnsi="Cambria" w:cs="Times New Roman"/>
        </w:rPr>
        <w:t>?)</w:t>
      </w:r>
    </w:p>
    <w:p w14:paraId="1A09E657" w14:textId="4F7F2595" w:rsidR="00563221" w:rsidRPr="007D0C6B" w:rsidRDefault="00563221" w:rsidP="00475AF3">
      <w:pPr>
        <w:rPr>
          <w:rFonts w:ascii="Cambria" w:hAnsi="Cambria" w:cs="Times New Roman"/>
        </w:rPr>
      </w:pPr>
    </w:p>
    <w:p w14:paraId="0E27A45F" w14:textId="2B1579BD" w:rsidR="00475AF3" w:rsidRPr="007D0C6B" w:rsidRDefault="00475AF3" w:rsidP="00475AF3">
      <w:pPr>
        <w:rPr>
          <w:rFonts w:ascii="Cambria" w:hAnsi="Cambria" w:cs="Times New Roman"/>
        </w:rPr>
      </w:pPr>
      <w:r w:rsidRPr="007D0C6B">
        <w:rPr>
          <w:rFonts w:ascii="Cambria" w:hAnsi="Cambria" w:cs="Times New Roman"/>
        </w:rPr>
        <w:t xml:space="preserve">For </w:t>
      </w:r>
      <w:proofErr w:type="spellStart"/>
      <w:r w:rsidRPr="007D0C6B">
        <w:rPr>
          <w:rFonts w:ascii="Cambria" w:hAnsi="Cambria" w:cs="Times New Roman"/>
        </w:rPr>
        <w:t>AtW</w:t>
      </w:r>
      <w:proofErr w:type="spellEnd"/>
      <w:r w:rsidRPr="007D0C6B">
        <w:rPr>
          <w:rFonts w:ascii="Cambria" w:hAnsi="Cambria" w:cs="Times New Roman"/>
        </w:rPr>
        <w:t>:</w:t>
      </w:r>
    </w:p>
    <w:p w14:paraId="06B7AC40" w14:textId="6DC46700" w:rsidR="00475AF3" w:rsidRPr="007D0C6B" w:rsidRDefault="00475AF3" w:rsidP="00475AF3">
      <w:pPr>
        <w:rPr>
          <w:rFonts w:ascii="Cambria" w:eastAsiaTheme="minorEastAsia" w:hAnsi="Cambria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status=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STAT               if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t-1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2t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≤5% H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des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 xml:space="preserve">ACC               if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2t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&gt;5% H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des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 xml:space="preserve">DECC               if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2t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&lt;5% H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des</m:t>
                      </m:r>
                    </m:sub>
                  </m:sSub>
                </m:e>
              </m:eqArr>
            </m:e>
          </m:d>
        </m:oMath>
      </m:oMathPara>
    </w:p>
    <w:p w14:paraId="27B5EE04" w14:textId="77777777" w:rsidR="00584EA9" w:rsidRPr="007D0C6B" w:rsidRDefault="00584EA9" w:rsidP="00475AF3">
      <w:pPr>
        <w:rPr>
          <w:rFonts w:ascii="Cambria" w:eastAsiaTheme="minorEastAsia" w:hAnsi="Cambria" w:cs="Times New Roman"/>
        </w:rPr>
      </w:pPr>
    </w:p>
    <w:p w14:paraId="342D8CE1" w14:textId="2CA6543A" w:rsidR="00584EA9" w:rsidRPr="007D0C6B" w:rsidRDefault="00584EA9" w:rsidP="00584EA9">
      <w:pPr>
        <w:rPr>
          <w:rFonts w:ascii="Cambria" w:hAnsi="Cambria" w:cs="Times New Roman"/>
        </w:rPr>
      </w:pPr>
      <w:r w:rsidRPr="007D0C6B">
        <w:rPr>
          <w:rFonts w:ascii="Cambria" w:hAnsi="Cambria" w:cs="Times New Roman"/>
        </w:rPr>
        <w:t xml:space="preserve">For </w:t>
      </w:r>
      <w:proofErr w:type="spellStart"/>
      <w:r w:rsidRPr="007D0C6B">
        <w:rPr>
          <w:rFonts w:ascii="Cambria" w:hAnsi="Cambria" w:cs="Times New Roman"/>
        </w:rPr>
        <w:t>WtW</w:t>
      </w:r>
      <w:proofErr w:type="spellEnd"/>
      <w:r w:rsidRPr="007D0C6B">
        <w:rPr>
          <w:rFonts w:ascii="Cambria" w:hAnsi="Cambria" w:cs="Times New Roman"/>
        </w:rPr>
        <w:t>:</w:t>
      </w:r>
    </w:p>
    <w:p w14:paraId="528259F2" w14:textId="07FC0215" w:rsidR="00584EA9" w:rsidRPr="007D0C6B" w:rsidRDefault="00584EA9" w:rsidP="00584EA9">
      <w:pPr>
        <w:rPr>
          <w:rFonts w:ascii="Cambria" w:hAnsi="Cambria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status=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STAT               if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t+1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t-1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2t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</w:rPr>
                    <m:t>≤1% H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des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 xml:space="preserve">ACC               if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2t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&gt;1% H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des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 xml:space="preserve">DECC               if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t+1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t-1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2t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&lt;1% H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des</m:t>
                      </m:r>
                    </m:sub>
                  </m:sSub>
                </m:e>
              </m:eqArr>
            </m:e>
          </m:d>
        </m:oMath>
      </m:oMathPara>
    </w:p>
    <w:p w14:paraId="7795E7F5" w14:textId="77777777" w:rsidR="000E79B5" w:rsidRPr="007D0C6B" w:rsidRDefault="000E79B5" w:rsidP="00475AF3">
      <w:pPr>
        <w:rPr>
          <w:rFonts w:ascii="Cambria" w:hAnsi="Cambria" w:cs="Times New Roman"/>
        </w:rPr>
      </w:pPr>
    </w:p>
    <w:p w14:paraId="7E590E8A" w14:textId="023B2A3B" w:rsidR="00584EA9" w:rsidRDefault="007004B3" w:rsidP="007D0C6B">
      <w:pPr>
        <w:jc w:val="both"/>
        <w:rPr>
          <w:rFonts w:ascii="Cambria" w:hAnsi="Cambria" w:cs="Times New Roman"/>
        </w:rPr>
      </w:pPr>
      <w:r w:rsidRPr="007D0C6B">
        <w:rPr>
          <w:rFonts w:ascii="Cambria" w:hAnsi="Cambria" w:cs="Times New Roman"/>
        </w:rPr>
        <w:t xml:space="preserve">The reason is because the </w:t>
      </w:r>
      <w:r w:rsidR="000E79B5" w:rsidRPr="007D0C6B">
        <w:rPr>
          <w:rFonts w:ascii="Cambria" w:hAnsi="Cambria" w:cs="Times New Roman"/>
        </w:rPr>
        <w:t xml:space="preserve">water source heat pumps tend to be more stable compared to the air to water heat pumps. Thus, there is less fluctuations on the functioning regime and the dead band </w:t>
      </w:r>
      <w:r w:rsidR="00CF7DCF" w:rsidRPr="007D0C6B">
        <w:rPr>
          <w:rFonts w:ascii="Cambria" w:hAnsi="Cambria" w:cs="Times New Roman"/>
        </w:rPr>
        <w:t xml:space="preserve">can be more precise in identifying the </w:t>
      </w:r>
      <w:r w:rsidR="00853D9B">
        <w:rPr>
          <w:rFonts w:ascii="Cambria" w:hAnsi="Cambria" w:cs="Times New Roman"/>
        </w:rPr>
        <w:t>transitory regimes</w:t>
      </w:r>
      <w:r w:rsidR="00853D9B" w:rsidRPr="00481945">
        <w:rPr>
          <w:rFonts w:ascii="Cambria" w:hAnsi="Cambria" w:cs="Times New Roman"/>
          <w:highlight w:val="yellow"/>
        </w:rPr>
        <w:t>.</w:t>
      </w:r>
      <w:r w:rsidR="00007FAE" w:rsidRPr="00481945">
        <w:rPr>
          <w:rFonts w:ascii="Cambria" w:hAnsi="Cambria" w:cs="Times New Roman"/>
          <w:highlight w:val="yellow"/>
        </w:rPr>
        <w:t xml:space="preserve"> The rule is less precise with </w:t>
      </w:r>
      <w:proofErr w:type="spellStart"/>
      <w:r w:rsidR="00007FAE" w:rsidRPr="00481945">
        <w:rPr>
          <w:rFonts w:ascii="Cambria" w:hAnsi="Cambria" w:cs="Times New Roman"/>
          <w:highlight w:val="yellow"/>
        </w:rPr>
        <w:t>WtW</w:t>
      </w:r>
      <w:proofErr w:type="spellEnd"/>
      <w:r w:rsidR="00007FAE" w:rsidRPr="00481945">
        <w:rPr>
          <w:rFonts w:ascii="Cambria" w:hAnsi="Cambria" w:cs="Times New Roman"/>
          <w:highlight w:val="yellow"/>
        </w:rPr>
        <w:t xml:space="preserve"> machine despite the strict functioning band.</w:t>
      </w:r>
      <w:r w:rsidR="00481945">
        <w:rPr>
          <w:rFonts w:ascii="Cambria" w:hAnsi="Cambria" w:cs="Times New Roman"/>
        </w:rPr>
        <w:t xml:space="preserve"> Maybe there could be a better strategy to evaluate the different status conditions </w:t>
      </w:r>
      <w:proofErr w:type="gramStart"/>
      <w:r w:rsidR="00481945">
        <w:rPr>
          <w:rFonts w:ascii="Cambria" w:hAnsi="Cambria" w:cs="Times New Roman"/>
        </w:rPr>
        <w:t xml:space="preserve">( </w:t>
      </w:r>
      <w:r w:rsidR="00FA5850" w:rsidRPr="00FA5850">
        <w:rPr>
          <w:rFonts w:ascii="Cambria" w:hAnsi="Cambria" w:cs="Times New Roman"/>
          <w:highlight w:val="yellow"/>
        </w:rPr>
        <w:t>Temporal</w:t>
      </w:r>
      <w:proofErr w:type="gramEnd"/>
      <w:r w:rsidR="00FA5850" w:rsidRPr="00FA5850">
        <w:rPr>
          <w:rFonts w:ascii="Cambria" w:hAnsi="Cambria" w:cs="Times New Roman"/>
          <w:highlight w:val="yellow"/>
        </w:rPr>
        <w:t xml:space="preserve"> convolution analysis</w:t>
      </w:r>
      <w:r w:rsidR="00FA5850">
        <w:rPr>
          <w:rFonts w:ascii="Cambria" w:hAnsi="Cambria" w:cs="Times New Roman"/>
        </w:rPr>
        <w:t>)</w:t>
      </w:r>
    </w:p>
    <w:p w14:paraId="0344CD69" w14:textId="2A7FDECA" w:rsidR="007E4FAF" w:rsidRDefault="007E4FAF" w:rsidP="007D0C6B">
      <w:pPr>
        <w:jc w:val="both"/>
        <w:rPr>
          <w:rFonts w:ascii="Cambria" w:hAnsi="Cambria" w:cs="Times New Roman"/>
        </w:rPr>
      </w:pPr>
      <w:r w:rsidRPr="007E4FAF">
        <w:rPr>
          <w:rFonts w:ascii="Cambria" w:hAnsi="Cambria" w:cs="Times New Roman"/>
          <w:noProof/>
        </w:rPr>
        <w:lastRenderedPageBreak/>
        <w:drawing>
          <wp:inline distT="0" distB="0" distL="0" distR="0" wp14:anchorId="0692A7C7" wp14:editId="00289E31">
            <wp:extent cx="6120130" cy="3040380"/>
            <wp:effectExtent l="0" t="0" r="0" b="7620"/>
            <wp:docPr id="1554372476" name="Immagine 1" descr="Immagine che contiene testo, diagramma, Diagramm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72476" name="Immagine 1" descr="Immagine che contiene testo, diagramma, Diagramma, schermata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889E" w14:textId="4A154311" w:rsidR="007E4FAF" w:rsidRDefault="007E4FAF" w:rsidP="007E4FAF">
      <w:pPr>
        <w:jc w:val="center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Figure 1. </w:t>
      </w:r>
      <w:r>
        <w:rPr>
          <w:rFonts w:ascii="Cambria" w:hAnsi="Cambria" w:cs="Times New Roman"/>
        </w:rPr>
        <w:t xml:space="preserve">Time </w:t>
      </w:r>
      <w:r w:rsidR="00346597">
        <w:rPr>
          <w:rFonts w:ascii="Cambria" w:hAnsi="Cambria" w:cs="Times New Roman"/>
        </w:rPr>
        <w:t xml:space="preserve">behaviour and STATUS Analysis of one </w:t>
      </w:r>
      <w:proofErr w:type="spellStart"/>
      <w:r w:rsidR="00346597">
        <w:rPr>
          <w:rFonts w:ascii="Cambria" w:hAnsi="Cambria" w:cs="Times New Roman"/>
        </w:rPr>
        <w:t>AtW</w:t>
      </w:r>
      <w:proofErr w:type="spellEnd"/>
      <w:r w:rsidR="00346597">
        <w:rPr>
          <w:rFonts w:ascii="Cambria" w:hAnsi="Cambria" w:cs="Times New Roman"/>
        </w:rPr>
        <w:t xml:space="preserve"> unit</w:t>
      </w:r>
    </w:p>
    <w:p w14:paraId="601F0D2A" w14:textId="77777777" w:rsidR="00A842E0" w:rsidRDefault="00A842E0" w:rsidP="00C04B9D">
      <w:pPr>
        <w:rPr>
          <w:rFonts w:ascii="Cambria" w:hAnsi="Cambria" w:cs="Times New Roman"/>
        </w:rPr>
      </w:pPr>
    </w:p>
    <w:p w14:paraId="6F28A6CB" w14:textId="77C4BA1C" w:rsidR="00A842E0" w:rsidRPr="00325FF6" w:rsidRDefault="00250CDF" w:rsidP="00A842E0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Preprocessing: Regression on Full Load Data</w:t>
      </w:r>
    </w:p>
    <w:p w14:paraId="701BA227" w14:textId="1830547A" w:rsidR="00A842E0" w:rsidRDefault="00250CDF" w:rsidP="00A842E0">
      <w:pPr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Looking at the results obtained, </w:t>
      </w:r>
      <w:r w:rsidR="006D3218">
        <w:rPr>
          <w:rFonts w:ascii="Cambria" w:hAnsi="Cambria" w:cs="Times New Roman"/>
        </w:rPr>
        <w:t>a</w:t>
      </w:r>
      <w:r>
        <w:rPr>
          <w:rFonts w:ascii="Cambria" w:hAnsi="Cambria" w:cs="Times New Roman"/>
        </w:rPr>
        <w:t xml:space="preserve"> new regression methodology is required </w:t>
      </w:r>
      <w:r w:rsidR="006D3218">
        <w:rPr>
          <w:rFonts w:ascii="Cambria" w:hAnsi="Cambria" w:cs="Times New Roman"/>
        </w:rPr>
        <w:t>to</w:t>
      </w:r>
      <w:r>
        <w:rPr>
          <w:rFonts w:ascii="Cambria" w:hAnsi="Cambria" w:cs="Times New Roman"/>
        </w:rPr>
        <w:t xml:space="preserve"> improve the performance on the full load models</w:t>
      </w:r>
      <w:r w:rsidR="006D3218">
        <w:rPr>
          <w:rFonts w:ascii="Cambria" w:hAnsi="Cambria" w:cs="Times New Roman"/>
        </w:rPr>
        <w:t xml:space="preserve">. The full load calculation is a mandatory step </w:t>
      </w:r>
      <w:proofErr w:type="gramStart"/>
      <w:r w:rsidR="006D3218">
        <w:rPr>
          <w:rFonts w:ascii="Cambria" w:hAnsi="Cambria" w:cs="Times New Roman"/>
        </w:rPr>
        <w:t>in order to</w:t>
      </w:r>
      <w:proofErr w:type="gramEnd"/>
      <w:r w:rsidR="006D3218">
        <w:rPr>
          <w:rFonts w:ascii="Cambria" w:hAnsi="Cambria" w:cs="Times New Roman"/>
        </w:rPr>
        <w:t xml:space="preserve"> calculate the partial load ratio, expressed as:</w:t>
      </w:r>
    </w:p>
    <w:tbl>
      <w:tblPr>
        <w:tblStyle w:val="Grigliatabella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5"/>
        <w:gridCol w:w="6875"/>
        <w:gridCol w:w="1557"/>
      </w:tblGrid>
      <w:tr w:rsidR="006A7E26" w:rsidRPr="00E201F1" w14:paraId="345B35B5" w14:textId="77777777" w:rsidTr="00873E9C">
        <w:tc>
          <w:tcPr>
            <w:tcW w:w="1205" w:type="dxa"/>
          </w:tcPr>
          <w:p w14:paraId="073BC6AF" w14:textId="77777777" w:rsidR="006A7E26" w:rsidRPr="00E201F1" w:rsidRDefault="006A7E26" w:rsidP="00873E9C">
            <w:pPr>
              <w:jc w:val="both"/>
              <w:rPr>
                <w:rFonts w:eastAsiaTheme="minorEastAsia"/>
              </w:rPr>
            </w:pPr>
          </w:p>
        </w:tc>
        <w:tc>
          <w:tcPr>
            <w:tcW w:w="6875" w:type="dxa"/>
            <w:vAlign w:val="center"/>
          </w:tcPr>
          <w:p w14:paraId="1B41D941" w14:textId="77777777" w:rsidR="006A7E26" w:rsidRPr="00E201F1" w:rsidRDefault="006A7E26" w:rsidP="00873E9C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PLR=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(SET, LExT)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(SET, LExT)</m:t>
                    </m:r>
                  </m:den>
                </m:f>
              </m:oMath>
            </m:oMathPara>
          </w:p>
        </w:tc>
        <w:tc>
          <w:tcPr>
            <w:tcW w:w="1557" w:type="dxa"/>
            <w:vAlign w:val="center"/>
          </w:tcPr>
          <w:p w14:paraId="48385680" w14:textId="19497C87" w:rsidR="006A7E26" w:rsidRPr="00EB1D6E" w:rsidRDefault="006A7E26" w:rsidP="00873E9C">
            <w:pPr>
              <w:jc w:val="center"/>
              <w:rPr>
                <w:rFonts w:ascii="Cambria Math" w:hAnsi="Cambria Math"/>
              </w:rPr>
            </w:pPr>
          </w:p>
        </w:tc>
      </w:tr>
    </w:tbl>
    <w:p w14:paraId="670C0220" w14:textId="77777777" w:rsidR="006D3218" w:rsidRDefault="006D3218" w:rsidP="00A842E0">
      <w:pPr>
        <w:jc w:val="both"/>
        <w:rPr>
          <w:rFonts w:ascii="Cambria" w:hAnsi="Cambria" w:cs="Times New Roman"/>
        </w:rPr>
      </w:pPr>
    </w:p>
    <w:p w14:paraId="24B5E230" w14:textId="4EEEE006" w:rsidR="00007FAE" w:rsidRDefault="006A7E26" w:rsidP="001F5F44">
      <w:pPr>
        <w:jc w:val="both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Two linear regression models </w:t>
      </w:r>
      <w:r w:rsidR="00FA5850">
        <w:rPr>
          <w:rFonts w:ascii="Cambria" w:hAnsi="Cambria" w:cs="Times New Roman"/>
        </w:rPr>
        <w:t>were</w:t>
      </w:r>
      <w:r>
        <w:rPr>
          <w:rFonts w:ascii="Cambria" w:hAnsi="Cambria" w:cs="Times New Roman"/>
        </w:rPr>
        <w:t xml:space="preserve"> developed to </w:t>
      </w:r>
      <w:r w:rsidR="001F5F44">
        <w:rPr>
          <w:rFonts w:ascii="Cambria" w:hAnsi="Cambria" w:cs="Times New Roman"/>
        </w:rPr>
        <w:t>predict the full load heating capacity and the full load power</w:t>
      </w:r>
      <w:r w:rsidR="00994797">
        <w:rPr>
          <w:rFonts w:ascii="Cambria" w:hAnsi="Cambria" w:cs="Times New Roman"/>
        </w:rPr>
        <w:t>:</w:t>
      </w:r>
    </w:p>
    <w:p w14:paraId="495436C2" w14:textId="1F9863E7" w:rsidR="00190C7B" w:rsidRPr="00531199" w:rsidRDefault="00000000" w:rsidP="001F5F44">
      <w:pPr>
        <w:jc w:val="both"/>
        <w:rPr>
          <w:rFonts w:ascii="Cambria" w:eastAsiaTheme="minorEastAsia" w:hAnsi="Cambria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fl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</w:rPr>
                    <m:t>DES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DES</m:t>
                      </m:r>
                    </m:sub>
                  </m:sSub>
                </m:den>
              </m:f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313F824F" w14:textId="404A5B24" w:rsidR="00531199" w:rsidRPr="008D7646" w:rsidRDefault="00000000" w:rsidP="001F5F44">
      <w:pPr>
        <w:jc w:val="both"/>
        <w:rPr>
          <w:rFonts w:ascii="Cambria" w:eastAsiaTheme="minorEastAsia" w:hAnsi="Cambria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fl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</w:rPr>
                    <m:t>DES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DES</m:t>
                      </m:r>
                    </m:sub>
                  </m:sSub>
                </m:den>
              </m:f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</m:oMath>
      </m:oMathPara>
    </w:p>
    <w:p w14:paraId="6845B16C" w14:textId="77777777" w:rsidR="008D7646" w:rsidRDefault="008D7646" w:rsidP="001F5F44">
      <w:pPr>
        <w:jc w:val="both"/>
        <w:rPr>
          <w:rFonts w:ascii="Cambria" w:eastAsiaTheme="minorEastAsia" w:hAnsi="Cambria" w:cs="Times New Roman"/>
        </w:rPr>
      </w:pPr>
    </w:p>
    <w:p w14:paraId="2736F2FB" w14:textId="342A06F9" w:rsidR="008D7646" w:rsidRDefault="008D7646" w:rsidP="001F5F44">
      <w:p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>After the first regression</w:t>
      </w:r>
      <w:r w:rsidR="00004A0A">
        <w:rPr>
          <w:rFonts w:ascii="Cambria" w:eastAsiaTheme="minorEastAsia" w:hAnsi="Cambria" w:cs="Times New Roman"/>
        </w:rPr>
        <w:t xml:space="preserve"> on catalogues data in full load</w:t>
      </w:r>
      <w:r>
        <w:rPr>
          <w:rFonts w:ascii="Cambria" w:eastAsiaTheme="minorEastAsia" w:hAnsi="Cambria" w:cs="Times New Roman"/>
        </w:rPr>
        <w:t>, it is possible to calculates the residuals</w:t>
      </w:r>
      <w:r w:rsidR="00004A0A">
        <w:rPr>
          <w:rFonts w:ascii="Cambria" w:eastAsiaTheme="minorEastAsia" w:hAnsi="Cambria" w:cs="Times New Roman"/>
        </w:rPr>
        <w:t xml:space="preserve"> compared to the first regression.</w:t>
      </w:r>
      <w:r w:rsidR="001616C4">
        <w:rPr>
          <w:rFonts w:ascii="Cambria" w:eastAsiaTheme="minorEastAsia" w:hAnsi="Cambria" w:cs="Times New Roman"/>
        </w:rPr>
        <w:t xml:space="preserve"> Residuals are calculated using </w:t>
      </w:r>
      <w:proofErr w:type="spellStart"/>
      <w:r w:rsidR="001616C4">
        <w:rPr>
          <w:rFonts w:ascii="Cambria" w:eastAsiaTheme="minorEastAsia" w:hAnsi="Cambria" w:cs="Times New Roman"/>
        </w:rPr>
        <w:t>statsmodel</w:t>
      </w:r>
      <w:proofErr w:type="spellEnd"/>
      <w:r w:rsidR="001616C4">
        <w:rPr>
          <w:rFonts w:ascii="Cambria" w:eastAsiaTheme="minorEastAsia" w:hAnsi="Cambria" w:cs="Times New Roman"/>
        </w:rPr>
        <w:t xml:space="preserve"> </w:t>
      </w:r>
      <w:r w:rsidR="002D3550">
        <w:rPr>
          <w:rFonts w:ascii="Cambria" w:eastAsiaTheme="minorEastAsia" w:hAnsi="Cambria" w:cs="Times New Roman"/>
        </w:rPr>
        <w:t>(</w:t>
      </w:r>
      <w:r w:rsidR="002D3550" w:rsidRPr="00CE3D26">
        <w:rPr>
          <w:rFonts w:ascii="Cambria" w:eastAsiaTheme="minorEastAsia" w:hAnsi="Cambria" w:cs="Times New Roman"/>
          <w:highlight w:val="yellow"/>
        </w:rPr>
        <w:t>I do not find how the library model works for the calculations</w:t>
      </w:r>
      <w:r w:rsidR="002D3550">
        <w:rPr>
          <w:rFonts w:ascii="Cambria" w:eastAsiaTheme="minorEastAsia" w:hAnsi="Cambria" w:cs="Times New Roman"/>
        </w:rPr>
        <w:t>) and then the</w:t>
      </w:r>
      <w:r w:rsidR="00FA5B0B">
        <w:rPr>
          <w:rFonts w:ascii="Cambria" w:eastAsiaTheme="minorEastAsia" w:hAnsi="Cambria" w:cs="Times New Roman"/>
        </w:rPr>
        <w:t xml:space="preserve"> values are used as weights </w:t>
      </w:r>
      <w:r w:rsidR="00C0442A">
        <w:rPr>
          <w:rFonts w:ascii="Cambria" w:eastAsiaTheme="minorEastAsia" w:hAnsi="Cambria" w:cs="Times New Roman"/>
        </w:rPr>
        <w:t xml:space="preserve">(1/RES^2) </w:t>
      </w:r>
      <w:r w:rsidR="00FA5B0B">
        <w:rPr>
          <w:rFonts w:ascii="Cambria" w:eastAsiaTheme="minorEastAsia" w:hAnsi="Cambria" w:cs="Times New Roman"/>
        </w:rPr>
        <w:t>for the second regression</w:t>
      </w:r>
      <w:r w:rsidR="0066764F">
        <w:rPr>
          <w:rFonts w:ascii="Cambria" w:eastAsiaTheme="minorEastAsia" w:hAnsi="Cambria" w:cs="Times New Roman"/>
        </w:rPr>
        <w:t xml:space="preserve"> (weighted </w:t>
      </w:r>
      <w:r w:rsidR="008F156F">
        <w:rPr>
          <w:rFonts w:ascii="Cambria" w:eastAsiaTheme="minorEastAsia" w:hAnsi="Cambria" w:cs="Times New Roman"/>
        </w:rPr>
        <w:t>regression</w:t>
      </w:r>
      <w:r w:rsidR="0066764F">
        <w:rPr>
          <w:rFonts w:ascii="Cambria" w:eastAsiaTheme="minorEastAsia" w:hAnsi="Cambria" w:cs="Times New Roman"/>
        </w:rPr>
        <w:t>)</w:t>
      </w:r>
      <w:r w:rsidR="008F156F">
        <w:rPr>
          <w:rFonts w:ascii="Cambria" w:eastAsiaTheme="minorEastAsia" w:hAnsi="Cambria" w:cs="Times New Roman"/>
        </w:rPr>
        <w:t xml:space="preserve">. The </w:t>
      </w:r>
      <w:proofErr w:type="gramStart"/>
      <w:r w:rsidR="008F156F">
        <w:rPr>
          <w:rFonts w:ascii="Cambria" w:eastAsiaTheme="minorEastAsia" w:hAnsi="Cambria" w:cs="Times New Roman"/>
        </w:rPr>
        <w:t>results</w:t>
      </w:r>
      <w:proofErr w:type="gramEnd"/>
      <w:r w:rsidR="008F156F">
        <w:rPr>
          <w:rFonts w:ascii="Cambria" w:eastAsiaTheme="minorEastAsia" w:hAnsi="Cambria" w:cs="Times New Roman"/>
        </w:rPr>
        <w:t xml:space="preserve"> on the final </w:t>
      </w:r>
      <w:r w:rsidR="00CE3D26">
        <w:rPr>
          <w:rFonts w:ascii="Cambria" w:eastAsiaTheme="minorEastAsia" w:hAnsi="Cambria" w:cs="Times New Roman"/>
        </w:rPr>
        <w:t>scores improves thanks to the weighted regression.</w:t>
      </w:r>
    </w:p>
    <w:p w14:paraId="05A43268" w14:textId="10F7CA61" w:rsidR="009C0A8F" w:rsidRDefault="009C0A8F" w:rsidP="001F5F44">
      <w:pPr>
        <w:jc w:val="both"/>
        <w:rPr>
          <w:rFonts w:ascii="Cambria" w:eastAsiaTheme="minorEastAsia" w:hAnsi="Cambria" w:cs="Times New Roman"/>
        </w:rPr>
      </w:pPr>
    </w:p>
    <w:p w14:paraId="614CCB5E" w14:textId="6CA4FFD7" w:rsidR="00947EEF" w:rsidRDefault="00947EEF" w:rsidP="001F5F44">
      <w:pPr>
        <w:jc w:val="both"/>
        <w:rPr>
          <w:rFonts w:ascii="Cambria" w:eastAsiaTheme="minorEastAsia" w:hAnsi="Cambria" w:cs="Times New Roman"/>
        </w:rPr>
      </w:pPr>
    </w:p>
    <w:p w14:paraId="0C72A04F" w14:textId="77777777" w:rsidR="009C0A8F" w:rsidRDefault="009C0A8F" w:rsidP="001F5F44">
      <w:pPr>
        <w:jc w:val="both"/>
        <w:rPr>
          <w:rFonts w:ascii="Cambria" w:eastAsiaTheme="minorEastAsia" w:hAnsi="Cambria" w:cs="Times New Roman"/>
        </w:rPr>
      </w:pPr>
    </w:p>
    <w:p w14:paraId="05E377B6" w14:textId="08FA544D" w:rsidR="003F2243" w:rsidRDefault="003F2243" w:rsidP="001F5F44">
      <w:pPr>
        <w:jc w:val="both"/>
        <w:rPr>
          <w:rFonts w:ascii="Cambria" w:hAnsi="Cambria" w:cs="Times New Roman"/>
        </w:rPr>
      </w:pPr>
      <w:r w:rsidRPr="003F2243">
        <w:rPr>
          <w:rFonts w:ascii="Cambria" w:hAnsi="Cambria" w:cs="Times New Roman"/>
          <w:noProof/>
        </w:rPr>
        <w:lastRenderedPageBreak/>
        <w:drawing>
          <wp:inline distT="0" distB="0" distL="0" distR="0" wp14:anchorId="0680B251" wp14:editId="5B454B80">
            <wp:extent cx="6120130" cy="3069590"/>
            <wp:effectExtent l="0" t="0" r="0" b="0"/>
            <wp:docPr id="1428238342" name="Immagine 1" descr="Immagine che contiene diagramma, Diagramma, linea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8342" name="Immagine 1" descr="Immagine che contiene diagramma, Diagramma, linea, test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6D2F" w14:textId="495ED835" w:rsidR="00853D9B" w:rsidRDefault="003F2243" w:rsidP="002E7651">
      <w:pPr>
        <w:jc w:val="center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Figure </w:t>
      </w:r>
      <w:r w:rsidR="00C04B9D">
        <w:rPr>
          <w:rFonts w:ascii="Cambria" w:hAnsi="Cambria" w:cs="Times New Roman"/>
          <w:b/>
          <w:bCs/>
        </w:rPr>
        <w:t>2</w:t>
      </w:r>
      <w:r>
        <w:rPr>
          <w:rFonts w:ascii="Cambria" w:hAnsi="Cambria" w:cs="Times New Roman"/>
          <w:b/>
          <w:bCs/>
        </w:rPr>
        <w:t xml:space="preserve">. </w:t>
      </w:r>
      <w:r>
        <w:rPr>
          <w:rFonts w:ascii="Cambria" w:hAnsi="Cambria" w:cs="Times New Roman"/>
        </w:rPr>
        <w:t>Pattern Behaviour with PLR filtered using the weighted linear regression</w:t>
      </w:r>
      <w:r w:rsidR="009C0A8F">
        <w:rPr>
          <w:rFonts w:ascii="Cambria" w:hAnsi="Cambria" w:cs="Times New Roman"/>
        </w:rPr>
        <w:t xml:space="preserve"> for Vaillant,</w:t>
      </w:r>
      <w:r w:rsidR="00947EEF">
        <w:rPr>
          <w:rFonts w:ascii="Cambria" w:hAnsi="Cambria" w:cs="Times New Roman"/>
        </w:rPr>
        <w:t xml:space="preserve"> </w:t>
      </w:r>
      <w:r w:rsidR="009C0A8F">
        <w:rPr>
          <w:rFonts w:ascii="Cambria" w:hAnsi="Cambria" w:cs="Times New Roman"/>
        </w:rPr>
        <w:t>RIELLO</w:t>
      </w:r>
      <w:r w:rsidR="00947EEF">
        <w:rPr>
          <w:rFonts w:ascii="Cambria" w:hAnsi="Cambria" w:cs="Times New Roman"/>
        </w:rPr>
        <w:t>.</w:t>
      </w:r>
    </w:p>
    <w:p w14:paraId="6105461D" w14:textId="77777777" w:rsidR="002E7651" w:rsidRPr="007D0C6B" w:rsidRDefault="002E7651" w:rsidP="002E7651">
      <w:pPr>
        <w:jc w:val="center"/>
        <w:rPr>
          <w:rFonts w:ascii="Cambria" w:hAnsi="Cambria" w:cs="Times New Roman"/>
        </w:rPr>
      </w:pPr>
    </w:p>
    <w:p w14:paraId="23C3993D" w14:textId="4BF18636" w:rsidR="00947EEF" w:rsidRPr="00325FF6" w:rsidRDefault="002E7651" w:rsidP="00947EEF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Model for Power</w:t>
      </w:r>
      <w:r w:rsidR="00EC42B0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E517F7">
        <w:rPr>
          <w:rFonts w:ascii="Cambria" w:hAnsi="Cambria" w:cs="Times New Roman"/>
          <w:b/>
          <w:bCs/>
          <w:sz w:val="24"/>
          <w:szCs w:val="24"/>
        </w:rPr>
        <w:t>in partial load</w:t>
      </w:r>
    </w:p>
    <w:p w14:paraId="1DB767F8" w14:textId="558861DF" w:rsidR="00294A19" w:rsidRDefault="00E517F7" w:rsidP="00947EEF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>The</w:t>
      </w:r>
      <w:r w:rsidR="00623C34">
        <w:rPr>
          <w:rFonts w:ascii="Cambria" w:hAnsi="Cambria" w:cs="Times New Roman"/>
        </w:rPr>
        <w:t xml:space="preserve"> electrical power consumed by the compressor is proportional to t</w:t>
      </w:r>
      <w:r w:rsidR="008D24D5">
        <w:rPr>
          <w:rFonts w:ascii="Cambria" w:hAnsi="Cambria" w:cs="Times New Roman"/>
        </w:rPr>
        <w:t xml:space="preserve">he temperature difference between load and source (including the temperature difference between </w:t>
      </w:r>
      <w:r w:rsidR="00294A19">
        <w:rPr>
          <w:rFonts w:ascii="Cambria" w:hAnsi="Cambria" w:cs="Times New Roman"/>
        </w:rPr>
        <w:t>secondary fluids and the heat exchangers) and the mass flow rate of refrigerant in the circuit.</w:t>
      </w:r>
    </w:p>
    <w:p w14:paraId="6A764F13" w14:textId="12BC9A88" w:rsidR="000E79B5" w:rsidRPr="00D96F4D" w:rsidRDefault="00000000" w:rsidP="00D96F4D">
      <w:pPr>
        <w:jc w:val="center"/>
        <w:rPr>
          <w:rFonts w:ascii="Cambria" w:eastAsiaTheme="minorEastAsia" w:hAnsi="Cambr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pl</m:t>
              </m:r>
            </m:sub>
          </m:sSub>
          <m:r>
            <w:rPr>
              <w:rFonts w:ascii="Cambria Math" w:hAnsi="Cambria Math" w:cs="Times New Roman"/>
            </w:rPr>
            <m:t>∝(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 xml:space="preserve">T+ 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HE,PL</m:t>
              </m:r>
            </m:sub>
          </m:sSub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ref,pl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6E0824B8" w14:textId="772E2226" w:rsidR="00D96F4D" w:rsidRPr="00084668" w:rsidRDefault="00000000" w:rsidP="00D96F4D">
      <w:pPr>
        <w:jc w:val="center"/>
        <w:rPr>
          <w:rFonts w:ascii="Cambria" w:eastAsiaTheme="minorEastAsia" w:hAnsi="Cambr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fl</m:t>
              </m:r>
            </m:sub>
          </m:sSub>
          <m:r>
            <w:rPr>
              <w:rFonts w:ascii="Cambria Math" w:hAnsi="Cambria Math" w:cs="Times New Roman"/>
            </w:rPr>
            <m:t xml:space="preserve"> ∝(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 xml:space="preserve">T+ 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HE,fl</m:t>
              </m:r>
            </m:sub>
          </m:sSub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ref,fl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3A3F3835" w14:textId="7A0F1BFC" w:rsidR="004401EE" w:rsidRDefault="00084668" w:rsidP="00084668">
      <w:p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>The models can be linearly combined one with the oth</w:t>
      </w:r>
      <w:r w:rsidR="00ED17E6">
        <w:rPr>
          <w:rFonts w:ascii="Cambria" w:eastAsiaTheme="minorEastAsia" w:hAnsi="Cambria" w:cs="Times New Roman"/>
        </w:rPr>
        <w:t>er obtai</w:t>
      </w:r>
      <w:r w:rsidR="004401EE">
        <w:rPr>
          <w:rFonts w:ascii="Cambria" w:eastAsiaTheme="minorEastAsia" w:hAnsi="Cambria" w:cs="Times New Roman"/>
        </w:rPr>
        <w:t>ning the following equation (imposing PLR proportional to the mass flow rate ratio):</w:t>
      </w:r>
    </w:p>
    <w:p w14:paraId="7138D084" w14:textId="52762965" w:rsidR="00EE39AC" w:rsidRDefault="00000000" w:rsidP="00084668">
      <w:pPr>
        <w:jc w:val="both"/>
        <w:rPr>
          <w:rFonts w:ascii="Cambria" w:eastAsiaTheme="minorEastAsia" w:hAnsi="Cambria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pl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fl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PLR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∆T+ 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HE,pl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∆T+ 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HE,fl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+ε</m:t>
          </m:r>
        </m:oMath>
      </m:oMathPara>
    </w:p>
    <w:p w14:paraId="65A274D1" w14:textId="6C383963" w:rsidR="0040750E" w:rsidRPr="000223D4" w:rsidRDefault="00000000" w:rsidP="00084668">
      <w:pPr>
        <w:jc w:val="both"/>
        <w:rPr>
          <w:rFonts w:ascii="Cambria" w:eastAsiaTheme="minorEastAsia" w:hAnsi="Cambria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pl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fl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PLR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∆T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∆T+ 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HE,fl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PLR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HE,pl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∆T+ 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HE,fl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 +ε</m:t>
          </m:r>
        </m:oMath>
      </m:oMathPara>
    </w:p>
    <w:p w14:paraId="63D1918D" w14:textId="77777777" w:rsidR="002D54F1" w:rsidRDefault="002D54F1" w:rsidP="00084668">
      <w:pPr>
        <w:jc w:val="both"/>
        <w:rPr>
          <w:rFonts w:ascii="Cambria" w:eastAsiaTheme="minorEastAsia" w:hAnsi="Cambria" w:cs="Times New Roman"/>
        </w:rPr>
      </w:pPr>
    </w:p>
    <w:p w14:paraId="254CF2A5" w14:textId="13FCCDDB" w:rsidR="00862647" w:rsidRDefault="000223D4" w:rsidP="00084668">
      <w:p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Neglecting the </w:t>
      </w:r>
      <w:r w:rsidR="002D54F1">
        <w:rPr>
          <w:rFonts w:ascii="Cambria" w:eastAsiaTheme="minorEastAsia" w:hAnsi="Cambria" w:cs="Times New Roman"/>
        </w:rPr>
        <w:t xml:space="preserve">effect of the </w:t>
      </w:r>
      <w:r w:rsidR="00862647">
        <w:rPr>
          <w:rFonts w:ascii="Cambria" w:eastAsiaTheme="minorEastAsia" w:hAnsi="Cambria" w:cs="Times New Roman"/>
        </w:rPr>
        <w:t>HE (</w:t>
      </w:r>
      <w:r w:rsidR="00862647" w:rsidRPr="00862647">
        <w:rPr>
          <w:rFonts w:ascii="Cambria" w:eastAsiaTheme="minorEastAsia" w:hAnsi="Cambria" w:cs="Times New Roman"/>
          <w:highlight w:val="yellow"/>
        </w:rPr>
        <w:t>to verify it</w:t>
      </w:r>
      <w:r w:rsidR="00862647">
        <w:rPr>
          <w:rFonts w:ascii="Cambria" w:eastAsiaTheme="minorEastAsia" w:hAnsi="Cambria" w:cs="Times New Roman"/>
        </w:rPr>
        <w:t>), it is possible to write the final model:</w:t>
      </w:r>
    </w:p>
    <w:p w14:paraId="733A119B" w14:textId="77777777" w:rsidR="00731469" w:rsidRDefault="00731469" w:rsidP="00084668">
      <w:pPr>
        <w:jc w:val="both"/>
        <w:rPr>
          <w:rFonts w:ascii="Cambria" w:eastAsiaTheme="minorEastAsia" w:hAnsi="Cambria" w:cs="Times New Roman"/>
        </w:rPr>
      </w:pPr>
    </w:p>
    <w:p w14:paraId="43FD797D" w14:textId="5CA56E5F" w:rsidR="00862647" w:rsidRPr="00731469" w:rsidRDefault="00000000" w:rsidP="00862647">
      <w:pPr>
        <w:jc w:val="both"/>
        <w:rPr>
          <w:rFonts w:ascii="Cambria" w:eastAsiaTheme="minorEastAsia" w:hAnsi="Cambria" w:cs="Times New Roman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pl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fl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PLR+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PLR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∆T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+ε</m:t>
          </m:r>
        </m:oMath>
      </m:oMathPara>
    </w:p>
    <w:p w14:paraId="47EEFF65" w14:textId="77777777" w:rsidR="009D1D22" w:rsidRDefault="009D1D22" w:rsidP="009D1D22">
      <w:pPr>
        <w:rPr>
          <w:rFonts w:ascii="Cambria" w:hAnsi="Cambria" w:cs="Times New Roman"/>
          <w:b/>
          <w:bCs/>
          <w:sz w:val="24"/>
          <w:szCs w:val="24"/>
        </w:rPr>
      </w:pPr>
    </w:p>
    <w:p w14:paraId="48B9E04B" w14:textId="77777777" w:rsidR="009D1D22" w:rsidRDefault="009D1D22" w:rsidP="009D1D22">
      <w:pPr>
        <w:rPr>
          <w:rFonts w:ascii="Cambria" w:hAnsi="Cambria" w:cs="Times New Roman"/>
          <w:b/>
          <w:bCs/>
          <w:sz w:val="24"/>
          <w:szCs w:val="24"/>
        </w:rPr>
      </w:pPr>
    </w:p>
    <w:p w14:paraId="7D45D93C" w14:textId="77777777" w:rsidR="009D1D22" w:rsidRDefault="009D1D22" w:rsidP="009D1D22">
      <w:pPr>
        <w:rPr>
          <w:rFonts w:ascii="Cambria" w:hAnsi="Cambria" w:cs="Times New Roman"/>
          <w:b/>
          <w:bCs/>
          <w:sz w:val="24"/>
          <w:szCs w:val="24"/>
        </w:rPr>
      </w:pPr>
    </w:p>
    <w:p w14:paraId="681D5423" w14:textId="4D49D066" w:rsidR="006F4EF2" w:rsidRPr="009D1D22" w:rsidRDefault="009D1D22" w:rsidP="009D1D22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>Model for Power in partial load</w:t>
      </w:r>
    </w:p>
    <w:p w14:paraId="0D8AED58" w14:textId="74F61C63" w:rsidR="0038198C" w:rsidRDefault="00731469" w:rsidP="00862647">
      <w:p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>The model is</w:t>
      </w:r>
      <w:r w:rsidR="006F4EF2">
        <w:rPr>
          <w:rFonts w:ascii="Cambria" w:eastAsiaTheme="minorEastAsia" w:hAnsi="Cambria" w:cs="Times New Roman"/>
        </w:rPr>
        <w:t xml:space="preserve"> tested on 10 different installations with different power/ number of points per application </w:t>
      </w:r>
      <w:r w:rsidR="0038198C">
        <w:rPr>
          <w:rFonts w:ascii="Cambria" w:eastAsiaTheme="minorEastAsia" w:hAnsi="Cambria" w:cs="Times New Roman"/>
        </w:rPr>
        <w:t>and type of secondary fluid (two geothermal HPs).</w:t>
      </w:r>
      <w:r w:rsidR="00087F47">
        <w:rPr>
          <w:rFonts w:ascii="Cambria" w:eastAsiaTheme="minorEastAsia" w:hAnsi="Cambria" w:cs="Times New Roman"/>
        </w:rPr>
        <w:t xml:space="preserve"> </w:t>
      </w:r>
      <w:r w:rsidR="003D4EA8">
        <w:rPr>
          <w:rFonts w:ascii="Cambria" w:eastAsiaTheme="minorEastAsia" w:hAnsi="Cambria" w:cs="Times New Roman"/>
        </w:rPr>
        <w:t xml:space="preserve">In the first phase, the models where selected considering just the </w:t>
      </w:r>
      <w:r w:rsidR="00460CD3">
        <w:rPr>
          <w:rFonts w:ascii="Cambria" w:eastAsiaTheme="minorEastAsia" w:hAnsi="Cambria" w:cs="Times New Roman"/>
        </w:rPr>
        <w:t xml:space="preserve">catalogue for training, whereas in the second phase, the models where trained using a machine learning algorithm </w:t>
      </w:r>
      <w:proofErr w:type="gramStart"/>
      <w:r w:rsidR="00460CD3">
        <w:rPr>
          <w:rFonts w:ascii="Cambria" w:eastAsiaTheme="minorEastAsia" w:hAnsi="Cambria" w:cs="Times New Roman"/>
        </w:rPr>
        <w:t>in order to</w:t>
      </w:r>
      <w:proofErr w:type="gramEnd"/>
      <w:r w:rsidR="00460CD3">
        <w:rPr>
          <w:rFonts w:ascii="Cambria" w:eastAsiaTheme="minorEastAsia" w:hAnsi="Cambria" w:cs="Times New Roman"/>
        </w:rPr>
        <w:t xml:space="preserve"> </w:t>
      </w:r>
      <w:r w:rsidR="00151072">
        <w:rPr>
          <w:rFonts w:ascii="Cambria" w:eastAsiaTheme="minorEastAsia" w:hAnsi="Cambria" w:cs="Times New Roman"/>
        </w:rPr>
        <w:t>verify the difference between the two approaches.</w:t>
      </w:r>
      <w:r w:rsidR="001A1612">
        <w:rPr>
          <w:rFonts w:ascii="Cambria" w:eastAsiaTheme="minorEastAsia" w:hAnsi="Cambria" w:cs="Times New Roman"/>
        </w:rPr>
        <w:t xml:space="preserve"> </w:t>
      </w:r>
      <w:proofErr w:type="gramStart"/>
      <w:r w:rsidR="001A1612">
        <w:rPr>
          <w:rFonts w:ascii="Cambria" w:eastAsiaTheme="minorEastAsia" w:hAnsi="Cambria" w:cs="Times New Roman"/>
        </w:rPr>
        <w:t>In particular, in</w:t>
      </w:r>
      <w:proofErr w:type="gramEnd"/>
      <w:r w:rsidR="001A1612">
        <w:rPr>
          <w:rFonts w:ascii="Cambria" w:eastAsiaTheme="minorEastAsia" w:hAnsi="Cambria" w:cs="Times New Roman"/>
        </w:rPr>
        <w:t xml:space="preserve"> the second step, the dataset is divided into 80% for training and 20% for testing.</w:t>
      </w:r>
    </w:p>
    <w:p w14:paraId="1FCEE413" w14:textId="0B7977FE" w:rsidR="0038198C" w:rsidRDefault="0038198C" w:rsidP="0038198C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Results</w:t>
      </w:r>
    </w:p>
    <w:p w14:paraId="7C085177" w14:textId="3168FA44" w:rsidR="0038198C" w:rsidRDefault="00C56BB4" w:rsidP="0038198C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noProof/>
          <w:sz w:val="24"/>
          <w:szCs w:val="24"/>
        </w:rPr>
        <w:drawing>
          <wp:inline distT="0" distB="0" distL="0" distR="0" wp14:anchorId="2355BDF9" wp14:editId="43FCF39F">
            <wp:extent cx="6120130" cy="3060065"/>
            <wp:effectExtent l="0" t="0" r="0" b="6985"/>
            <wp:docPr id="445136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3638" name="Immagine 445136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42CE" w14:textId="52F8F4E4" w:rsidR="00C56BB4" w:rsidRDefault="00C56BB4" w:rsidP="0038198C">
      <w:pPr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noProof/>
          <w:sz w:val="24"/>
          <w:szCs w:val="24"/>
        </w:rPr>
        <w:drawing>
          <wp:inline distT="0" distB="0" distL="0" distR="0" wp14:anchorId="33D7C165" wp14:editId="289DACDA">
            <wp:extent cx="6120130" cy="3060065"/>
            <wp:effectExtent l="0" t="0" r="0" b="6985"/>
            <wp:docPr id="238216582" name="Immagine 2" descr="Immagine che contiene schermata, linea, Diagramma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16582" name="Immagine 2" descr="Immagine che contiene schermata, linea, Diagramma, testo&#10;&#10;Il contenuto generato dall'IA potrebbe non essere corret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4ABE" w14:textId="2AFDFB7E" w:rsidR="0038198C" w:rsidRPr="00397A6C" w:rsidRDefault="0038198C" w:rsidP="0038198C">
      <w:pPr>
        <w:rPr>
          <w:rFonts w:ascii="Cambria" w:hAnsi="Cambria" w:cs="Times New Roman"/>
          <w:sz w:val="24"/>
          <w:szCs w:val="24"/>
        </w:rPr>
      </w:pPr>
    </w:p>
    <w:p w14:paraId="10C24E7D" w14:textId="456ACE8D" w:rsidR="0038198C" w:rsidRDefault="00397A6C" w:rsidP="00862647">
      <w:p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>The main results are showed down here:</w:t>
      </w:r>
    </w:p>
    <w:p w14:paraId="2DDAC267" w14:textId="3FCB84B3" w:rsidR="00260CC7" w:rsidRPr="00260CC7" w:rsidRDefault="00B5432D" w:rsidP="00260CC7">
      <w:pPr>
        <w:pStyle w:val="Paragrafoelenco"/>
        <w:numPr>
          <w:ilvl w:val="0"/>
          <w:numId w:val="5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R2 is generally good for all the installations/ machines with few </w:t>
      </w:r>
      <w:proofErr w:type="spellStart"/>
      <w:r>
        <w:rPr>
          <w:rFonts w:ascii="Cambria" w:eastAsiaTheme="minorEastAsia" w:hAnsi="Cambria" w:cs="Times New Roman"/>
        </w:rPr>
        <w:t>exeptions</w:t>
      </w:r>
      <w:proofErr w:type="spellEnd"/>
      <w:r>
        <w:rPr>
          <w:rFonts w:ascii="Cambria" w:eastAsiaTheme="minorEastAsia" w:hAnsi="Cambria" w:cs="Times New Roman"/>
        </w:rPr>
        <w:t xml:space="preserve">. </w:t>
      </w:r>
      <w:r w:rsidR="00D0165C">
        <w:rPr>
          <w:rFonts w:ascii="Cambria" w:eastAsiaTheme="minorEastAsia" w:hAnsi="Cambria" w:cs="Times New Roman"/>
        </w:rPr>
        <w:t xml:space="preserve">It is around 0.5 with the operation for the unit NF2040. </w:t>
      </w:r>
      <w:r w:rsidR="00A10E53">
        <w:rPr>
          <w:rFonts w:ascii="Cambria" w:eastAsiaTheme="minorEastAsia" w:hAnsi="Cambria" w:cs="Times New Roman"/>
        </w:rPr>
        <w:t xml:space="preserve">The catalogue of this unit present partial load points just in the conditions </w:t>
      </w:r>
      <w:r w:rsidR="00570637">
        <w:rPr>
          <w:rFonts w:ascii="Cambria" w:eastAsiaTheme="minorEastAsia" w:hAnsi="Cambria" w:cs="Times New Roman"/>
        </w:rPr>
        <w:t xml:space="preserve">with LExT = 55°c which is generally too high for a real application scenario. Thus, </w:t>
      </w:r>
      <w:r w:rsidR="00570637">
        <w:rPr>
          <w:rFonts w:ascii="Cambria" w:eastAsiaTheme="minorEastAsia" w:hAnsi="Cambria" w:cs="Times New Roman"/>
        </w:rPr>
        <w:lastRenderedPageBreak/>
        <w:t xml:space="preserve">the model tends to fail in the predictions of the </w:t>
      </w:r>
      <w:r w:rsidR="00260CC7">
        <w:rPr>
          <w:rFonts w:ascii="Cambria" w:eastAsiaTheme="minorEastAsia" w:hAnsi="Cambria" w:cs="Times New Roman"/>
        </w:rPr>
        <w:t xml:space="preserve">SCOP and of the power. In this case, MAPE is above </w:t>
      </w:r>
      <w:proofErr w:type="gramStart"/>
      <w:r w:rsidR="00260CC7">
        <w:rPr>
          <w:rFonts w:ascii="Cambria" w:eastAsiaTheme="minorEastAsia" w:hAnsi="Cambria" w:cs="Times New Roman"/>
        </w:rPr>
        <w:t>20%;</w:t>
      </w:r>
      <w:proofErr w:type="gramEnd"/>
    </w:p>
    <w:p w14:paraId="334C8975" w14:textId="28395424" w:rsidR="00260CC7" w:rsidRDefault="00260CC7" w:rsidP="00397A6C">
      <w:pPr>
        <w:pStyle w:val="Paragrafoelenco"/>
        <w:numPr>
          <w:ilvl w:val="0"/>
          <w:numId w:val="5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In all almost all models, the </w:t>
      </w:r>
      <w:r w:rsidR="00905651">
        <w:rPr>
          <w:rFonts w:ascii="Cambria" w:eastAsiaTheme="minorEastAsia" w:hAnsi="Cambria" w:cs="Times New Roman"/>
        </w:rPr>
        <w:t xml:space="preserve">predictions are better in the stationary regime compared to the functioning </w:t>
      </w:r>
      <w:r w:rsidR="004437F8">
        <w:rPr>
          <w:rFonts w:ascii="Cambria" w:eastAsiaTheme="minorEastAsia" w:hAnsi="Cambria" w:cs="Times New Roman"/>
        </w:rPr>
        <w:t xml:space="preserve">considering even defrost, DHW, acceleration and deceleration </w:t>
      </w:r>
      <w:r w:rsidR="001A324F">
        <w:rPr>
          <w:rFonts w:ascii="Cambria" w:eastAsiaTheme="minorEastAsia" w:hAnsi="Cambria" w:cs="Times New Roman"/>
        </w:rPr>
        <w:t>are always better. The model is more precise when predicts the stationary conditions.</w:t>
      </w:r>
    </w:p>
    <w:p w14:paraId="38DAD0C1" w14:textId="27FA8544" w:rsidR="001A324F" w:rsidRDefault="001A324F" w:rsidP="00397A6C">
      <w:pPr>
        <w:pStyle w:val="Paragrafoelenco"/>
        <w:numPr>
          <w:ilvl w:val="0"/>
          <w:numId w:val="5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The SCOP is higher in the stationary </w:t>
      </w:r>
      <w:r w:rsidR="004B2C62">
        <w:rPr>
          <w:rFonts w:ascii="Cambria" w:eastAsiaTheme="minorEastAsia" w:hAnsi="Cambria" w:cs="Times New Roman"/>
        </w:rPr>
        <w:t xml:space="preserve">regime </w:t>
      </w:r>
      <w:proofErr w:type="gramStart"/>
      <w:r w:rsidR="004B2C62">
        <w:rPr>
          <w:rFonts w:ascii="Cambria" w:eastAsiaTheme="minorEastAsia" w:hAnsi="Cambria" w:cs="Times New Roman"/>
        </w:rPr>
        <w:t>compare</w:t>
      </w:r>
      <w:proofErr w:type="gramEnd"/>
      <w:r w:rsidR="004B2C62">
        <w:rPr>
          <w:rFonts w:ascii="Cambria" w:eastAsiaTheme="minorEastAsia" w:hAnsi="Cambria" w:cs="Times New Roman"/>
        </w:rPr>
        <w:t xml:space="preserve"> to the other. The SCOP of the geothermal HP is </w:t>
      </w:r>
      <w:r w:rsidR="00DC7B31">
        <w:rPr>
          <w:rFonts w:ascii="Cambria" w:eastAsiaTheme="minorEastAsia" w:hAnsi="Cambria" w:cs="Times New Roman"/>
        </w:rPr>
        <w:t xml:space="preserve">the highest </w:t>
      </w:r>
      <w:proofErr w:type="gramStart"/>
      <w:r w:rsidR="00DC7B31">
        <w:rPr>
          <w:rFonts w:ascii="Cambria" w:eastAsiaTheme="minorEastAsia" w:hAnsi="Cambria" w:cs="Times New Roman"/>
        </w:rPr>
        <w:t>compare</w:t>
      </w:r>
      <w:proofErr w:type="gramEnd"/>
      <w:r w:rsidR="00DC7B31">
        <w:rPr>
          <w:rFonts w:ascii="Cambria" w:eastAsiaTheme="minorEastAsia" w:hAnsi="Cambria" w:cs="Times New Roman"/>
        </w:rPr>
        <w:t xml:space="preserve"> to the installation ID 2050. In case of geothermal HPs, the source </w:t>
      </w:r>
      <w:r w:rsidR="00BF2874">
        <w:rPr>
          <w:rFonts w:ascii="Cambria" w:eastAsiaTheme="minorEastAsia" w:hAnsi="Cambria" w:cs="Times New Roman"/>
        </w:rPr>
        <w:t xml:space="preserve">temperature is not related to the outdoor temperature, but to the temperature of the </w:t>
      </w:r>
      <w:r w:rsidR="006F6DC0">
        <w:rPr>
          <w:rFonts w:ascii="Cambria" w:eastAsiaTheme="minorEastAsia" w:hAnsi="Cambria" w:cs="Times New Roman"/>
        </w:rPr>
        <w:t>water – glycol mixture flowing through the evaporator.</w:t>
      </w:r>
    </w:p>
    <w:p w14:paraId="6CE06335" w14:textId="6E26E742" w:rsidR="006F6DC0" w:rsidRDefault="006F6DC0" w:rsidP="00397A6C">
      <w:pPr>
        <w:pStyle w:val="Paragrafoelenco"/>
        <w:numPr>
          <w:ilvl w:val="0"/>
          <w:numId w:val="5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The models which </w:t>
      </w:r>
      <w:proofErr w:type="gramStart"/>
      <w:r>
        <w:rPr>
          <w:rFonts w:ascii="Cambria" w:eastAsiaTheme="minorEastAsia" w:hAnsi="Cambria" w:cs="Times New Roman"/>
        </w:rPr>
        <w:t>fails</w:t>
      </w:r>
      <w:proofErr w:type="gramEnd"/>
      <w:r>
        <w:rPr>
          <w:rFonts w:ascii="Cambria" w:eastAsiaTheme="minorEastAsia" w:hAnsi="Cambria" w:cs="Times New Roman"/>
        </w:rPr>
        <w:t xml:space="preserve"> the most in the prediction of the SCOP are the ones which have a l</w:t>
      </w:r>
      <w:r w:rsidR="005405D6">
        <w:rPr>
          <w:rFonts w:ascii="Cambria" w:eastAsiaTheme="minorEastAsia" w:hAnsi="Cambria" w:cs="Times New Roman"/>
        </w:rPr>
        <w:t xml:space="preserve">ower </w:t>
      </w:r>
      <w:proofErr w:type="gramStart"/>
      <w:r w:rsidR="005405D6">
        <w:rPr>
          <w:rFonts w:ascii="Cambria" w:eastAsiaTheme="minorEastAsia" w:hAnsi="Cambria" w:cs="Times New Roman"/>
        </w:rPr>
        <w:t>amount</w:t>
      </w:r>
      <w:proofErr w:type="gramEnd"/>
      <w:r w:rsidR="005405D6">
        <w:rPr>
          <w:rFonts w:ascii="Cambria" w:eastAsiaTheme="minorEastAsia" w:hAnsi="Cambria" w:cs="Times New Roman"/>
        </w:rPr>
        <w:t xml:space="preserve"> of points in partial load operation.</w:t>
      </w:r>
    </w:p>
    <w:p w14:paraId="62E35108" w14:textId="3DFCBA87" w:rsidR="005405D6" w:rsidRDefault="005405D6" w:rsidP="00397A6C">
      <w:pPr>
        <w:pStyle w:val="Paragrafoelenco"/>
        <w:numPr>
          <w:ilvl w:val="0"/>
          <w:numId w:val="5"/>
        </w:numPr>
        <w:jc w:val="both"/>
        <w:rPr>
          <w:rFonts w:ascii="Cambria" w:eastAsiaTheme="minorEastAsia" w:hAnsi="Cambria" w:cs="Times New Roman"/>
        </w:rPr>
      </w:pPr>
      <w:proofErr w:type="gramStart"/>
      <w:r>
        <w:rPr>
          <w:rFonts w:ascii="Cambria" w:eastAsiaTheme="minorEastAsia" w:hAnsi="Cambria" w:cs="Times New Roman"/>
        </w:rPr>
        <w:t>In order to</w:t>
      </w:r>
      <w:proofErr w:type="gramEnd"/>
      <w:r>
        <w:rPr>
          <w:rFonts w:ascii="Cambria" w:eastAsiaTheme="minorEastAsia" w:hAnsi="Cambria" w:cs="Times New Roman"/>
        </w:rPr>
        <w:t xml:space="preserve"> work, the model requires </w:t>
      </w:r>
      <w:r w:rsidR="00B176F5">
        <w:rPr>
          <w:rFonts w:ascii="Cambria" w:eastAsiaTheme="minorEastAsia" w:hAnsi="Cambria" w:cs="Times New Roman"/>
        </w:rPr>
        <w:t xml:space="preserve">at least 4 – 5 points in partial load and the corresponding points in full load (a total amount of 8 points). The points should be taken with </w:t>
      </w:r>
      <w:r w:rsidR="00D61E0E">
        <w:rPr>
          <w:rFonts w:ascii="Cambria" w:eastAsiaTheme="minorEastAsia" w:hAnsi="Cambria" w:cs="Times New Roman"/>
        </w:rPr>
        <w:t xml:space="preserve">different combinations of SET and LExT </w:t>
      </w:r>
      <w:proofErr w:type="gramStart"/>
      <w:r w:rsidR="00D61E0E">
        <w:rPr>
          <w:rFonts w:ascii="Cambria" w:eastAsiaTheme="minorEastAsia" w:hAnsi="Cambria" w:cs="Times New Roman"/>
        </w:rPr>
        <w:t>in order to</w:t>
      </w:r>
      <w:proofErr w:type="gramEnd"/>
      <w:r w:rsidR="00D61E0E">
        <w:rPr>
          <w:rFonts w:ascii="Cambria" w:eastAsiaTheme="minorEastAsia" w:hAnsi="Cambria" w:cs="Times New Roman"/>
        </w:rPr>
        <w:t xml:space="preserve"> cover a good part of the envelope. </w:t>
      </w:r>
    </w:p>
    <w:p w14:paraId="04659091" w14:textId="6A9D9EB8" w:rsidR="00DB3EFA" w:rsidRDefault="00DB3EFA" w:rsidP="00397A6C">
      <w:pPr>
        <w:pStyle w:val="Paragrafoelenco"/>
        <w:numPr>
          <w:ilvl w:val="0"/>
          <w:numId w:val="5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>The transitory regime</w:t>
      </w:r>
      <w:r w:rsidR="007E21BB">
        <w:rPr>
          <w:rFonts w:ascii="Cambria" w:eastAsiaTheme="minorEastAsia" w:hAnsi="Cambria" w:cs="Times New Roman"/>
        </w:rPr>
        <w:t xml:space="preserve"> </w:t>
      </w:r>
      <w:proofErr w:type="gramStart"/>
      <w:r w:rsidR="007E21BB">
        <w:rPr>
          <w:rFonts w:ascii="Cambria" w:eastAsiaTheme="minorEastAsia" w:hAnsi="Cambria" w:cs="Times New Roman"/>
        </w:rPr>
        <w:t>have</w:t>
      </w:r>
      <w:proofErr w:type="gramEnd"/>
      <w:r w:rsidR="007E21BB">
        <w:rPr>
          <w:rFonts w:ascii="Cambria" w:eastAsiaTheme="minorEastAsia" w:hAnsi="Cambria" w:cs="Times New Roman"/>
        </w:rPr>
        <w:t xml:space="preserve"> an effect on the SCOP, decreasing the performance of the unit all over the periods analysed. </w:t>
      </w:r>
      <w:r>
        <w:rPr>
          <w:rFonts w:ascii="Cambria" w:eastAsiaTheme="minorEastAsia" w:hAnsi="Cambria" w:cs="Times New Roman"/>
        </w:rPr>
        <w:t xml:space="preserve"> </w:t>
      </w:r>
      <w:r w:rsidR="00977BB2">
        <w:rPr>
          <w:rFonts w:ascii="Cambria" w:eastAsiaTheme="minorEastAsia" w:hAnsi="Cambria" w:cs="Times New Roman"/>
        </w:rPr>
        <w:t>To predict the coefficient of performance of the unit in partial load operation during the transitory regimes, it would be necessary to analyse that specific states.</w:t>
      </w:r>
    </w:p>
    <w:p w14:paraId="3B806D90" w14:textId="59E00FDE" w:rsidR="00C56BB4" w:rsidRDefault="00C56BB4" w:rsidP="00C56BB4">
      <w:p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>In th</w:t>
      </w:r>
      <w:r w:rsidR="008428F6">
        <w:rPr>
          <w:rFonts w:ascii="Cambria" w:eastAsiaTheme="minorEastAsia" w:hAnsi="Cambria" w:cs="Times New Roman"/>
        </w:rPr>
        <w:t xml:space="preserve">e Figure </w:t>
      </w:r>
      <w:r w:rsidR="00A2602A">
        <w:rPr>
          <w:rFonts w:ascii="Cambria" w:eastAsiaTheme="minorEastAsia" w:hAnsi="Cambria" w:cs="Times New Roman"/>
        </w:rPr>
        <w:t>XX</w:t>
      </w:r>
      <w:r w:rsidR="008428F6">
        <w:rPr>
          <w:rFonts w:ascii="Cambria" w:eastAsiaTheme="minorEastAsia" w:hAnsi="Cambria" w:cs="Times New Roman"/>
        </w:rPr>
        <w:t xml:space="preserve">, the model was trained using 80% of the experimental dataset and then tested on the </w:t>
      </w:r>
      <w:r w:rsidR="004760F8">
        <w:rPr>
          <w:rFonts w:ascii="Cambria" w:eastAsiaTheme="minorEastAsia" w:hAnsi="Cambria" w:cs="Times New Roman"/>
        </w:rPr>
        <w:t xml:space="preserve">remaining part. </w:t>
      </w:r>
    </w:p>
    <w:p w14:paraId="4E09A171" w14:textId="5EA504B9" w:rsidR="004760F8" w:rsidRDefault="004760F8" w:rsidP="00C56BB4">
      <w:p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  <w:noProof/>
        </w:rPr>
        <w:drawing>
          <wp:inline distT="0" distB="0" distL="0" distR="0" wp14:anchorId="7BB3064B" wp14:editId="52EEA786">
            <wp:extent cx="6120130" cy="3060065"/>
            <wp:effectExtent l="0" t="0" r="0" b="6985"/>
            <wp:docPr id="331792429" name="Immagine 4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2429" name="Immagine 4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E4DB" w14:textId="2ADFEAC3" w:rsidR="00A2602A" w:rsidRPr="00C56BB4" w:rsidRDefault="00A2602A" w:rsidP="00C56BB4">
      <w:p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  <w:noProof/>
        </w:rPr>
        <w:lastRenderedPageBreak/>
        <w:drawing>
          <wp:inline distT="0" distB="0" distL="0" distR="0" wp14:anchorId="6B3DFC06" wp14:editId="56995214">
            <wp:extent cx="6120130" cy="3060065"/>
            <wp:effectExtent l="0" t="0" r="0" b="6985"/>
            <wp:docPr id="1318464793" name="Immagine 5" descr="Immagine che contiene schermata, testo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64793" name="Immagine 5" descr="Immagine che contiene schermata, testo, linea, Diagramma&#10;&#10;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ABA0" w14:textId="01101767" w:rsidR="00A5759B" w:rsidRDefault="00186368" w:rsidP="00186368">
      <w:p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The main differences </w:t>
      </w:r>
      <w:r w:rsidR="00A5759B">
        <w:rPr>
          <w:rFonts w:ascii="Cambria" w:eastAsiaTheme="minorEastAsia" w:hAnsi="Cambria" w:cs="Times New Roman"/>
        </w:rPr>
        <w:t>are:</w:t>
      </w:r>
    </w:p>
    <w:p w14:paraId="61045E3D" w14:textId="77777777" w:rsidR="00EE6611" w:rsidRDefault="00D4021B" w:rsidP="00D4021B">
      <w:pPr>
        <w:pStyle w:val="Paragrafoelenco"/>
        <w:numPr>
          <w:ilvl w:val="0"/>
          <w:numId w:val="7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In all the machines, the R2 is higher for </w:t>
      </w:r>
      <w:r w:rsidR="00101DB0">
        <w:rPr>
          <w:rFonts w:ascii="Cambria" w:eastAsiaTheme="minorEastAsia" w:hAnsi="Cambria" w:cs="Times New Roman"/>
        </w:rPr>
        <w:t xml:space="preserve">the models trained with machine learning, with a range between </w:t>
      </w:r>
      <w:r w:rsidR="00E81884">
        <w:rPr>
          <w:rFonts w:ascii="Cambria" w:eastAsiaTheme="minorEastAsia" w:hAnsi="Cambria" w:cs="Times New Roman"/>
        </w:rPr>
        <w:t>0.78 an</w:t>
      </w:r>
      <w:r w:rsidR="009816E7">
        <w:rPr>
          <w:rFonts w:ascii="Cambria" w:eastAsiaTheme="minorEastAsia" w:hAnsi="Cambria" w:cs="Times New Roman"/>
        </w:rPr>
        <w:t>d 0.</w:t>
      </w:r>
      <w:r w:rsidR="008810F9">
        <w:rPr>
          <w:rFonts w:ascii="Cambria" w:eastAsiaTheme="minorEastAsia" w:hAnsi="Cambria" w:cs="Times New Roman"/>
        </w:rPr>
        <w:t xml:space="preserve">91 (all working conditions) compared </w:t>
      </w:r>
      <w:r w:rsidR="00C82076">
        <w:rPr>
          <w:rFonts w:ascii="Cambria" w:eastAsiaTheme="minorEastAsia" w:hAnsi="Cambria" w:cs="Times New Roman"/>
        </w:rPr>
        <w:t xml:space="preserve">to the dataset trained directly on the catalogue (range between </w:t>
      </w:r>
      <w:r w:rsidR="00EE6611">
        <w:rPr>
          <w:rFonts w:ascii="Cambria" w:eastAsiaTheme="minorEastAsia" w:hAnsi="Cambria" w:cs="Times New Roman"/>
        </w:rPr>
        <w:t>0.57 to 0.92).</w:t>
      </w:r>
    </w:p>
    <w:p w14:paraId="28E5023F" w14:textId="3463FA08" w:rsidR="00D4021B" w:rsidRPr="00D4021B" w:rsidRDefault="00EE6611" w:rsidP="00D4021B">
      <w:pPr>
        <w:pStyle w:val="Paragrafoelenco"/>
        <w:numPr>
          <w:ilvl w:val="0"/>
          <w:numId w:val="7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For the SCOP, the values are almost identical between the simulated values and the modelled ones with the overall operative conditions. This indicates the </w:t>
      </w:r>
      <w:r w:rsidR="00DE1419">
        <w:rPr>
          <w:rFonts w:ascii="Cambria" w:eastAsiaTheme="minorEastAsia" w:hAnsi="Cambria" w:cs="Times New Roman"/>
        </w:rPr>
        <w:t>model is robust and performs well if it is trained with the correct amount of data</w:t>
      </w:r>
      <w:r w:rsidR="00E14DAB">
        <w:rPr>
          <w:rFonts w:ascii="Cambria" w:eastAsiaTheme="minorEastAsia" w:hAnsi="Cambria" w:cs="Times New Roman"/>
        </w:rPr>
        <w:t xml:space="preserve"> which space inside the overall range of work of the compressor.</w:t>
      </w:r>
      <w:r w:rsidR="00E81884">
        <w:rPr>
          <w:rFonts w:ascii="Cambria" w:eastAsiaTheme="minorEastAsia" w:hAnsi="Cambria" w:cs="Times New Roman"/>
        </w:rPr>
        <w:t xml:space="preserve"> </w:t>
      </w:r>
    </w:p>
    <w:p w14:paraId="01192B7B" w14:textId="121571DE" w:rsidR="00A5759B" w:rsidRDefault="00D06F68" w:rsidP="00A5759B">
      <w:pPr>
        <w:pStyle w:val="Paragrafoelenco"/>
        <w:numPr>
          <w:ilvl w:val="0"/>
          <w:numId w:val="6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The </w:t>
      </w:r>
      <w:r w:rsidR="00D4021B">
        <w:rPr>
          <w:rFonts w:ascii="Cambria" w:eastAsiaTheme="minorEastAsia" w:hAnsi="Cambria" w:cs="Times New Roman"/>
        </w:rPr>
        <w:t>R2 for</w:t>
      </w:r>
      <w:r w:rsidR="0054673A">
        <w:rPr>
          <w:rFonts w:ascii="Cambria" w:eastAsiaTheme="minorEastAsia" w:hAnsi="Cambria" w:cs="Times New Roman"/>
        </w:rPr>
        <w:t xml:space="preserve"> the VA+ are very similar, with differences lower than</w:t>
      </w:r>
      <w:r w:rsidR="009D0D82">
        <w:rPr>
          <w:rFonts w:ascii="Cambria" w:eastAsiaTheme="minorEastAsia" w:hAnsi="Cambria" w:cs="Times New Roman"/>
        </w:rPr>
        <w:t xml:space="preserve"> 7% in every case</w:t>
      </w:r>
      <w:r w:rsidR="00256383">
        <w:rPr>
          <w:rFonts w:ascii="Cambria" w:eastAsiaTheme="minorEastAsia" w:hAnsi="Cambria" w:cs="Times New Roman"/>
        </w:rPr>
        <w:t>.</w:t>
      </w:r>
    </w:p>
    <w:p w14:paraId="265A59A1" w14:textId="5F5C6B94" w:rsidR="00D4021B" w:rsidRDefault="00161F78" w:rsidP="00A5759B">
      <w:pPr>
        <w:pStyle w:val="Paragrafoelenco"/>
        <w:numPr>
          <w:ilvl w:val="0"/>
          <w:numId w:val="6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>The R2 for the Riello</w:t>
      </w:r>
      <w:r w:rsidR="00F92AB3">
        <w:rPr>
          <w:rFonts w:ascii="Cambria" w:eastAsiaTheme="minorEastAsia" w:hAnsi="Cambria" w:cs="Times New Roman"/>
        </w:rPr>
        <w:t xml:space="preserve"> NXHM is</w:t>
      </w:r>
      <w:r w:rsidR="00256383">
        <w:rPr>
          <w:rFonts w:ascii="Cambria" w:eastAsiaTheme="minorEastAsia" w:hAnsi="Cambria" w:cs="Times New Roman"/>
        </w:rPr>
        <w:t xml:space="preserve"> similar, with differences lower than 10% in every case.</w:t>
      </w:r>
    </w:p>
    <w:p w14:paraId="1CDAB2ED" w14:textId="433CB03B" w:rsidR="00256383" w:rsidRDefault="0036547A" w:rsidP="00A5759B">
      <w:pPr>
        <w:pStyle w:val="Paragrafoelenco"/>
        <w:numPr>
          <w:ilvl w:val="0"/>
          <w:numId w:val="6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 xml:space="preserve">For </w:t>
      </w:r>
      <w:r w:rsidR="006613D5">
        <w:rPr>
          <w:rFonts w:ascii="Cambria" w:eastAsiaTheme="minorEastAsia" w:hAnsi="Cambria" w:cs="Times New Roman"/>
        </w:rPr>
        <w:t xml:space="preserve">NIBE F2040, the maximum difference is around 30%. </w:t>
      </w:r>
      <w:r w:rsidR="008420DC">
        <w:rPr>
          <w:rFonts w:ascii="Cambria" w:eastAsiaTheme="minorEastAsia" w:hAnsi="Cambria" w:cs="Times New Roman"/>
        </w:rPr>
        <w:t xml:space="preserve">This machine is the one that performs worse compared to the case trained with the Machine Learning approach. The reason </w:t>
      </w:r>
      <w:r w:rsidR="002B6E57">
        <w:rPr>
          <w:rFonts w:ascii="Cambria" w:eastAsiaTheme="minorEastAsia" w:hAnsi="Cambria" w:cs="Times New Roman"/>
        </w:rPr>
        <w:t>is the training dataset</w:t>
      </w:r>
      <w:r w:rsidR="00EE3463">
        <w:rPr>
          <w:rFonts w:ascii="Cambria" w:eastAsiaTheme="minorEastAsia" w:hAnsi="Cambria" w:cs="Times New Roman"/>
        </w:rPr>
        <w:t>: this machine ha</w:t>
      </w:r>
      <w:r w:rsidR="0072298A">
        <w:rPr>
          <w:rFonts w:ascii="Cambria" w:eastAsiaTheme="minorEastAsia" w:hAnsi="Cambria" w:cs="Times New Roman"/>
        </w:rPr>
        <w:t xml:space="preserve">s </w:t>
      </w:r>
      <w:r w:rsidR="00EB3D20">
        <w:rPr>
          <w:rFonts w:ascii="Cambria" w:eastAsiaTheme="minorEastAsia" w:hAnsi="Cambria" w:cs="Times New Roman"/>
        </w:rPr>
        <w:t xml:space="preserve">as training points </w:t>
      </w:r>
      <w:r w:rsidR="0070117C">
        <w:rPr>
          <w:rFonts w:ascii="Cambria" w:eastAsiaTheme="minorEastAsia" w:hAnsi="Cambria" w:cs="Times New Roman"/>
        </w:rPr>
        <w:t xml:space="preserve">in partial load working conditions with </w:t>
      </w:r>
      <w:r w:rsidR="0072298A">
        <w:rPr>
          <w:rFonts w:ascii="Cambria" w:eastAsiaTheme="minorEastAsia" w:hAnsi="Cambria" w:cs="Times New Roman"/>
        </w:rPr>
        <w:t xml:space="preserve">LExT </w:t>
      </w:r>
      <w:r w:rsidR="00F23231">
        <w:rPr>
          <w:rFonts w:ascii="Cambria" w:eastAsiaTheme="minorEastAsia" w:hAnsi="Cambria" w:cs="Times New Roman"/>
        </w:rPr>
        <w:t xml:space="preserve">equals to 55°C. This condition is never reached in the real operation of the unit (with the </w:t>
      </w:r>
      <w:proofErr w:type="spellStart"/>
      <w:r w:rsidR="00F23231">
        <w:rPr>
          <w:rFonts w:ascii="Cambria" w:eastAsiaTheme="minorEastAsia" w:hAnsi="Cambria" w:cs="Times New Roman"/>
        </w:rPr>
        <w:t>exeption</w:t>
      </w:r>
      <w:proofErr w:type="spellEnd"/>
      <w:r w:rsidR="00F23231">
        <w:rPr>
          <w:rFonts w:ascii="Cambria" w:eastAsiaTheme="minorEastAsia" w:hAnsi="Cambria" w:cs="Times New Roman"/>
        </w:rPr>
        <w:t xml:space="preserve"> of the </w:t>
      </w:r>
      <w:r w:rsidR="004928DD">
        <w:rPr>
          <w:rFonts w:ascii="Cambria" w:eastAsiaTheme="minorEastAsia" w:hAnsi="Cambria" w:cs="Times New Roman"/>
        </w:rPr>
        <w:t>DHW</w:t>
      </w:r>
      <w:r w:rsidR="00D5583F">
        <w:rPr>
          <w:rFonts w:ascii="Cambria" w:eastAsiaTheme="minorEastAsia" w:hAnsi="Cambria" w:cs="Times New Roman"/>
        </w:rPr>
        <w:t xml:space="preserve"> generation</w:t>
      </w:r>
      <w:r w:rsidR="004928DD">
        <w:rPr>
          <w:rFonts w:ascii="Cambria" w:eastAsiaTheme="minorEastAsia" w:hAnsi="Cambria" w:cs="Times New Roman"/>
        </w:rPr>
        <w:t>)</w:t>
      </w:r>
      <w:r w:rsidR="0090733C">
        <w:rPr>
          <w:rFonts w:ascii="Cambria" w:eastAsiaTheme="minorEastAsia" w:hAnsi="Cambria" w:cs="Times New Roman"/>
        </w:rPr>
        <w:t xml:space="preserve"> since the </w:t>
      </w:r>
      <w:proofErr w:type="spellStart"/>
      <w:r w:rsidR="0090733C">
        <w:rPr>
          <w:rFonts w:ascii="Cambria" w:eastAsiaTheme="minorEastAsia" w:hAnsi="Cambria" w:cs="Times New Roman"/>
        </w:rPr>
        <w:t>desing</w:t>
      </w:r>
      <w:proofErr w:type="spellEnd"/>
      <w:r w:rsidR="0090733C">
        <w:rPr>
          <w:rFonts w:ascii="Cambria" w:eastAsiaTheme="minorEastAsia" w:hAnsi="Cambria" w:cs="Times New Roman"/>
        </w:rPr>
        <w:t xml:space="preserve"> temperature for this installation is </w:t>
      </w:r>
      <w:r w:rsidR="003D7906">
        <w:rPr>
          <w:rFonts w:ascii="Cambria" w:eastAsiaTheme="minorEastAsia" w:hAnsi="Cambria" w:cs="Times New Roman"/>
        </w:rPr>
        <w:t>45°C.</w:t>
      </w:r>
    </w:p>
    <w:p w14:paraId="12451292" w14:textId="6A742FE4" w:rsidR="003D7906" w:rsidRPr="00A5759B" w:rsidRDefault="007C1A8E" w:rsidP="00A5759B">
      <w:pPr>
        <w:pStyle w:val="Paragrafoelenco"/>
        <w:numPr>
          <w:ilvl w:val="0"/>
          <w:numId w:val="6"/>
        </w:numPr>
        <w:jc w:val="both"/>
        <w:rPr>
          <w:rFonts w:ascii="Cambria" w:eastAsiaTheme="minorEastAsia" w:hAnsi="Cambria" w:cs="Times New Roman"/>
        </w:rPr>
      </w:pPr>
      <w:r>
        <w:rPr>
          <w:rFonts w:ascii="Cambria" w:eastAsiaTheme="minorEastAsia" w:hAnsi="Cambria" w:cs="Times New Roman"/>
        </w:rPr>
        <w:t>For the Geothermal Heat Pump MT AQ30</w:t>
      </w:r>
      <w:r w:rsidR="00832BAA">
        <w:rPr>
          <w:rFonts w:ascii="Cambria" w:eastAsiaTheme="minorEastAsia" w:hAnsi="Cambria" w:cs="Times New Roman"/>
        </w:rPr>
        <w:t>I,</w:t>
      </w:r>
      <w:r w:rsidR="007951E6">
        <w:rPr>
          <w:rFonts w:ascii="Cambria" w:eastAsiaTheme="minorEastAsia" w:hAnsi="Cambria" w:cs="Times New Roman"/>
        </w:rPr>
        <w:t xml:space="preserve"> </w:t>
      </w:r>
      <w:r w:rsidR="00231919">
        <w:rPr>
          <w:rFonts w:ascii="Cambria" w:eastAsiaTheme="minorEastAsia" w:hAnsi="Cambria" w:cs="Times New Roman"/>
        </w:rPr>
        <w:t xml:space="preserve">the maximum difference is around </w:t>
      </w:r>
      <w:r w:rsidR="007D4B6B">
        <w:rPr>
          <w:rFonts w:ascii="Cambria" w:eastAsiaTheme="minorEastAsia" w:hAnsi="Cambria" w:cs="Times New Roman"/>
        </w:rPr>
        <w:t>12%</w:t>
      </w:r>
      <w:r w:rsidR="000301FA">
        <w:rPr>
          <w:rFonts w:ascii="Cambria" w:eastAsiaTheme="minorEastAsia" w:hAnsi="Cambria" w:cs="Times New Roman"/>
        </w:rPr>
        <w:t>. The R2 is not so high compared to the Air to Water units.</w:t>
      </w:r>
      <w:r w:rsidR="001E4C64">
        <w:rPr>
          <w:rFonts w:ascii="Cambria" w:eastAsiaTheme="minorEastAsia" w:hAnsi="Cambria" w:cs="Times New Roman"/>
        </w:rPr>
        <w:t xml:space="preserve"> Even in this case, the </w:t>
      </w:r>
      <w:r w:rsidR="00BC337E">
        <w:rPr>
          <w:rFonts w:ascii="Cambria" w:eastAsiaTheme="minorEastAsia" w:hAnsi="Cambria" w:cs="Times New Roman"/>
        </w:rPr>
        <w:t xml:space="preserve">reason could be related to the working points. </w:t>
      </w:r>
      <w:r w:rsidR="003C49A5">
        <w:rPr>
          <w:rFonts w:ascii="Cambria" w:eastAsiaTheme="minorEastAsia" w:hAnsi="Cambria" w:cs="Times New Roman"/>
        </w:rPr>
        <w:t xml:space="preserve">Indeed, for </w:t>
      </w:r>
      <w:proofErr w:type="gramStart"/>
      <w:r w:rsidR="003C49A5">
        <w:rPr>
          <w:rFonts w:ascii="Cambria" w:eastAsiaTheme="minorEastAsia" w:hAnsi="Cambria" w:cs="Times New Roman"/>
        </w:rPr>
        <w:t>the vast majority of</w:t>
      </w:r>
      <w:proofErr w:type="gramEnd"/>
      <w:r w:rsidR="003C49A5">
        <w:rPr>
          <w:rFonts w:ascii="Cambria" w:eastAsiaTheme="minorEastAsia" w:hAnsi="Cambria" w:cs="Times New Roman"/>
        </w:rPr>
        <w:t xml:space="preserve"> time, the unit perf</w:t>
      </w:r>
      <w:r w:rsidR="001A2035">
        <w:rPr>
          <w:rFonts w:ascii="Cambria" w:eastAsiaTheme="minorEastAsia" w:hAnsi="Cambria" w:cs="Times New Roman"/>
        </w:rPr>
        <w:t xml:space="preserve">orms at </w:t>
      </w:r>
      <w:proofErr w:type="spellStart"/>
      <w:r w:rsidR="001A2035">
        <w:rPr>
          <w:rFonts w:ascii="Cambria" w:eastAsiaTheme="minorEastAsia" w:hAnsi="Cambria" w:cs="Times New Roman"/>
        </w:rPr>
        <w:t>termperatures</w:t>
      </w:r>
      <w:proofErr w:type="spellEnd"/>
      <w:r w:rsidR="001A2035">
        <w:rPr>
          <w:rFonts w:ascii="Cambria" w:eastAsiaTheme="minorEastAsia" w:hAnsi="Cambria" w:cs="Times New Roman"/>
        </w:rPr>
        <w:t xml:space="preserve"> which are lower than 45°C but also lower than 35°C. This can lead t</w:t>
      </w:r>
      <w:r w:rsidR="00EE5C6A">
        <w:rPr>
          <w:rFonts w:ascii="Cambria" w:eastAsiaTheme="minorEastAsia" w:hAnsi="Cambria" w:cs="Times New Roman"/>
        </w:rPr>
        <w:t>he training on the wrong fitting, decreasing the performance of the machine.</w:t>
      </w:r>
    </w:p>
    <w:sectPr w:rsidR="003D7906" w:rsidRPr="00A575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32D"/>
    <w:multiLevelType w:val="hybridMultilevel"/>
    <w:tmpl w:val="860C1B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87063"/>
    <w:multiLevelType w:val="hybridMultilevel"/>
    <w:tmpl w:val="92E86E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10A4E"/>
    <w:multiLevelType w:val="hybridMultilevel"/>
    <w:tmpl w:val="575496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509CF"/>
    <w:multiLevelType w:val="hybridMultilevel"/>
    <w:tmpl w:val="F85464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545C26"/>
    <w:multiLevelType w:val="hybridMultilevel"/>
    <w:tmpl w:val="E86072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F204F"/>
    <w:multiLevelType w:val="hybridMultilevel"/>
    <w:tmpl w:val="810E79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803E7C"/>
    <w:multiLevelType w:val="hybridMultilevel"/>
    <w:tmpl w:val="B644FD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190923">
    <w:abstractNumId w:val="6"/>
  </w:num>
  <w:num w:numId="2" w16cid:durableId="2038893177">
    <w:abstractNumId w:val="0"/>
  </w:num>
  <w:num w:numId="3" w16cid:durableId="1085422169">
    <w:abstractNumId w:val="2"/>
  </w:num>
  <w:num w:numId="4" w16cid:durableId="1340041276">
    <w:abstractNumId w:val="1"/>
  </w:num>
  <w:num w:numId="5" w16cid:durableId="304286895">
    <w:abstractNumId w:val="5"/>
  </w:num>
  <w:num w:numId="6" w16cid:durableId="1510365991">
    <w:abstractNumId w:val="3"/>
  </w:num>
  <w:num w:numId="7" w16cid:durableId="23479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0D"/>
    <w:rsid w:val="00004A0A"/>
    <w:rsid w:val="00007FAE"/>
    <w:rsid w:val="000223D4"/>
    <w:rsid w:val="000301FA"/>
    <w:rsid w:val="000536C0"/>
    <w:rsid w:val="00083C0D"/>
    <w:rsid w:val="00084668"/>
    <w:rsid w:val="00087F47"/>
    <w:rsid w:val="000E79B5"/>
    <w:rsid w:val="00101DB0"/>
    <w:rsid w:val="00151072"/>
    <w:rsid w:val="001616C4"/>
    <w:rsid w:val="00161F78"/>
    <w:rsid w:val="00186368"/>
    <w:rsid w:val="00190C7B"/>
    <w:rsid w:val="001A1612"/>
    <w:rsid w:val="001A2035"/>
    <w:rsid w:val="001A324F"/>
    <w:rsid w:val="001C013D"/>
    <w:rsid w:val="001E4C64"/>
    <w:rsid w:val="001F5F44"/>
    <w:rsid w:val="0020537B"/>
    <w:rsid w:val="00231919"/>
    <w:rsid w:val="00250CDF"/>
    <w:rsid w:val="00253337"/>
    <w:rsid w:val="00256383"/>
    <w:rsid w:val="00260CC7"/>
    <w:rsid w:val="00294A19"/>
    <w:rsid w:val="002B6E57"/>
    <w:rsid w:val="002D3550"/>
    <w:rsid w:val="002D54F1"/>
    <w:rsid w:val="002E7651"/>
    <w:rsid w:val="003162DF"/>
    <w:rsid w:val="00325FF6"/>
    <w:rsid w:val="00346597"/>
    <w:rsid w:val="0036547A"/>
    <w:rsid w:val="00374969"/>
    <w:rsid w:val="0038198C"/>
    <w:rsid w:val="00385B8D"/>
    <w:rsid w:val="00397A6C"/>
    <w:rsid w:val="003C49A5"/>
    <w:rsid w:val="003D4EA8"/>
    <w:rsid w:val="003D7906"/>
    <w:rsid w:val="003F2243"/>
    <w:rsid w:val="0040750E"/>
    <w:rsid w:val="004401EE"/>
    <w:rsid w:val="004437F8"/>
    <w:rsid w:val="004501E4"/>
    <w:rsid w:val="00460CD3"/>
    <w:rsid w:val="00475AF3"/>
    <w:rsid w:val="004760F8"/>
    <w:rsid w:val="0048098B"/>
    <w:rsid w:val="00481945"/>
    <w:rsid w:val="004928DD"/>
    <w:rsid w:val="004B2C62"/>
    <w:rsid w:val="004B639E"/>
    <w:rsid w:val="005170B4"/>
    <w:rsid w:val="00531199"/>
    <w:rsid w:val="005405D6"/>
    <w:rsid w:val="0054673A"/>
    <w:rsid w:val="00563221"/>
    <w:rsid w:val="00570637"/>
    <w:rsid w:val="00584EA9"/>
    <w:rsid w:val="005E0D36"/>
    <w:rsid w:val="00623C34"/>
    <w:rsid w:val="006613D5"/>
    <w:rsid w:val="0066764F"/>
    <w:rsid w:val="006A5547"/>
    <w:rsid w:val="006A7E26"/>
    <w:rsid w:val="006D3218"/>
    <w:rsid w:val="006F4EF2"/>
    <w:rsid w:val="006F6DC0"/>
    <w:rsid w:val="007004B3"/>
    <w:rsid w:val="0070117C"/>
    <w:rsid w:val="0070426C"/>
    <w:rsid w:val="0072298A"/>
    <w:rsid w:val="00731469"/>
    <w:rsid w:val="0074064B"/>
    <w:rsid w:val="007951E6"/>
    <w:rsid w:val="007C1A8E"/>
    <w:rsid w:val="007C7AD2"/>
    <w:rsid w:val="007D0C6B"/>
    <w:rsid w:val="007D4B6B"/>
    <w:rsid w:val="007E21BB"/>
    <w:rsid w:val="007E4FAF"/>
    <w:rsid w:val="00832BAA"/>
    <w:rsid w:val="008420DC"/>
    <w:rsid w:val="008428F6"/>
    <w:rsid w:val="00853D9B"/>
    <w:rsid w:val="00862647"/>
    <w:rsid w:val="00864671"/>
    <w:rsid w:val="00867D2F"/>
    <w:rsid w:val="008810F9"/>
    <w:rsid w:val="008917CF"/>
    <w:rsid w:val="008D24D5"/>
    <w:rsid w:val="008D7646"/>
    <w:rsid w:val="008F156F"/>
    <w:rsid w:val="00905651"/>
    <w:rsid w:val="0090733C"/>
    <w:rsid w:val="009351C8"/>
    <w:rsid w:val="00941872"/>
    <w:rsid w:val="00947EEF"/>
    <w:rsid w:val="00977BB2"/>
    <w:rsid w:val="009816E7"/>
    <w:rsid w:val="00994797"/>
    <w:rsid w:val="009C0A8F"/>
    <w:rsid w:val="009C739E"/>
    <w:rsid w:val="009D0D82"/>
    <w:rsid w:val="009D1D22"/>
    <w:rsid w:val="00A10E53"/>
    <w:rsid w:val="00A11590"/>
    <w:rsid w:val="00A11AA1"/>
    <w:rsid w:val="00A2602A"/>
    <w:rsid w:val="00A5759B"/>
    <w:rsid w:val="00A62733"/>
    <w:rsid w:val="00A72847"/>
    <w:rsid w:val="00A842E0"/>
    <w:rsid w:val="00B176F5"/>
    <w:rsid w:val="00B20809"/>
    <w:rsid w:val="00B33690"/>
    <w:rsid w:val="00B43A55"/>
    <w:rsid w:val="00B5432D"/>
    <w:rsid w:val="00B54BA3"/>
    <w:rsid w:val="00BC337E"/>
    <w:rsid w:val="00BF033B"/>
    <w:rsid w:val="00BF2874"/>
    <w:rsid w:val="00C040E1"/>
    <w:rsid w:val="00C0442A"/>
    <w:rsid w:val="00C04B9D"/>
    <w:rsid w:val="00C5240C"/>
    <w:rsid w:val="00C56BB4"/>
    <w:rsid w:val="00C82076"/>
    <w:rsid w:val="00CA5F57"/>
    <w:rsid w:val="00CE3D26"/>
    <w:rsid w:val="00CF7DCF"/>
    <w:rsid w:val="00D0165C"/>
    <w:rsid w:val="00D06F68"/>
    <w:rsid w:val="00D4021B"/>
    <w:rsid w:val="00D5583F"/>
    <w:rsid w:val="00D61B6C"/>
    <w:rsid w:val="00D61E0E"/>
    <w:rsid w:val="00D80FE0"/>
    <w:rsid w:val="00D96F4D"/>
    <w:rsid w:val="00DB3EFA"/>
    <w:rsid w:val="00DC7B31"/>
    <w:rsid w:val="00DE1419"/>
    <w:rsid w:val="00E14DAB"/>
    <w:rsid w:val="00E517F7"/>
    <w:rsid w:val="00E81884"/>
    <w:rsid w:val="00EB3D20"/>
    <w:rsid w:val="00EC38E6"/>
    <w:rsid w:val="00EC42B0"/>
    <w:rsid w:val="00ED17E6"/>
    <w:rsid w:val="00EE3463"/>
    <w:rsid w:val="00EE39AC"/>
    <w:rsid w:val="00EE5C6A"/>
    <w:rsid w:val="00EE6611"/>
    <w:rsid w:val="00EE6F8E"/>
    <w:rsid w:val="00F23231"/>
    <w:rsid w:val="00F92AB3"/>
    <w:rsid w:val="00FA5850"/>
    <w:rsid w:val="00FA5B0B"/>
    <w:rsid w:val="00FA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10FB73"/>
  <w15:chartTrackingRefBased/>
  <w15:docId w15:val="{452A1DF7-D3FC-432A-9304-879C287A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83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3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3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3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3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3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3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3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3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3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3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3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3C0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3C0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3C0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3C0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3C0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3C0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3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3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3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3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3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3C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3C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3C0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3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3C0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3C0D"/>
    <w:rPr>
      <w:b/>
      <w:bCs/>
      <w:smallCaps/>
      <w:color w:val="2F5496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475AF3"/>
    <w:rPr>
      <w:color w:val="666666"/>
    </w:rPr>
  </w:style>
  <w:style w:type="table" w:styleId="Grigliatabella">
    <w:name w:val="Table Grid"/>
    <w:basedOn w:val="Tabellanormale"/>
    <w:uiPriority w:val="39"/>
    <w:rsid w:val="006A7E26"/>
    <w:pPr>
      <w:spacing w:after="0" w:line="240" w:lineRule="auto"/>
    </w:pPr>
    <w:rPr>
      <w:rFonts w:ascii="Arial" w:eastAsia="Times New Roman" w:hAnsi="Arial" w:cs="Arial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6</Pages>
  <Words>1203</Words>
  <Characters>6858</Characters>
  <Application>Microsoft Office Word</Application>
  <DocSecurity>0</DocSecurity>
  <Lines>57</Lines>
  <Paragraphs>16</Paragraphs>
  <ScaleCrop>false</ScaleCrop>
  <Company>DII - Universita di Padova</Company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Bena'</dc:creator>
  <cp:keywords/>
  <dc:description/>
  <cp:lastModifiedBy>Francesco Bena'</cp:lastModifiedBy>
  <cp:revision>156</cp:revision>
  <dcterms:created xsi:type="dcterms:W3CDTF">2025-07-14T15:14:00Z</dcterms:created>
  <dcterms:modified xsi:type="dcterms:W3CDTF">2025-07-24T08:57:00Z</dcterms:modified>
</cp:coreProperties>
</file>