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EED" w:rsidRDefault="00903021" w:rsidP="00903021">
      <w:pPr>
        <w:pStyle w:val="normal0"/>
        <w:ind w:left="-1440"/>
        <w:rPr>
          <w:color w:val="4F81BD"/>
          <w:sz w:val="24"/>
          <w:szCs w:val="24"/>
        </w:rPr>
      </w:pPr>
      <w:r>
        <w:rPr>
          <w:noProof/>
          <w:color w:val="4F81BD"/>
          <w:sz w:val="24"/>
          <w:szCs w:val="24"/>
        </w:rPr>
        <w:drawing>
          <wp:anchor distT="0" distB="0" distL="0" distR="0" simplePos="0" relativeHeight="251658240" behindDoc="0" locked="0" layoutInCell="1" allowOverlap="1">
            <wp:simplePos x="0" y="0"/>
            <wp:positionH relativeFrom="margin">
              <wp:posOffset>-952500</wp:posOffset>
            </wp:positionH>
            <wp:positionV relativeFrom="paragraph">
              <wp:posOffset>-728980</wp:posOffset>
            </wp:positionV>
            <wp:extent cx="8001000" cy="5324475"/>
            <wp:effectExtent l="19050" t="0" r="0" b="0"/>
            <wp:wrapSquare wrapText="bothSides" distT="0" distB="0" distL="0" distR="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 cstate="print"/>
                    <a:srcRect l="7724" r="7724"/>
                    <a:stretch>
                      <a:fillRect/>
                    </a:stretch>
                  </pic:blipFill>
                  <pic:spPr>
                    <a:xfrm>
                      <a:off x="0" y="0"/>
                      <a:ext cx="8001000" cy="5324475"/>
                    </a:xfrm>
                    <a:prstGeom prst="rect">
                      <a:avLst/>
                    </a:prstGeom>
                    <a:ln/>
                  </pic:spPr>
                </pic:pic>
              </a:graphicData>
            </a:graphic>
          </wp:anchor>
        </w:drawing>
      </w:r>
    </w:p>
    <w:p w:rsidR="00876EED" w:rsidRDefault="00876EED">
      <w:pPr>
        <w:pStyle w:val="normal0"/>
        <w:rPr>
          <w:color w:val="4F81BD"/>
          <w:sz w:val="24"/>
          <w:szCs w:val="24"/>
        </w:rPr>
      </w:pPr>
    </w:p>
    <w:p w:rsidR="00876EED" w:rsidRDefault="00876EED">
      <w:pPr>
        <w:pStyle w:val="normal0"/>
        <w:rPr>
          <w:color w:val="4F81BD"/>
          <w:sz w:val="24"/>
          <w:szCs w:val="24"/>
        </w:rPr>
      </w:pPr>
    </w:p>
    <w:p w:rsidR="00876EED" w:rsidRDefault="00876EED">
      <w:pPr>
        <w:pStyle w:val="normal0"/>
        <w:rPr>
          <w:color w:val="4F81BD"/>
          <w:sz w:val="24"/>
          <w:szCs w:val="24"/>
        </w:rPr>
      </w:pPr>
    </w:p>
    <w:p w:rsidR="00876EED" w:rsidRDefault="00876EED">
      <w:pPr>
        <w:pStyle w:val="normal0"/>
        <w:spacing w:line="267" w:lineRule="auto"/>
        <w:rPr>
          <w:color w:val="4F81BD"/>
          <w:sz w:val="24"/>
          <w:szCs w:val="24"/>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1440" w:right="-1440"/>
        <w:jc w:val="center"/>
        <w:rPr>
          <w:rFonts w:ascii="Arial" w:eastAsia="Arial" w:hAnsi="Arial" w:cs="Arial"/>
          <w:color w:val="4F81BD"/>
          <w:sz w:val="39"/>
          <w:szCs w:val="39"/>
        </w:rPr>
      </w:pPr>
    </w:p>
    <w:p w:rsidR="00876EED" w:rsidRDefault="00876EED">
      <w:pPr>
        <w:pStyle w:val="normal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903021" w:rsidRDefault="00903021" w:rsidP="00C5739C">
      <w:pPr>
        <w:pStyle w:val="normal0"/>
        <w:ind w:firstLine="560"/>
        <w:rPr>
          <w:rFonts w:ascii="Arial" w:eastAsia="Arial" w:hAnsi="Arial" w:cs="Arial"/>
          <w:color w:val="4F81BD"/>
          <w:sz w:val="39"/>
          <w:szCs w:val="39"/>
        </w:rPr>
      </w:pPr>
    </w:p>
    <w:p w:rsidR="00903021" w:rsidRDefault="00903021" w:rsidP="00C5739C">
      <w:pPr>
        <w:pStyle w:val="normal0"/>
        <w:ind w:firstLine="560"/>
        <w:rPr>
          <w:rFonts w:ascii="Arial" w:eastAsia="Arial" w:hAnsi="Arial" w:cs="Arial"/>
          <w:color w:val="4F81BD"/>
          <w:sz w:val="39"/>
          <w:szCs w:val="39"/>
        </w:rPr>
      </w:pPr>
    </w:p>
    <w:p w:rsidR="00903021" w:rsidRDefault="00903021" w:rsidP="00C5739C">
      <w:pPr>
        <w:pStyle w:val="normal0"/>
        <w:ind w:firstLine="560"/>
        <w:rPr>
          <w:rFonts w:ascii="Arial" w:eastAsia="Arial" w:hAnsi="Arial" w:cs="Arial"/>
          <w:color w:val="4F81BD"/>
          <w:sz w:val="39"/>
          <w:szCs w:val="39"/>
        </w:rPr>
      </w:pPr>
    </w:p>
    <w:p w:rsidR="00903021" w:rsidRDefault="00903021" w:rsidP="00C5739C">
      <w:pPr>
        <w:pStyle w:val="normal0"/>
        <w:ind w:firstLine="560"/>
        <w:rPr>
          <w:rFonts w:ascii="Arial" w:eastAsia="Arial" w:hAnsi="Arial" w:cs="Arial"/>
          <w:color w:val="4F81BD"/>
          <w:sz w:val="39"/>
          <w:szCs w:val="39"/>
        </w:rPr>
      </w:pPr>
    </w:p>
    <w:p w:rsidR="00876EED" w:rsidRDefault="00C5739C" w:rsidP="00C5739C">
      <w:pPr>
        <w:pStyle w:val="normal0"/>
        <w:ind w:firstLine="560"/>
        <w:rPr>
          <w:color w:val="4F81BD"/>
          <w:sz w:val="20"/>
          <w:szCs w:val="20"/>
        </w:rPr>
      </w:pPr>
      <w:r>
        <w:rPr>
          <w:rFonts w:ascii="Arial" w:eastAsia="Arial" w:hAnsi="Arial" w:cs="Arial"/>
          <w:color w:val="4F81BD"/>
          <w:sz w:val="39"/>
          <w:szCs w:val="39"/>
        </w:rPr>
        <w:t>ABSTRACT</w:t>
      </w:r>
    </w:p>
    <w:p w:rsidR="00876EED" w:rsidRDefault="00876EED">
      <w:pPr>
        <w:pStyle w:val="normal0"/>
        <w:rPr>
          <w:color w:val="4F81BD"/>
          <w:sz w:val="24"/>
          <w:szCs w:val="24"/>
        </w:rPr>
      </w:pPr>
    </w:p>
    <w:p w:rsidR="00876EED" w:rsidRDefault="00876EED">
      <w:pPr>
        <w:pStyle w:val="normal0"/>
        <w:spacing w:line="375" w:lineRule="auto"/>
        <w:rPr>
          <w:color w:val="4F81BD"/>
          <w:sz w:val="24"/>
          <w:szCs w:val="24"/>
        </w:rPr>
      </w:pPr>
    </w:p>
    <w:p w:rsidR="00876EED" w:rsidRDefault="00C5739C">
      <w:pPr>
        <w:pStyle w:val="normal0"/>
        <w:spacing w:line="452" w:lineRule="auto"/>
        <w:ind w:left="560" w:right="100"/>
        <w:rPr>
          <w:color w:val="4F81BD"/>
          <w:sz w:val="20"/>
          <w:szCs w:val="20"/>
        </w:rPr>
      </w:pPr>
      <w:r>
        <w:rPr>
          <w:rFonts w:ascii="Arial" w:eastAsia="Arial" w:hAnsi="Arial" w:cs="Arial"/>
          <w:color w:val="4F81BD"/>
          <w:sz w:val="18"/>
          <w:szCs w:val="18"/>
        </w:rPr>
        <w:t xml:space="preserve">The BETCHAIN technology offers a sustainable solution to connect bettors (stackers) together for a common goal of getting instant cash outs without intermediaries like the traditional betting agencies. It creates a gaming ecosystem that empowers bettors by helping them reduce the risk of trust and fraud using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Technology.</w:t>
      </w:r>
    </w:p>
    <w:p w:rsidR="00876EED" w:rsidRDefault="00876EED">
      <w:pPr>
        <w:pStyle w:val="normal0"/>
        <w:rPr>
          <w:color w:val="4F81BD"/>
          <w:sz w:val="24"/>
          <w:szCs w:val="24"/>
        </w:rPr>
      </w:pPr>
    </w:p>
    <w:p w:rsidR="00876EED" w:rsidRDefault="00C5739C">
      <w:pPr>
        <w:pStyle w:val="normal0"/>
        <w:spacing w:line="435" w:lineRule="auto"/>
        <w:ind w:left="560" w:right="100"/>
        <w:rPr>
          <w:color w:val="4F81BD"/>
          <w:sz w:val="20"/>
          <w:szCs w:val="20"/>
        </w:rPr>
      </w:pPr>
      <w:r>
        <w:rPr>
          <w:rFonts w:ascii="Arial" w:eastAsia="Arial" w:hAnsi="Arial" w:cs="Arial"/>
          <w:color w:val="4F81BD"/>
          <w:sz w:val="18"/>
          <w:szCs w:val="18"/>
        </w:rPr>
        <w:t xml:space="preserve">The lack of trust and transparency is a concern with the online sports betting industry. The BETCHAIN smart contract ensures that bet winners get instant cash out without delay making the process </w:t>
      </w:r>
      <w:proofErr w:type="gramStart"/>
      <w:r>
        <w:rPr>
          <w:rFonts w:ascii="Arial" w:eastAsia="Arial" w:hAnsi="Arial" w:cs="Arial"/>
          <w:color w:val="4F81BD"/>
          <w:sz w:val="18"/>
          <w:szCs w:val="18"/>
        </w:rPr>
        <w:t>smart ,</w:t>
      </w:r>
      <w:proofErr w:type="gramEnd"/>
      <w:r>
        <w:rPr>
          <w:rFonts w:ascii="Arial" w:eastAsia="Arial" w:hAnsi="Arial" w:cs="Arial"/>
          <w:color w:val="4F81BD"/>
          <w:sz w:val="18"/>
          <w:szCs w:val="18"/>
        </w:rPr>
        <w:t xml:space="preserve"> automated and secure. Bettors tend to use reputable betting agencies instead of smaller sites, even if they offer more “interesting games”, because bettors naturally gravitate to betting agencies that they trust. BETCHAIN technology is a transparent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-based system, which will help improve trust in the sports betting industry. BETCHAIN technology enables users to play in a transparent and smart contract governed environment. This allows bettors and investors to have confidence in the fairness of the games. Through an innovative Bet Vault Technology (BVT), bettors will have tranquility that the games they play are fair and safe. Investors and businesses benefit from an ecosystem that provides liquidity sharing and fair compensation. By connecting investors, we aim for an optimal solution where all participants in the BETCHAIN network benefit.</w:t>
      </w:r>
    </w:p>
    <w:p w:rsidR="00876EED" w:rsidRDefault="00876EED">
      <w:pPr>
        <w:pStyle w:val="normal0"/>
        <w:rPr>
          <w:color w:val="4F81BD"/>
        </w:rPr>
      </w:pPr>
    </w:p>
    <w:p w:rsidR="00876EED" w:rsidRDefault="00C5739C">
      <w:pPr>
        <w:pStyle w:val="normal0"/>
        <w:widowControl w:val="0"/>
        <w:spacing w:line="276" w:lineRule="auto"/>
        <w:rPr>
          <w:color w:val="4F81BD"/>
        </w:rPr>
        <w:sectPr w:rsidR="00876EED">
          <w:pgSz w:w="12240" w:h="15840"/>
          <w:pgMar w:top="1118" w:right="1440" w:bottom="1440" w:left="1440" w:header="0" w:footer="0" w:gutter="0"/>
          <w:pgNumType w:start="1"/>
          <w:cols w:space="720"/>
        </w:sectPr>
      </w:pPr>
      <w:r>
        <w:br w:type="page"/>
      </w:r>
    </w:p>
    <w:p w:rsidR="00876EED" w:rsidRDefault="00876EED">
      <w:pPr>
        <w:pStyle w:val="normal0"/>
        <w:ind w:left="560"/>
        <w:rPr>
          <w:rFonts w:ascii="Arial" w:eastAsia="Arial" w:hAnsi="Arial" w:cs="Arial"/>
          <w:color w:val="4F81BD"/>
          <w:sz w:val="39"/>
          <w:szCs w:val="39"/>
        </w:rPr>
      </w:pPr>
      <w:bookmarkStart w:id="0" w:name="30j0zll" w:colFirst="0" w:colLast="0"/>
      <w:bookmarkEnd w:id="0"/>
    </w:p>
    <w:p w:rsidR="00876EED" w:rsidRDefault="00C5739C">
      <w:pPr>
        <w:pStyle w:val="normal0"/>
        <w:ind w:left="560"/>
        <w:rPr>
          <w:color w:val="4F81BD"/>
          <w:sz w:val="20"/>
          <w:szCs w:val="20"/>
        </w:rPr>
      </w:pPr>
      <w:r>
        <w:rPr>
          <w:rFonts w:ascii="Arial" w:eastAsia="Arial" w:hAnsi="Arial" w:cs="Arial"/>
          <w:color w:val="4F81BD"/>
          <w:sz w:val="39"/>
          <w:szCs w:val="39"/>
        </w:rPr>
        <w:t>INTRODUCTION</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The Existing Sports Betting Industry</w:t>
      </w:r>
    </w:p>
    <w:p w:rsidR="00876EED" w:rsidRDefault="00876EED">
      <w:pPr>
        <w:pStyle w:val="normal0"/>
        <w:spacing w:line="311" w:lineRule="auto"/>
        <w:rPr>
          <w:color w:val="4F81BD"/>
          <w:sz w:val="20"/>
          <w:szCs w:val="20"/>
        </w:rPr>
      </w:pPr>
    </w:p>
    <w:p w:rsidR="00876EED" w:rsidRDefault="00C5739C">
      <w:pPr>
        <w:pStyle w:val="normal0"/>
        <w:spacing w:line="445" w:lineRule="auto"/>
        <w:ind w:left="560" w:right="300"/>
        <w:rPr>
          <w:color w:val="4F81BD"/>
          <w:sz w:val="20"/>
          <w:szCs w:val="20"/>
        </w:rPr>
      </w:pPr>
      <w:r>
        <w:rPr>
          <w:rFonts w:ascii="Arial" w:eastAsia="Arial" w:hAnsi="Arial" w:cs="Arial"/>
          <w:color w:val="4F81BD"/>
          <w:sz w:val="18"/>
          <w:szCs w:val="18"/>
        </w:rPr>
        <w:t xml:space="preserve">The existing sports betting ecosystem is largely mediators driven. Sports betting agencies stand as intermediaries between bettors and their cash outs. These traditional betting agencies also control the results of games played making it fraudulent with no transparency. They stand as a central authority and make all the decisions on the outcome of the games played. Cash outs are delayed and bettors have to go through a number of protocols to get make withdrawals. </w:t>
      </w:r>
    </w:p>
    <w:p w:rsidR="00876EED" w:rsidRDefault="00C5739C">
      <w:pPr>
        <w:pStyle w:val="normal0"/>
        <w:rPr>
          <w:color w:val="4F81BD"/>
          <w:sz w:val="20"/>
          <w:szCs w:val="20"/>
        </w:rPr>
      </w:pPr>
      <w:r>
        <w:rPr>
          <w:noProof/>
        </w:rPr>
        <w:drawing>
          <wp:anchor distT="0" distB="0" distL="0" distR="0" simplePos="0" relativeHeight="251659264" behindDoc="0" locked="0" layoutInCell="1" allowOverlap="1">
            <wp:simplePos x="0" y="0"/>
            <wp:positionH relativeFrom="margin">
              <wp:posOffset>-85724</wp:posOffset>
            </wp:positionH>
            <wp:positionV relativeFrom="paragraph">
              <wp:posOffset>399415</wp:posOffset>
            </wp:positionV>
            <wp:extent cx="6257925" cy="4543425"/>
            <wp:effectExtent l="0" t="0" r="0" b="0"/>
            <wp:wrapSquare wrapText="bothSides" distT="0" distB="0" distL="0" distR="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cstate="print"/>
                    <a:srcRect/>
                    <a:stretch>
                      <a:fillRect/>
                    </a:stretch>
                  </pic:blipFill>
                  <pic:spPr>
                    <a:xfrm>
                      <a:off x="0" y="0"/>
                      <a:ext cx="6257925" cy="4543425"/>
                    </a:xfrm>
                    <a:prstGeom prst="rect">
                      <a:avLst/>
                    </a:prstGeom>
                    <a:ln/>
                  </pic:spPr>
                </pic:pic>
              </a:graphicData>
            </a:graphic>
          </wp:anchor>
        </w:drawing>
      </w:r>
    </w:p>
    <w:p w:rsidR="00876EED" w:rsidRDefault="00876EED">
      <w:pPr>
        <w:pStyle w:val="normal0"/>
        <w:rPr>
          <w:color w:val="4F81BD"/>
        </w:rPr>
      </w:pPr>
    </w:p>
    <w:p w:rsidR="00876EED" w:rsidRDefault="00C5739C">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br w:type="page"/>
      </w:r>
    </w:p>
    <w:p w:rsidR="00903021" w:rsidRDefault="00903021">
      <w:pPr>
        <w:pStyle w:val="normal0"/>
        <w:ind w:left="560"/>
        <w:rPr>
          <w:rFonts w:ascii="Arial" w:eastAsia="Arial" w:hAnsi="Arial" w:cs="Arial"/>
          <w:color w:val="4F81BD"/>
          <w:sz w:val="28"/>
          <w:szCs w:val="28"/>
        </w:rPr>
      </w:pPr>
      <w:bookmarkStart w:id="1" w:name="1fob9te" w:colFirst="0" w:colLast="0"/>
      <w:bookmarkEnd w:id="1"/>
    </w:p>
    <w:p w:rsidR="00876EED" w:rsidRPr="00903021" w:rsidRDefault="00C5739C">
      <w:pPr>
        <w:pStyle w:val="normal0"/>
        <w:ind w:left="560"/>
        <w:rPr>
          <w:color w:val="4F81BD"/>
          <w:sz w:val="32"/>
          <w:szCs w:val="32"/>
        </w:rPr>
      </w:pPr>
      <w:r w:rsidRPr="00903021">
        <w:rPr>
          <w:rFonts w:ascii="Arial" w:eastAsia="Arial" w:hAnsi="Arial" w:cs="Arial"/>
          <w:color w:val="4F81BD"/>
          <w:sz w:val="32"/>
          <w:szCs w:val="32"/>
        </w:rPr>
        <w:t>THE BETCHAIN TECHNOLOGY SOLUTION</w:t>
      </w:r>
    </w:p>
    <w:p w:rsidR="00876EED" w:rsidRDefault="00876EED">
      <w:pPr>
        <w:pStyle w:val="normal0"/>
        <w:spacing w:line="310" w:lineRule="auto"/>
        <w:rPr>
          <w:color w:val="4F81BD"/>
          <w:sz w:val="20"/>
          <w:szCs w:val="20"/>
        </w:rPr>
      </w:pPr>
    </w:p>
    <w:p w:rsidR="00876EED" w:rsidRDefault="00C5739C">
      <w:pPr>
        <w:pStyle w:val="normal0"/>
        <w:spacing w:line="435" w:lineRule="auto"/>
        <w:ind w:left="560" w:right="180"/>
        <w:rPr>
          <w:rFonts w:ascii="Arial" w:eastAsia="Arial" w:hAnsi="Arial" w:cs="Arial"/>
          <w:color w:val="4F81BD"/>
          <w:sz w:val="18"/>
          <w:szCs w:val="18"/>
        </w:rPr>
      </w:pPr>
      <w:r>
        <w:rPr>
          <w:rFonts w:ascii="Arial" w:eastAsia="Arial" w:hAnsi="Arial" w:cs="Arial"/>
          <w:color w:val="4F81BD"/>
          <w:sz w:val="18"/>
          <w:szCs w:val="18"/>
        </w:rPr>
        <w:t xml:space="preserve">BETCHAIN’s solution is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-based and it allows bettors to place bets on games that are run on its backend through a smart contract, rather than the traditional betting agency’s method. As all the results are recorded within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there is significantly lower fraud. Thus bettors can verify that their bets are running exactly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using the BETCHAIN smart contract technology. </w:t>
      </w:r>
    </w:p>
    <w:p w:rsidR="00876EED" w:rsidRDefault="00C5739C">
      <w:pPr>
        <w:pStyle w:val="normal0"/>
        <w:spacing w:line="435" w:lineRule="auto"/>
        <w:ind w:left="560" w:right="180"/>
        <w:rPr>
          <w:color w:val="4F81BD"/>
          <w:sz w:val="20"/>
          <w:szCs w:val="20"/>
        </w:rPr>
      </w:pPr>
      <w:r>
        <w:rPr>
          <w:rFonts w:ascii="Arial" w:eastAsia="Arial" w:hAnsi="Arial" w:cs="Arial"/>
          <w:color w:val="4F81BD"/>
          <w:sz w:val="18"/>
          <w:szCs w:val="18"/>
        </w:rPr>
        <w:t xml:space="preserve">Bettors place their bets from the </w:t>
      </w:r>
      <w:proofErr w:type="gramStart"/>
      <w:r>
        <w:rPr>
          <w:rFonts w:ascii="Arial" w:eastAsia="Arial" w:hAnsi="Arial" w:cs="Arial"/>
          <w:color w:val="4F81BD"/>
          <w:sz w:val="18"/>
          <w:szCs w:val="18"/>
        </w:rPr>
        <w:t>App,</w:t>
      </w:r>
      <w:proofErr w:type="gramEnd"/>
      <w:r>
        <w:rPr>
          <w:rFonts w:ascii="Arial" w:eastAsia="Arial" w:hAnsi="Arial" w:cs="Arial"/>
          <w:color w:val="4F81BD"/>
          <w:sz w:val="18"/>
          <w:szCs w:val="18"/>
        </w:rPr>
        <w:t xml:space="preserve"> the bet is processed by the BETCHAIN smart contract, saved in the BETCHAIN bet vault technology (BVT) and recorded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for transparency and accountability. After the game the BETCHAIN smart contract will cash out to the winners BETCHAIN token address without delay. This technology removes the need for a mediator like the traditional betting agencies, it is fraud free since every bet transaction is recorded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and funds withdrawal is instant without delay</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spacing w:line="258" w:lineRule="auto"/>
        <w:rPr>
          <w:color w:val="4F81BD"/>
          <w:sz w:val="20"/>
          <w:szCs w:val="20"/>
        </w:rPr>
      </w:pPr>
    </w:p>
    <w:p w:rsidR="00876EED" w:rsidRDefault="00876EED">
      <w:pPr>
        <w:pStyle w:val="normal0"/>
        <w:ind w:left="560"/>
        <w:rPr>
          <w:rFonts w:ascii="Arial" w:eastAsia="Arial" w:hAnsi="Arial" w:cs="Arial"/>
          <w:color w:val="4F81BD"/>
          <w:sz w:val="39"/>
          <w:szCs w:val="39"/>
        </w:rPr>
      </w:pPr>
    </w:p>
    <w:p w:rsidR="00876EED" w:rsidRDefault="00C5739C">
      <w:pPr>
        <w:pStyle w:val="normal0"/>
        <w:ind w:left="560"/>
        <w:rPr>
          <w:rFonts w:ascii="Arial" w:eastAsia="Arial" w:hAnsi="Arial" w:cs="Arial"/>
          <w:color w:val="4F81BD"/>
          <w:sz w:val="39"/>
          <w:szCs w:val="39"/>
        </w:rPr>
      </w:pPr>
      <w:r>
        <w:rPr>
          <w:noProof/>
        </w:rPr>
        <w:drawing>
          <wp:anchor distT="0" distB="0" distL="0" distR="0" simplePos="0" relativeHeight="251660288" behindDoc="0" locked="0" layoutInCell="1" allowOverlap="1">
            <wp:simplePos x="0" y="0"/>
            <wp:positionH relativeFrom="margin">
              <wp:posOffset>-123824</wp:posOffset>
            </wp:positionH>
            <wp:positionV relativeFrom="paragraph">
              <wp:posOffset>191770</wp:posOffset>
            </wp:positionV>
            <wp:extent cx="6257925" cy="3732530"/>
            <wp:effectExtent l="0" t="0" r="0" b="0"/>
            <wp:wrapSquare wrapText="bothSides" distT="0" distB="0" distL="0" distR="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cstate="print"/>
                    <a:srcRect/>
                    <a:stretch>
                      <a:fillRect/>
                    </a:stretch>
                  </pic:blipFill>
                  <pic:spPr>
                    <a:xfrm>
                      <a:off x="0" y="0"/>
                      <a:ext cx="6257925" cy="3732530"/>
                    </a:xfrm>
                    <a:prstGeom prst="rect">
                      <a:avLst/>
                    </a:prstGeom>
                    <a:ln/>
                  </pic:spPr>
                </pic:pic>
              </a:graphicData>
            </a:graphic>
          </wp:anchor>
        </w:drawing>
      </w: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C5739C" w:rsidP="00C5739C">
      <w:pPr>
        <w:pStyle w:val="normal0"/>
        <w:ind w:firstLine="560"/>
        <w:rPr>
          <w:color w:val="4F81BD"/>
          <w:sz w:val="20"/>
          <w:szCs w:val="20"/>
        </w:rPr>
      </w:pPr>
      <w:r>
        <w:rPr>
          <w:rFonts w:ascii="Arial" w:eastAsia="Arial" w:hAnsi="Arial" w:cs="Arial"/>
          <w:color w:val="4F81BD"/>
          <w:sz w:val="39"/>
          <w:szCs w:val="39"/>
        </w:rPr>
        <w:t>TECHNOLOGY</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BETCHAIN Smart Contract</w:t>
      </w:r>
    </w:p>
    <w:p w:rsidR="00876EED" w:rsidRDefault="00876EED">
      <w:pPr>
        <w:pStyle w:val="normal0"/>
        <w:spacing w:line="311" w:lineRule="auto"/>
        <w:rPr>
          <w:color w:val="4F81BD"/>
          <w:sz w:val="20"/>
          <w:szCs w:val="20"/>
        </w:rPr>
      </w:pPr>
    </w:p>
    <w:p w:rsidR="00876EED" w:rsidRDefault="00C5739C">
      <w:pPr>
        <w:pStyle w:val="normal0"/>
        <w:spacing w:line="445" w:lineRule="auto"/>
        <w:ind w:left="560" w:right="120"/>
        <w:rPr>
          <w:color w:val="4F81BD"/>
          <w:sz w:val="20"/>
          <w:szCs w:val="20"/>
        </w:rPr>
      </w:pPr>
      <w:r>
        <w:rPr>
          <w:rFonts w:ascii="Arial" w:eastAsia="Arial" w:hAnsi="Arial" w:cs="Arial"/>
          <w:color w:val="4F81BD"/>
          <w:sz w:val="18"/>
          <w:szCs w:val="18"/>
        </w:rPr>
        <w:t xml:space="preserve">The BETCHAIN network relies on decentralized smart contracts to guarantee and record every bet transaction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Through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we will be able to audit every transaction that occurs on BETCHAIN network. Users that play the games will be able to view, in real time, the outcomes and the rewards of the network. Unlike traditional betting agencies where cash deposits are made to the agency’s account, users will always have control over their bet (and withdrawals are simpler and conducted more quickly).</w:t>
      </w:r>
    </w:p>
    <w:p w:rsidR="00876EED" w:rsidRDefault="00876EED">
      <w:pPr>
        <w:pStyle w:val="normal0"/>
        <w:rPr>
          <w:color w:val="4F81BD"/>
          <w:sz w:val="20"/>
          <w:szCs w:val="20"/>
        </w:rPr>
      </w:pPr>
    </w:p>
    <w:p w:rsidR="00876EED" w:rsidRDefault="00876EED">
      <w:pPr>
        <w:pStyle w:val="normal0"/>
        <w:spacing w:line="276" w:lineRule="auto"/>
        <w:rPr>
          <w:color w:val="4F81BD"/>
          <w:sz w:val="20"/>
          <w:szCs w:val="20"/>
        </w:rPr>
      </w:pPr>
    </w:p>
    <w:p w:rsidR="00876EED" w:rsidRDefault="00C5739C">
      <w:pPr>
        <w:pStyle w:val="normal0"/>
        <w:spacing w:line="444" w:lineRule="auto"/>
        <w:ind w:left="560" w:right="180"/>
        <w:rPr>
          <w:color w:val="4F81BD"/>
          <w:sz w:val="20"/>
          <w:szCs w:val="20"/>
        </w:rPr>
      </w:pPr>
      <w:r>
        <w:rPr>
          <w:rFonts w:ascii="Arial" w:eastAsia="Arial" w:hAnsi="Arial" w:cs="Arial"/>
          <w:color w:val="4F81BD"/>
          <w:sz w:val="18"/>
          <w:szCs w:val="18"/>
        </w:rPr>
        <w:t xml:space="preserve">Our Platform will use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network as a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based ecosystem.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network is well-established, accepted, and used by the community with a full Turing language capability. While there are some latency issues, a middle-ground decentralized solution is proposed below that can significantly reduce this latency.</w:t>
      </w:r>
    </w:p>
    <w:p w:rsidR="00876EED" w:rsidRDefault="00876EED">
      <w:pPr>
        <w:pStyle w:val="normal0"/>
        <w:rPr>
          <w:color w:val="4F81BD"/>
          <w:sz w:val="20"/>
          <w:szCs w:val="20"/>
        </w:rPr>
      </w:pPr>
    </w:p>
    <w:p w:rsidR="00876EED" w:rsidRDefault="00C5739C">
      <w:pPr>
        <w:pStyle w:val="normal0"/>
        <w:spacing w:line="453" w:lineRule="auto"/>
        <w:ind w:left="560" w:right="180"/>
        <w:rPr>
          <w:color w:val="4F81BD"/>
          <w:sz w:val="20"/>
          <w:szCs w:val="20"/>
        </w:rPr>
      </w:pPr>
      <w:r>
        <w:rPr>
          <w:rFonts w:ascii="Arial" w:eastAsia="Arial" w:hAnsi="Arial" w:cs="Arial"/>
          <w:color w:val="4F81BD"/>
          <w:sz w:val="18"/>
          <w:szCs w:val="18"/>
        </w:rPr>
        <w:t>The usage of an Autonomous Agent (A Smart Contract) builds trust in the system because any conflict of interest between the gambler and the Platform is managed and audited in a decentralized manner. No third party needs to be involved since all the transactions are done via a Smart Contract, which guarantees everyone has access at all times and can verify the game’s fairness.</w:t>
      </w:r>
    </w:p>
    <w:p w:rsidR="00876EED" w:rsidRDefault="00876EED">
      <w:pPr>
        <w:pStyle w:val="normal0"/>
        <w:rPr>
          <w:color w:val="4F81BD"/>
        </w:rPr>
      </w:pPr>
    </w:p>
    <w:p w:rsidR="00876EED" w:rsidRDefault="00C5739C">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br w:type="page"/>
      </w:r>
    </w:p>
    <w:p w:rsidR="00876EED" w:rsidRDefault="00876EED">
      <w:pPr>
        <w:pStyle w:val="normal0"/>
        <w:rPr>
          <w:color w:val="4F81BD"/>
          <w:sz w:val="20"/>
          <w:szCs w:val="20"/>
        </w:rPr>
      </w:pPr>
    </w:p>
    <w:p w:rsidR="00876EED" w:rsidRDefault="00876EED">
      <w:pPr>
        <w:pStyle w:val="normal0"/>
        <w:rPr>
          <w:color w:val="4F81BD"/>
          <w:sz w:val="32"/>
          <w:szCs w:val="32"/>
        </w:rPr>
      </w:pPr>
    </w:p>
    <w:p w:rsidR="00876EED" w:rsidRDefault="00C5739C">
      <w:pPr>
        <w:pStyle w:val="normal0"/>
        <w:spacing w:line="453" w:lineRule="auto"/>
        <w:ind w:left="720" w:right="120"/>
        <w:rPr>
          <w:rFonts w:ascii="Arial" w:eastAsia="Arial" w:hAnsi="Arial" w:cs="Arial"/>
          <w:color w:val="4F81BD"/>
          <w:sz w:val="32"/>
          <w:szCs w:val="32"/>
        </w:rPr>
      </w:pPr>
      <w:bookmarkStart w:id="2" w:name="3znysh7" w:colFirst="0" w:colLast="0"/>
      <w:bookmarkEnd w:id="2"/>
      <w:r>
        <w:rPr>
          <w:rFonts w:ascii="Arial" w:eastAsia="Arial" w:hAnsi="Arial" w:cs="Arial"/>
          <w:color w:val="4F81BD"/>
          <w:sz w:val="32"/>
          <w:szCs w:val="32"/>
        </w:rPr>
        <w:t>THE BETCHAIN STACK</w:t>
      </w:r>
    </w:p>
    <w:p w:rsidR="00876EED" w:rsidRDefault="00C5739C">
      <w:pPr>
        <w:pStyle w:val="normal0"/>
        <w:spacing w:line="453" w:lineRule="auto"/>
        <w:ind w:left="720" w:right="120"/>
        <w:rPr>
          <w:color w:val="4F81BD"/>
          <w:sz w:val="20"/>
          <w:szCs w:val="20"/>
        </w:rPr>
      </w:pPr>
      <w:r>
        <w:rPr>
          <w:rFonts w:ascii="Arial" w:eastAsia="Arial" w:hAnsi="Arial" w:cs="Arial"/>
          <w:color w:val="4F81BD"/>
          <w:sz w:val="18"/>
          <w:szCs w:val="18"/>
        </w:rPr>
        <w:t xml:space="preserve">Our technology stack is primarily composed of three main components: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Layer, Mobile Applications (back/front end) and the Bet Vault Technology. The back/front end of the games will be running on databases, however all parts that could lead to any form of dispute between the bettor and the Platform will be decentralized and audited over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using Smart Contracts.</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rPr>
          <w:color w:val="4F81BD"/>
          <w:sz w:val="20"/>
          <w:szCs w:val="20"/>
        </w:rPr>
      </w:pPr>
      <w:r>
        <w:rPr>
          <w:noProof/>
        </w:rPr>
        <w:drawing>
          <wp:anchor distT="0" distB="0" distL="0" distR="0" simplePos="0" relativeHeight="251661312" behindDoc="0" locked="0" layoutInCell="1" allowOverlap="1">
            <wp:simplePos x="0" y="0"/>
            <wp:positionH relativeFrom="margin">
              <wp:posOffset>-66674</wp:posOffset>
            </wp:positionH>
            <wp:positionV relativeFrom="paragraph">
              <wp:posOffset>110490</wp:posOffset>
            </wp:positionV>
            <wp:extent cx="6257925" cy="3294380"/>
            <wp:effectExtent l="0" t="0" r="0" b="0"/>
            <wp:wrapSquare wrapText="bothSides" distT="0" distB="0" distL="0" distR="0"/>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cstate="print"/>
                    <a:srcRect/>
                    <a:stretch>
                      <a:fillRect/>
                    </a:stretch>
                  </pic:blipFill>
                  <pic:spPr>
                    <a:xfrm>
                      <a:off x="0" y="0"/>
                      <a:ext cx="6257925" cy="3294380"/>
                    </a:xfrm>
                    <a:prstGeom prst="rect">
                      <a:avLst/>
                    </a:prstGeom>
                    <a:ln/>
                  </pic:spPr>
                </pic:pic>
              </a:graphicData>
            </a:graphic>
          </wp:anchor>
        </w:drawing>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tabs>
          <w:tab w:val="left" w:pos="1860"/>
        </w:tabs>
        <w:rPr>
          <w:color w:val="4F81BD"/>
          <w:sz w:val="20"/>
          <w:szCs w:val="20"/>
        </w:rPr>
      </w:pPr>
      <w:r>
        <w:rPr>
          <w:color w:val="4F81BD"/>
          <w:sz w:val="20"/>
          <w:szCs w:val="20"/>
        </w:rPr>
        <w:tab/>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rsidP="00C5739C">
      <w:pPr>
        <w:pStyle w:val="normal0"/>
        <w:spacing w:line="478" w:lineRule="auto"/>
        <w:ind w:left="560" w:right="120"/>
        <w:rPr>
          <w:color w:val="4F81BD"/>
          <w:sz w:val="20"/>
          <w:szCs w:val="20"/>
        </w:rPr>
      </w:pPr>
      <w:r>
        <w:rPr>
          <w:rFonts w:ascii="Arial" w:eastAsia="Arial" w:hAnsi="Arial" w:cs="Arial"/>
          <w:color w:val="4F81BD"/>
          <w:sz w:val="18"/>
          <w:szCs w:val="18"/>
        </w:rPr>
        <w:t>The above figure demonstrates the communication between approved game applications and the BETCHAIN Technology Random Number Generator.</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THE BLOCKCHAIN LAYER</w:t>
      </w:r>
    </w:p>
    <w:p w:rsidR="00876EED" w:rsidRDefault="00876EED">
      <w:pPr>
        <w:pStyle w:val="normal0"/>
        <w:spacing w:line="311" w:lineRule="auto"/>
        <w:rPr>
          <w:color w:val="4F81BD"/>
          <w:sz w:val="20"/>
          <w:szCs w:val="20"/>
        </w:rPr>
      </w:pPr>
    </w:p>
    <w:p w:rsidR="00876EED" w:rsidRPr="00903021" w:rsidRDefault="00C5739C" w:rsidP="00903021">
      <w:pPr>
        <w:pStyle w:val="normal0"/>
        <w:spacing w:line="478" w:lineRule="auto"/>
        <w:ind w:left="560" w:right="260"/>
        <w:rPr>
          <w:color w:val="4F81BD"/>
          <w:sz w:val="20"/>
          <w:szCs w:val="20"/>
        </w:rPr>
        <w:sectPr w:rsidR="00876EED" w:rsidRPr="00903021">
          <w:type w:val="continuous"/>
          <w:pgSz w:w="12240" w:h="15840"/>
          <w:pgMar w:top="1118" w:right="1440" w:bottom="1440" w:left="1440" w:header="0" w:footer="0" w:gutter="0"/>
          <w:cols w:space="720"/>
        </w:sectPr>
      </w:pPr>
      <w:r>
        <w:rPr>
          <w:rFonts w:ascii="Arial" w:eastAsia="Arial" w:hAnsi="Arial" w:cs="Arial"/>
          <w:color w:val="4F81BD"/>
          <w:sz w:val="18"/>
          <w:szCs w:val="18"/>
        </w:rPr>
        <w:t xml:space="preserve">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layer has three functions: token management, game outcome management, and providing auditing of the Random Number Generator.</w:t>
      </w:r>
    </w:p>
    <w:p w:rsidR="00876EED" w:rsidRPr="00903021" w:rsidRDefault="00C5739C" w:rsidP="00903021">
      <w:pPr>
        <w:pStyle w:val="normal0"/>
        <w:rPr>
          <w:color w:val="4F81BD"/>
          <w:sz w:val="20"/>
          <w:szCs w:val="20"/>
        </w:rPr>
        <w:sectPr w:rsidR="00876EED" w:rsidRPr="00903021">
          <w:type w:val="continuous"/>
          <w:pgSz w:w="12240" w:h="15840"/>
          <w:pgMar w:top="1118" w:right="1440" w:bottom="1440" w:left="1440" w:header="0" w:footer="0" w:gutter="0"/>
          <w:cols w:space="720"/>
        </w:sectPr>
      </w:pPr>
      <w:r>
        <w:rPr>
          <w:noProof/>
        </w:rPr>
        <w:lastRenderedPageBreak/>
        <w:drawing>
          <wp:anchor distT="0" distB="0" distL="0" distR="0" simplePos="0" relativeHeight="251662336" behindDoc="0" locked="0" layoutInCell="1" allowOverlap="1">
            <wp:simplePos x="0" y="0"/>
            <wp:positionH relativeFrom="margin">
              <wp:posOffset>-190499</wp:posOffset>
            </wp:positionH>
            <wp:positionV relativeFrom="paragraph">
              <wp:posOffset>1464945</wp:posOffset>
            </wp:positionV>
            <wp:extent cx="6257925" cy="2808605"/>
            <wp:effectExtent l="0" t="0" r="0" b="0"/>
            <wp:wrapSquare wrapText="bothSides" distT="0" distB="0" distL="0" distR="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cstate="print"/>
                    <a:srcRect/>
                    <a:stretch>
                      <a:fillRect/>
                    </a:stretch>
                  </pic:blipFill>
                  <pic:spPr>
                    <a:xfrm>
                      <a:off x="0" y="0"/>
                      <a:ext cx="6257925" cy="2808605"/>
                    </a:xfrm>
                    <a:prstGeom prst="rect">
                      <a:avLst/>
                    </a:prstGeom>
                    <a:ln/>
                  </pic:spPr>
                </pic:pic>
              </a:graphicData>
            </a:graphic>
          </wp:anchor>
        </w:drawing>
      </w:r>
    </w:p>
    <w:p w:rsidR="00876EED" w:rsidRPr="00903021" w:rsidRDefault="00903021" w:rsidP="00903021">
      <w:pPr>
        <w:pStyle w:val="normal0"/>
        <w:spacing w:line="445" w:lineRule="auto"/>
        <w:ind w:left="560" w:right="160"/>
        <w:rPr>
          <w:rFonts w:ascii="Arial" w:eastAsia="Arial" w:hAnsi="Arial" w:cs="Arial"/>
          <w:color w:val="4F81BD"/>
          <w:sz w:val="28"/>
          <w:szCs w:val="28"/>
        </w:rPr>
      </w:pPr>
      <w:bookmarkStart w:id="3" w:name="2et92p0" w:colFirst="0" w:colLast="0"/>
      <w:bookmarkEnd w:id="3"/>
      <w:r>
        <w:rPr>
          <w:rFonts w:ascii="Arial" w:eastAsia="Arial" w:hAnsi="Arial" w:cs="Arial"/>
          <w:color w:val="4F81BD"/>
          <w:sz w:val="28"/>
          <w:szCs w:val="28"/>
        </w:rPr>
        <w:lastRenderedPageBreak/>
        <w:t>THE TOKEN MANAGEMENT</w:t>
      </w:r>
    </w:p>
    <w:p w:rsidR="00876EED" w:rsidRDefault="00C5739C">
      <w:pPr>
        <w:pStyle w:val="normal0"/>
        <w:spacing w:line="445" w:lineRule="auto"/>
        <w:ind w:left="560" w:right="160"/>
        <w:rPr>
          <w:color w:val="4F81BD"/>
          <w:sz w:val="20"/>
          <w:szCs w:val="20"/>
        </w:rPr>
      </w:pPr>
      <w:r>
        <w:rPr>
          <w:rFonts w:ascii="Arial" w:eastAsia="Arial" w:hAnsi="Arial" w:cs="Arial"/>
          <w:color w:val="4F81BD"/>
          <w:sz w:val="18"/>
          <w:szCs w:val="18"/>
        </w:rPr>
        <w:t xml:space="preserve">In a traditional online betting, Clients send money to the betting agencies in order to play its games. This creates the opportunity for potential fraud. BETCHAIN solves this problem by using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technology. All player funds will be stored in each player’s BETCHAIN token wallet address. When a player places a bet, the money will be sent to a Smart Contract which will manage the outcome of the bet in a decentralized manner. Using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means that the BETCHAIN Technology Team has no control over the player’s money at any time.</w:t>
      </w:r>
    </w:p>
    <w:p w:rsidR="00876EED" w:rsidRDefault="00876EED">
      <w:pPr>
        <w:pStyle w:val="normal0"/>
        <w:rPr>
          <w:color w:val="4F81BD"/>
          <w:sz w:val="20"/>
          <w:szCs w:val="20"/>
        </w:rPr>
      </w:pPr>
    </w:p>
    <w:p w:rsidR="00876EED" w:rsidRDefault="00876EED">
      <w:pPr>
        <w:pStyle w:val="normal0"/>
        <w:spacing w:line="265" w:lineRule="auto"/>
        <w:rPr>
          <w:color w:val="4F81BD"/>
          <w:sz w:val="20"/>
          <w:szCs w:val="20"/>
        </w:rPr>
      </w:pPr>
    </w:p>
    <w:p w:rsidR="00876EED" w:rsidRDefault="00C5739C">
      <w:pPr>
        <w:pStyle w:val="normal0"/>
        <w:ind w:left="560"/>
        <w:rPr>
          <w:color w:val="4F81BD"/>
          <w:sz w:val="24"/>
          <w:szCs w:val="24"/>
        </w:rPr>
      </w:pPr>
      <w:r>
        <w:rPr>
          <w:rFonts w:ascii="Arial" w:eastAsia="Arial" w:hAnsi="Arial" w:cs="Arial"/>
          <w:b/>
          <w:color w:val="4F81BD"/>
          <w:sz w:val="24"/>
          <w:szCs w:val="24"/>
        </w:rPr>
        <w:t>To summarize:</w:t>
      </w:r>
    </w:p>
    <w:p w:rsidR="00876EED" w:rsidRDefault="00876EED">
      <w:pPr>
        <w:pStyle w:val="normal0"/>
        <w:spacing w:line="358" w:lineRule="auto"/>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The player owns his/her money at all times.</w:t>
      </w:r>
    </w:p>
    <w:p w:rsidR="00876EED" w:rsidRDefault="00C5739C">
      <w:pPr>
        <w:pStyle w:val="normal0"/>
        <w:rPr>
          <w:color w:val="4F81BD"/>
          <w:sz w:val="20"/>
          <w:szCs w:val="20"/>
        </w:rPr>
      </w:pPr>
      <w:r>
        <w:rPr>
          <w:noProof/>
        </w:rPr>
        <w:drawing>
          <wp:anchor distT="0" distB="0" distL="0" distR="0" simplePos="0" relativeHeight="251663360"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The player is the only person who has management rights over their funds.</w:t>
      </w:r>
    </w:p>
    <w:p w:rsidR="00876EED" w:rsidRDefault="00C5739C">
      <w:pPr>
        <w:pStyle w:val="normal0"/>
        <w:rPr>
          <w:color w:val="4F81BD"/>
          <w:sz w:val="20"/>
          <w:szCs w:val="20"/>
        </w:rPr>
      </w:pPr>
      <w:r>
        <w:rPr>
          <w:noProof/>
        </w:rPr>
        <w:drawing>
          <wp:anchor distT="0" distB="0" distL="0" distR="0" simplePos="0" relativeHeight="251664384"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1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Wagers will be managed in a decentralized manner using Smart Contracts.</w:t>
      </w:r>
    </w:p>
    <w:p w:rsidR="00876EED" w:rsidRDefault="00C5739C">
      <w:pPr>
        <w:pStyle w:val="normal0"/>
        <w:rPr>
          <w:color w:val="4F81BD"/>
          <w:sz w:val="20"/>
          <w:szCs w:val="20"/>
        </w:rPr>
      </w:pPr>
      <w:r>
        <w:rPr>
          <w:noProof/>
        </w:rPr>
        <w:lastRenderedPageBreak/>
        <w:drawing>
          <wp:anchor distT="0" distB="0" distL="0" distR="0" simplePos="0" relativeHeight="251665408"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spacing w:line="35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THE GAME OUTCOME MANAGEMENT</w:t>
      </w:r>
    </w:p>
    <w:p w:rsidR="00876EED" w:rsidRDefault="00876EED">
      <w:pPr>
        <w:pStyle w:val="normal0"/>
        <w:spacing w:line="311" w:lineRule="auto"/>
        <w:rPr>
          <w:color w:val="4F81BD"/>
          <w:sz w:val="20"/>
          <w:szCs w:val="20"/>
        </w:rPr>
      </w:pPr>
    </w:p>
    <w:p w:rsidR="00876EED" w:rsidRDefault="00C5739C">
      <w:pPr>
        <w:pStyle w:val="normal0"/>
        <w:spacing w:line="444" w:lineRule="auto"/>
        <w:ind w:left="560" w:right="200"/>
        <w:rPr>
          <w:color w:val="4F81BD"/>
          <w:sz w:val="20"/>
          <w:szCs w:val="20"/>
        </w:rPr>
      </w:pPr>
      <w:r>
        <w:rPr>
          <w:rFonts w:ascii="Arial" w:eastAsia="Arial" w:hAnsi="Arial" w:cs="Arial"/>
          <w:color w:val="4F81BD"/>
          <w:sz w:val="18"/>
          <w:szCs w:val="18"/>
        </w:rPr>
        <w:t>For each player’s wager, a Smart Contract will be used. The Smart Contract will manage the information provided by all parts of the system (Game code, BVT, player input). The Smart Contract will then verify the outcome of the play and automatically allocate funds to the right person according to the established contract rules.</w:t>
      </w:r>
    </w:p>
    <w:p w:rsidR="00876EED" w:rsidRDefault="00876EED">
      <w:pPr>
        <w:pStyle w:val="normal0"/>
        <w:rPr>
          <w:color w:val="4F81BD"/>
        </w:rPr>
      </w:pPr>
    </w:p>
    <w:p w:rsidR="00876EED" w:rsidRDefault="00C5739C">
      <w:pPr>
        <w:pStyle w:val="normal0"/>
        <w:ind w:left="560"/>
        <w:rPr>
          <w:color w:val="4F81BD"/>
        </w:rPr>
      </w:pPr>
      <w:r>
        <w:rPr>
          <w:rFonts w:ascii="Arial" w:eastAsia="Arial" w:hAnsi="Arial" w:cs="Arial"/>
          <w:b/>
          <w:color w:val="4F81BD"/>
        </w:rPr>
        <w:t>For example, Player A initiates a bet on the roulette.</w:t>
      </w:r>
    </w:p>
    <w:p w:rsidR="00876EED" w:rsidRDefault="00876EED">
      <w:pPr>
        <w:pStyle w:val="normal0"/>
        <w:spacing w:line="358" w:lineRule="auto"/>
        <w:rPr>
          <w:color w:val="4F81BD"/>
          <w:sz w:val="20"/>
          <w:szCs w:val="20"/>
        </w:rPr>
      </w:pPr>
    </w:p>
    <w:p w:rsidR="00876EED" w:rsidRDefault="00C5739C">
      <w:pPr>
        <w:pStyle w:val="normal0"/>
        <w:numPr>
          <w:ilvl w:val="0"/>
          <w:numId w:val="6"/>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The fund will be automatically sent to the roulette contract</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6"/>
        </w:numPr>
        <w:tabs>
          <w:tab w:val="left" w:pos="800"/>
        </w:tabs>
        <w:spacing w:line="427" w:lineRule="auto"/>
        <w:ind w:left="800" w:right="140" w:hanging="284"/>
        <w:rPr>
          <w:rFonts w:ascii="Arial" w:eastAsia="Arial" w:hAnsi="Arial" w:cs="Arial"/>
          <w:color w:val="4F81BD"/>
          <w:sz w:val="18"/>
          <w:szCs w:val="18"/>
        </w:rPr>
      </w:pPr>
      <w:r>
        <w:rPr>
          <w:rFonts w:ascii="Arial" w:eastAsia="Arial" w:hAnsi="Arial" w:cs="Arial"/>
          <w:color w:val="4F81BD"/>
          <w:sz w:val="18"/>
          <w:szCs w:val="18"/>
        </w:rPr>
        <w:t>The random number generated for this turn of the roulette will be copied and recorded within a Smart Contract. (Note: everything critical (BVT and game history) to the game play that occurs will be recorded on a Smart Contract).</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6"/>
        </w:numPr>
        <w:tabs>
          <w:tab w:val="left" w:pos="800"/>
        </w:tabs>
        <w:spacing w:line="427" w:lineRule="auto"/>
        <w:ind w:left="800" w:right="700" w:hanging="284"/>
        <w:rPr>
          <w:rFonts w:ascii="Arial" w:eastAsia="Arial" w:hAnsi="Arial" w:cs="Arial"/>
          <w:color w:val="4F81BD"/>
          <w:sz w:val="18"/>
          <w:szCs w:val="18"/>
        </w:rPr>
      </w:pPr>
      <w:r>
        <w:rPr>
          <w:rFonts w:ascii="Arial" w:eastAsia="Arial" w:hAnsi="Arial" w:cs="Arial"/>
          <w:color w:val="4F81BD"/>
          <w:sz w:val="18"/>
          <w:szCs w:val="18"/>
        </w:rPr>
        <w:t>Utilizing the BVT, the Game code will send the outcome to the Smart Contract</w:t>
      </w:r>
    </w:p>
    <w:p w:rsidR="00876EED" w:rsidRDefault="00C5739C">
      <w:pPr>
        <w:pStyle w:val="normal0"/>
        <w:numPr>
          <w:ilvl w:val="0"/>
          <w:numId w:val="6"/>
        </w:numPr>
        <w:tabs>
          <w:tab w:val="left" w:pos="800"/>
        </w:tabs>
        <w:spacing w:line="427" w:lineRule="auto"/>
        <w:ind w:left="800" w:right="620" w:hanging="284"/>
        <w:rPr>
          <w:rFonts w:ascii="Arial" w:eastAsia="Arial" w:hAnsi="Arial" w:cs="Arial"/>
          <w:color w:val="4F81BD"/>
          <w:sz w:val="18"/>
          <w:szCs w:val="18"/>
        </w:rPr>
      </w:pPr>
      <w:r>
        <w:rPr>
          <w:rFonts w:ascii="Arial" w:eastAsia="Arial" w:hAnsi="Arial" w:cs="Arial"/>
          <w:color w:val="4F81BD"/>
          <w:sz w:val="18"/>
          <w:szCs w:val="18"/>
        </w:rPr>
        <w:t>The winner will then be automatically credited. If the player loses.</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6"/>
        </w:numPr>
        <w:tabs>
          <w:tab w:val="left" w:pos="800"/>
        </w:tabs>
        <w:spacing w:line="359" w:lineRule="auto"/>
        <w:ind w:left="800" w:right="260" w:hanging="284"/>
        <w:rPr>
          <w:rFonts w:ascii="Arial" w:eastAsia="Arial" w:hAnsi="Arial" w:cs="Arial"/>
          <w:color w:val="4F81BD"/>
          <w:sz w:val="18"/>
          <w:szCs w:val="18"/>
        </w:rPr>
      </w:pPr>
      <w:r>
        <w:rPr>
          <w:rFonts w:ascii="Arial" w:eastAsia="Arial" w:hAnsi="Arial" w:cs="Arial"/>
          <w:color w:val="4F81BD"/>
          <w:sz w:val="18"/>
          <w:szCs w:val="18"/>
        </w:rPr>
        <w:t>Finally, the player can decide to restart the process and continue play or end their gaming session</w:t>
      </w:r>
    </w:p>
    <w:p w:rsidR="00876EED" w:rsidRDefault="00876EED">
      <w:pPr>
        <w:pStyle w:val="normal0"/>
        <w:rPr>
          <w:color w:val="4F81BD"/>
        </w:rPr>
      </w:pPr>
    </w:p>
    <w:p w:rsidR="00876EED" w:rsidRDefault="00876EED">
      <w:pPr>
        <w:pStyle w:val="normal0"/>
        <w:widowControl w:val="0"/>
        <w:spacing w:line="276" w:lineRule="auto"/>
        <w:rPr>
          <w:color w:val="4F81BD"/>
        </w:rPr>
        <w:sectPr w:rsidR="00876EED">
          <w:type w:val="continuous"/>
          <w:pgSz w:w="12240" w:h="15840"/>
          <w:pgMar w:top="1118" w:right="1440" w:bottom="1440" w:left="1440" w:header="0" w:footer="0" w:gutter="0"/>
          <w:cols w:space="720"/>
        </w:sectPr>
      </w:pPr>
    </w:p>
    <w:p w:rsidR="00876EED" w:rsidRDefault="00C5739C" w:rsidP="009C5029">
      <w:pPr>
        <w:pStyle w:val="normal0"/>
        <w:ind w:left="516"/>
        <w:rPr>
          <w:color w:val="4F81BD"/>
          <w:sz w:val="20"/>
          <w:szCs w:val="20"/>
        </w:rPr>
      </w:pPr>
      <w:bookmarkStart w:id="4" w:name="tyjcwt" w:colFirst="0" w:colLast="0"/>
      <w:bookmarkEnd w:id="4"/>
      <w:r>
        <w:rPr>
          <w:rFonts w:ascii="Arial" w:eastAsia="Arial" w:hAnsi="Arial" w:cs="Arial"/>
          <w:color w:val="4F81BD"/>
          <w:sz w:val="28"/>
          <w:szCs w:val="28"/>
        </w:rPr>
        <w:lastRenderedPageBreak/>
        <w:t>DEMO CODE FOR INITIALLY REGISTERING A BET ON THE NETWORK</w:t>
      </w:r>
    </w:p>
    <w:p w:rsidR="00876EED" w:rsidRDefault="00876EED">
      <w:pPr>
        <w:pStyle w:val="normal0"/>
        <w:spacing w:line="311" w:lineRule="auto"/>
        <w:rPr>
          <w:color w:val="4F81BD"/>
          <w:sz w:val="20"/>
          <w:szCs w:val="20"/>
        </w:rPr>
      </w:pPr>
    </w:p>
    <w:p w:rsidR="00876EED" w:rsidRDefault="009C5029">
      <w:pPr>
        <w:pStyle w:val="normal0"/>
        <w:spacing w:line="437" w:lineRule="auto"/>
        <w:ind w:left="560" w:right="120"/>
        <w:rPr>
          <w:rFonts w:ascii="Arial" w:eastAsia="Arial" w:hAnsi="Arial" w:cs="Arial"/>
          <w:color w:val="4F81BD"/>
          <w:sz w:val="18"/>
          <w:szCs w:val="18"/>
        </w:rPr>
      </w:pPr>
      <w:r>
        <w:rPr>
          <w:rFonts w:ascii="Arial" w:eastAsia="Arial" w:hAnsi="Arial" w:cs="Arial"/>
          <w:color w:val="4F81BD"/>
          <w:sz w:val="18"/>
          <w:szCs w:val="18"/>
        </w:rPr>
        <w:t xml:space="preserve">The BETCHAIN smart contract code on </w:t>
      </w:r>
      <w:proofErr w:type="spellStart"/>
      <w:r>
        <w:rPr>
          <w:rFonts w:ascii="Arial" w:eastAsia="Arial" w:hAnsi="Arial" w:cs="Arial"/>
          <w:color w:val="4F81BD"/>
          <w:sz w:val="18"/>
          <w:szCs w:val="18"/>
        </w:rPr>
        <w:t>github</w:t>
      </w:r>
      <w:proofErr w:type="spellEnd"/>
      <w:r w:rsidR="00C5739C">
        <w:rPr>
          <w:rFonts w:ascii="Arial" w:eastAsia="Arial" w:hAnsi="Arial" w:cs="Arial"/>
          <w:color w:val="4F81BD"/>
          <w:sz w:val="18"/>
          <w:szCs w:val="18"/>
        </w:rPr>
        <w:t xml:space="preserve"> demonstrates registration of a bet on the BETCHAIN network. The registration is done fully through the </w:t>
      </w:r>
      <w:proofErr w:type="spellStart"/>
      <w:r w:rsidR="00C5739C">
        <w:rPr>
          <w:rFonts w:ascii="Arial" w:eastAsia="Arial" w:hAnsi="Arial" w:cs="Arial"/>
          <w:color w:val="4F81BD"/>
          <w:sz w:val="18"/>
          <w:szCs w:val="18"/>
        </w:rPr>
        <w:t>Ethereum</w:t>
      </w:r>
      <w:proofErr w:type="spellEnd"/>
      <w:r w:rsidR="00C5739C">
        <w:rPr>
          <w:rFonts w:ascii="Arial" w:eastAsia="Arial" w:hAnsi="Arial" w:cs="Arial"/>
          <w:color w:val="4F81BD"/>
          <w:sz w:val="18"/>
          <w:szCs w:val="18"/>
        </w:rPr>
        <w:t xml:space="preserve"> network, so participants can easily verify that the contract has been officially approved by the network. Through this demo, we see that registration can be called through the </w:t>
      </w:r>
      <w:proofErr w:type="spellStart"/>
      <w:proofErr w:type="gramStart"/>
      <w:r w:rsidR="00C5739C">
        <w:rPr>
          <w:rFonts w:ascii="Arial" w:eastAsia="Arial" w:hAnsi="Arial" w:cs="Arial"/>
          <w:color w:val="4F81BD"/>
          <w:sz w:val="18"/>
          <w:szCs w:val="18"/>
        </w:rPr>
        <w:t>BetRegistry</w:t>
      </w:r>
      <w:proofErr w:type="spellEnd"/>
      <w:r w:rsidR="00C5739C">
        <w:rPr>
          <w:rFonts w:ascii="Arial" w:eastAsia="Arial" w:hAnsi="Arial" w:cs="Arial"/>
          <w:color w:val="4F81BD"/>
          <w:sz w:val="18"/>
          <w:szCs w:val="18"/>
        </w:rPr>
        <w:t>(</w:t>
      </w:r>
      <w:proofErr w:type="gramEnd"/>
      <w:r w:rsidR="00C5739C">
        <w:rPr>
          <w:rFonts w:ascii="Arial" w:eastAsia="Arial" w:hAnsi="Arial" w:cs="Arial"/>
          <w:color w:val="4F81BD"/>
          <w:sz w:val="18"/>
          <w:szCs w:val="18"/>
        </w:rPr>
        <w:t xml:space="preserve">) function whereby the game will be registered on the BETCHAIN network. </w:t>
      </w:r>
      <w:r>
        <w:rPr>
          <w:rFonts w:ascii="Arial" w:eastAsia="Arial" w:hAnsi="Arial" w:cs="Arial"/>
          <w:color w:val="4F81BD"/>
          <w:sz w:val="18"/>
          <w:szCs w:val="18"/>
        </w:rPr>
        <w:br/>
      </w:r>
    </w:p>
    <w:p w:rsidR="009C5029" w:rsidRDefault="009C5029">
      <w:pPr>
        <w:pStyle w:val="normal0"/>
        <w:spacing w:line="437" w:lineRule="auto"/>
        <w:ind w:left="560" w:right="120"/>
        <w:rPr>
          <w:rFonts w:ascii="Arial" w:eastAsia="Arial" w:hAnsi="Arial" w:cs="Arial"/>
          <w:color w:val="4F81BD"/>
          <w:sz w:val="18"/>
          <w:szCs w:val="18"/>
        </w:rPr>
      </w:pPr>
      <w:r>
        <w:rPr>
          <w:rFonts w:ascii="Arial" w:eastAsia="Arial" w:hAnsi="Arial" w:cs="Arial"/>
          <w:color w:val="4F81BD"/>
          <w:sz w:val="18"/>
          <w:szCs w:val="18"/>
        </w:rPr>
        <w:t xml:space="preserve">View the code on </w:t>
      </w:r>
      <w:proofErr w:type="spellStart"/>
      <w:r>
        <w:rPr>
          <w:rFonts w:ascii="Arial" w:eastAsia="Arial" w:hAnsi="Arial" w:cs="Arial"/>
          <w:color w:val="4F81BD"/>
          <w:sz w:val="18"/>
          <w:szCs w:val="18"/>
        </w:rPr>
        <w:t>github</w:t>
      </w:r>
      <w:proofErr w:type="spellEnd"/>
      <w:r>
        <w:rPr>
          <w:rFonts w:ascii="Arial" w:eastAsia="Arial" w:hAnsi="Arial" w:cs="Arial"/>
          <w:color w:val="4F81BD"/>
          <w:sz w:val="18"/>
          <w:szCs w:val="18"/>
        </w:rPr>
        <w:t xml:space="preserve"> </w:t>
      </w:r>
      <w:r w:rsidRPr="009C5029">
        <w:rPr>
          <w:rFonts w:ascii="Arial" w:eastAsia="Arial" w:hAnsi="Arial" w:cs="Arial"/>
          <w:color w:val="FF0000"/>
          <w:u w:val="single"/>
        </w:rPr>
        <w:t>here</w:t>
      </w:r>
    </w:p>
    <w:p w:rsidR="009C5029" w:rsidRDefault="009C5029" w:rsidP="009C5029">
      <w:pPr>
        <w:pStyle w:val="normal0"/>
        <w:spacing w:line="437" w:lineRule="auto"/>
        <w:ind w:right="120"/>
        <w:rPr>
          <w:rFonts w:ascii="Arial" w:eastAsia="Arial" w:hAnsi="Arial" w:cs="Arial"/>
          <w:color w:val="4F81BD"/>
          <w:sz w:val="18"/>
          <w:szCs w:val="18"/>
        </w:rPr>
      </w:pPr>
    </w:p>
    <w:p w:rsidR="009C5029" w:rsidRDefault="009C5029">
      <w:pPr>
        <w:pStyle w:val="normal0"/>
        <w:spacing w:line="437" w:lineRule="auto"/>
        <w:ind w:left="560" w:right="120"/>
        <w:rPr>
          <w:color w:val="4F81BD"/>
          <w:sz w:val="20"/>
          <w:szCs w:val="20"/>
        </w:rPr>
      </w:pPr>
    </w:p>
    <w:p w:rsidR="00876EED" w:rsidRDefault="009C5029" w:rsidP="009C5029">
      <w:pPr>
        <w:pStyle w:val="normal0"/>
        <w:rPr>
          <w:color w:val="4F81BD"/>
          <w:sz w:val="20"/>
          <w:szCs w:val="20"/>
        </w:rPr>
      </w:pPr>
      <w:r>
        <w:rPr>
          <w:color w:val="4F81BD"/>
          <w:sz w:val="20"/>
          <w:szCs w:val="20"/>
        </w:rPr>
        <w:t xml:space="preserve">           </w:t>
      </w:r>
      <w:r w:rsidR="00C5739C">
        <w:rPr>
          <w:rFonts w:ascii="Arial" w:eastAsia="Arial" w:hAnsi="Arial" w:cs="Arial"/>
          <w:color w:val="4F81BD"/>
          <w:sz w:val="28"/>
          <w:szCs w:val="28"/>
        </w:rPr>
        <w:t>THE RANDOM NUMBER GENERATOR (RNG) AUDITABILITY</w:t>
      </w:r>
    </w:p>
    <w:p w:rsidR="00876EED" w:rsidRDefault="00876EED">
      <w:pPr>
        <w:pStyle w:val="normal0"/>
        <w:spacing w:line="311" w:lineRule="auto"/>
        <w:rPr>
          <w:color w:val="4F81BD"/>
          <w:sz w:val="20"/>
          <w:szCs w:val="20"/>
        </w:rPr>
      </w:pPr>
    </w:p>
    <w:p w:rsidR="00876EED" w:rsidRDefault="00C5739C">
      <w:pPr>
        <w:pStyle w:val="normal0"/>
        <w:spacing w:line="440" w:lineRule="auto"/>
        <w:ind w:left="560" w:right="100"/>
        <w:rPr>
          <w:color w:val="4F81BD"/>
          <w:sz w:val="20"/>
          <w:szCs w:val="20"/>
        </w:rPr>
      </w:pPr>
      <w:r>
        <w:rPr>
          <w:rFonts w:ascii="Arial" w:eastAsia="Arial" w:hAnsi="Arial" w:cs="Arial"/>
          <w:color w:val="4F81BD"/>
          <w:sz w:val="18"/>
          <w:szCs w:val="18"/>
        </w:rPr>
        <w:t xml:space="preserve">A key part of the betting industry is the verifiability of a RNG. In the traditional sense, RNG generators are usually administered by the company hosting the bet. However, in our case, this will be </w:t>
      </w:r>
      <w:proofErr w:type="spellStart"/>
      <w:r>
        <w:rPr>
          <w:rFonts w:ascii="Arial" w:eastAsia="Arial" w:hAnsi="Arial" w:cs="Arial"/>
          <w:color w:val="4F81BD"/>
          <w:sz w:val="18"/>
          <w:szCs w:val="18"/>
        </w:rPr>
        <w:t>decentralised</w:t>
      </w:r>
      <w:proofErr w:type="spellEnd"/>
      <w:r>
        <w:rPr>
          <w:rFonts w:ascii="Arial" w:eastAsia="Arial" w:hAnsi="Arial" w:cs="Arial"/>
          <w:color w:val="4F81BD"/>
          <w:sz w:val="18"/>
          <w:szCs w:val="18"/>
        </w:rPr>
        <w:t xml:space="preserve"> and demonstrably fair because every game will run on a custom built algorithm that relies on the RNG generator linked to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network smart contract. This is described in more detail in the Wrapping Phase and Pay- out Process.</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BET MOBILE APPLICATION (BACK &amp; FRONT-END MANAGEMENT)</w:t>
      </w:r>
    </w:p>
    <w:p w:rsidR="00876EED" w:rsidRDefault="00876EED">
      <w:pPr>
        <w:pStyle w:val="normal0"/>
        <w:spacing w:line="311" w:lineRule="auto"/>
        <w:rPr>
          <w:color w:val="4F81BD"/>
          <w:sz w:val="20"/>
          <w:szCs w:val="20"/>
        </w:rPr>
      </w:pPr>
    </w:p>
    <w:p w:rsidR="00876EED" w:rsidRDefault="00C5739C">
      <w:pPr>
        <w:pStyle w:val="normal0"/>
        <w:spacing w:line="438" w:lineRule="auto"/>
        <w:ind w:left="560" w:right="100"/>
        <w:rPr>
          <w:color w:val="4F81BD"/>
          <w:sz w:val="20"/>
          <w:szCs w:val="20"/>
        </w:rPr>
      </w:pPr>
      <w:r>
        <w:rPr>
          <w:rFonts w:ascii="Arial" w:eastAsia="Arial" w:hAnsi="Arial" w:cs="Arial"/>
          <w:color w:val="4F81BD"/>
          <w:sz w:val="18"/>
          <w:szCs w:val="18"/>
        </w:rPr>
        <w:t>The BETCHAIN mobile application code will be hosted on our servers or hosted through the IPFS/</w:t>
      </w:r>
      <w:proofErr w:type="spellStart"/>
      <w:r>
        <w:rPr>
          <w:rFonts w:ascii="Arial" w:eastAsia="Arial" w:hAnsi="Arial" w:cs="Arial"/>
          <w:color w:val="4F81BD"/>
          <w:sz w:val="18"/>
          <w:szCs w:val="18"/>
        </w:rPr>
        <w:t>Sia</w:t>
      </w:r>
      <w:proofErr w:type="spellEnd"/>
      <w:r>
        <w:rPr>
          <w:rFonts w:ascii="Arial" w:eastAsia="Arial" w:hAnsi="Arial" w:cs="Arial"/>
          <w:color w:val="4F81BD"/>
          <w:sz w:val="18"/>
          <w:szCs w:val="18"/>
        </w:rPr>
        <w:t>/</w:t>
      </w:r>
      <w:proofErr w:type="spellStart"/>
      <w:r>
        <w:rPr>
          <w:rFonts w:ascii="Arial" w:eastAsia="Arial" w:hAnsi="Arial" w:cs="Arial"/>
          <w:color w:val="4F81BD"/>
          <w:sz w:val="18"/>
          <w:szCs w:val="18"/>
        </w:rPr>
        <w:t>Storj</w:t>
      </w:r>
      <w:proofErr w:type="spellEnd"/>
      <w:r>
        <w:rPr>
          <w:rFonts w:ascii="Arial" w:eastAsia="Arial" w:hAnsi="Arial" w:cs="Arial"/>
          <w:color w:val="4F81BD"/>
          <w:sz w:val="18"/>
          <w:szCs w:val="18"/>
        </w:rPr>
        <w:t xml:space="preserve"> network. Bet outcome will then be communicated to the Smart Contract. Thereafter, the bet servers will provide the state of the bet to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using JSON RPC via IPC. The user experience won’t be impacted by the usage/availability of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because all bet outcomes will be available immediately. This feature ensures that user experience is close to traditional bet, while ensuring that the process is also fully transparent and decentralized. Every bet code will be accessible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along with full </w:t>
      </w:r>
      <w:proofErr w:type="spellStart"/>
      <w:r>
        <w:rPr>
          <w:rFonts w:ascii="Arial" w:eastAsia="Arial" w:hAnsi="Arial" w:cs="Arial"/>
          <w:color w:val="4F81BD"/>
          <w:sz w:val="18"/>
          <w:szCs w:val="18"/>
        </w:rPr>
        <w:t>auditability</w:t>
      </w:r>
      <w:proofErr w:type="spellEnd"/>
      <w:r>
        <w:rPr>
          <w:rFonts w:ascii="Arial" w:eastAsia="Arial" w:hAnsi="Arial" w:cs="Arial"/>
          <w:color w:val="4F81BD"/>
          <w:sz w:val="18"/>
          <w:szCs w:val="18"/>
        </w:rPr>
        <w:t xml:space="preserve"> on the random number generated from the BVT.</w:t>
      </w:r>
    </w:p>
    <w:p w:rsidR="00876EED" w:rsidRDefault="00876EED">
      <w:pPr>
        <w:pStyle w:val="normal0"/>
        <w:rPr>
          <w:color w:val="4F81BD"/>
          <w:sz w:val="20"/>
          <w:szCs w:val="20"/>
        </w:rPr>
      </w:pPr>
    </w:p>
    <w:p w:rsidR="00876EED" w:rsidRDefault="00876EED">
      <w:pPr>
        <w:pStyle w:val="normal0"/>
        <w:spacing w:line="313"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RANDOMNESS BASED ON BLOCKCHAIN INFORMATION</w:t>
      </w:r>
    </w:p>
    <w:p w:rsidR="00876EED" w:rsidRDefault="00876EED">
      <w:pPr>
        <w:pStyle w:val="normal0"/>
        <w:spacing w:line="311" w:lineRule="auto"/>
        <w:rPr>
          <w:color w:val="4F81BD"/>
          <w:sz w:val="20"/>
          <w:szCs w:val="20"/>
        </w:rPr>
      </w:pPr>
    </w:p>
    <w:p w:rsidR="00876EED" w:rsidRDefault="00C5739C">
      <w:pPr>
        <w:pStyle w:val="normal0"/>
        <w:spacing w:line="441" w:lineRule="auto"/>
        <w:ind w:left="560" w:right="160"/>
        <w:rPr>
          <w:color w:val="4F81BD"/>
          <w:sz w:val="20"/>
          <w:szCs w:val="20"/>
        </w:rPr>
      </w:pPr>
      <w:r>
        <w:rPr>
          <w:rFonts w:ascii="Arial" w:eastAsia="Arial" w:hAnsi="Arial" w:cs="Arial"/>
          <w:color w:val="4F81BD"/>
          <w:sz w:val="18"/>
          <w:szCs w:val="18"/>
        </w:rPr>
        <w:t xml:space="preserve">The key is finding a decentralized RNG generation technique that a bettor’s bet can utilize based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The current solution utilizes the usage of Block generation information (such as timestamp, Nonce, Hash of the current block, and so on) to generate random numbers. Although those numbers are generated by miners, it is highly unlikely a miner could successfully change the outcome of the game on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Public Network, because the miner would have to possess enough mining power to mine the Block several times within the public environment competition (around 14 seconds), as follows:</w:t>
      </w:r>
    </w:p>
    <w:p w:rsidR="00876EED" w:rsidRDefault="00876EED">
      <w:pPr>
        <w:pStyle w:val="normal0"/>
        <w:rPr>
          <w:color w:val="4F81BD"/>
          <w:sz w:val="20"/>
          <w:szCs w:val="20"/>
        </w:rPr>
      </w:pPr>
    </w:p>
    <w:p w:rsidR="00876EED" w:rsidRDefault="00876EED">
      <w:pPr>
        <w:pStyle w:val="normal0"/>
        <w:spacing w:line="283" w:lineRule="auto"/>
        <w:rPr>
          <w:color w:val="4F81BD"/>
          <w:sz w:val="20"/>
          <w:szCs w:val="20"/>
        </w:rPr>
      </w:pPr>
    </w:p>
    <w:p w:rsidR="00876EED" w:rsidRDefault="00C5739C">
      <w:pPr>
        <w:pStyle w:val="normal0"/>
        <w:numPr>
          <w:ilvl w:val="0"/>
          <w:numId w:val="7"/>
        </w:numPr>
        <w:tabs>
          <w:tab w:val="left" w:pos="800"/>
        </w:tabs>
        <w:spacing w:line="427" w:lineRule="auto"/>
        <w:ind w:left="800" w:right="1140" w:hanging="284"/>
        <w:rPr>
          <w:rFonts w:ascii="Arial" w:eastAsia="Arial" w:hAnsi="Arial" w:cs="Arial"/>
          <w:color w:val="4F81BD"/>
          <w:sz w:val="18"/>
          <w:szCs w:val="18"/>
        </w:rPr>
      </w:pPr>
      <w:r>
        <w:rPr>
          <w:rFonts w:ascii="Arial" w:eastAsia="Arial" w:hAnsi="Arial" w:cs="Arial"/>
          <w:color w:val="4F81BD"/>
          <w:sz w:val="18"/>
          <w:szCs w:val="18"/>
        </w:rPr>
        <w:t xml:space="preserve">The miner is competing in the mining process of the Public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environment</w:t>
      </w:r>
    </w:p>
    <w:p w:rsidR="00876EED" w:rsidRDefault="00C5739C">
      <w:pPr>
        <w:pStyle w:val="normal0"/>
        <w:numPr>
          <w:ilvl w:val="0"/>
          <w:numId w:val="7"/>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 xml:space="preserve">The miner finds the </w:t>
      </w:r>
      <w:proofErr w:type="spellStart"/>
      <w:r>
        <w:rPr>
          <w:rFonts w:ascii="Arial" w:eastAsia="Arial" w:hAnsi="Arial" w:cs="Arial"/>
          <w:color w:val="4F81BD"/>
          <w:sz w:val="18"/>
          <w:szCs w:val="18"/>
        </w:rPr>
        <w:t>nounce</w:t>
      </w:r>
      <w:proofErr w:type="spellEnd"/>
      <w:r>
        <w:rPr>
          <w:rFonts w:ascii="Arial" w:eastAsia="Arial" w:hAnsi="Arial" w:cs="Arial"/>
          <w:color w:val="4F81BD"/>
          <w:sz w:val="18"/>
          <w:szCs w:val="18"/>
        </w:rPr>
        <w:t xml:space="preserve"> and is now able to get the reward</w:t>
      </w:r>
    </w:p>
    <w:p w:rsidR="00876EED" w:rsidRDefault="00876EED">
      <w:pPr>
        <w:pStyle w:val="normal0"/>
        <w:rPr>
          <w:rFonts w:ascii="Arial" w:eastAsia="Arial" w:hAnsi="Arial" w:cs="Arial"/>
          <w:color w:val="4F81BD"/>
          <w:sz w:val="18"/>
          <w:szCs w:val="18"/>
        </w:rPr>
      </w:pPr>
    </w:p>
    <w:p w:rsidR="00876EED" w:rsidRPr="00C5739C" w:rsidRDefault="00C5739C" w:rsidP="00C5739C">
      <w:pPr>
        <w:pStyle w:val="normal0"/>
        <w:numPr>
          <w:ilvl w:val="0"/>
          <w:numId w:val="7"/>
        </w:numPr>
        <w:tabs>
          <w:tab w:val="left" w:pos="800"/>
        </w:tabs>
        <w:spacing w:line="478" w:lineRule="auto"/>
        <w:ind w:left="800" w:right="900" w:hanging="284"/>
        <w:rPr>
          <w:rFonts w:ascii="Arial" w:eastAsia="Arial" w:hAnsi="Arial" w:cs="Arial"/>
          <w:color w:val="4F81BD"/>
          <w:sz w:val="18"/>
          <w:szCs w:val="18"/>
        </w:rPr>
        <w:sectPr w:rsidR="00876EED" w:rsidRPr="00C5739C">
          <w:type w:val="continuous"/>
          <w:pgSz w:w="12240" w:h="15840"/>
          <w:pgMar w:top="1118" w:right="1440" w:bottom="1440" w:left="1440" w:header="0" w:footer="0" w:gutter="0"/>
          <w:cols w:space="720"/>
        </w:sectPr>
      </w:pPr>
      <w:r>
        <w:rPr>
          <w:rFonts w:ascii="Arial" w:eastAsia="Arial" w:hAnsi="Arial" w:cs="Arial"/>
          <w:color w:val="4F81BD"/>
          <w:sz w:val="18"/>
          <w:szCs w:val="18"/>
        </w:rPr>
        <w:t xml:space="preserve">The miner checks the </w:t>
      </w:r>
      <w:proofErr w:type="spellStart"/>
      <w:r>
        <w:rPr>
          <w:rFonts w:ascii="Arial" w:eastAsia="Arial" w:hAnsi="Arial" w:cs="Arial"/>
          <w:color w:val="4F81BD"/>
          <w:sz w:val="18"/>
          <w:szCs w:val="18"/>
        </w:rPr>
        <w:t>nounce</w:t>
      </w:r>
      <w:proofErr w:type="spellEnd"/>
      <w:r>
        <w:rPr>
          <w:rFonts w:ascii="Arial" w:eastAsia="Arial" w:hAnsi="Arial" w:cs="Arial"/>
          <w:color w:val="4F81BD"/>
          <w:sz w:val="18"/>
          <w:szCs w:val="18"/>
        </w:rPr>
        <w:t xml:space="preserve"> and Block information generated against the winning requirement of the bet</w:t>
      </w:r>
    </w:p>
    <w:p w:rsidR="00876EED" w:rsidRPr="00C5739C" w:rsidRDefault="00C5739C" w:rsidP="00C5739C">
      <w:pPr>
        <w:pStyle w:val="normal0"/>
        <w:tabs>
          <w:tab w:val="left" w:pos="800"/>
        </w:tabs>
        <w:rPr>
          <w:rFonts w:ascii="Arial" w:eastAsia="Arial" w:hAnsi="Arial" w:cs="Arial"/>
          <w:color w:val="4F81BD"/>
          <w:sz w:val="18"/>
          <w:szCs w:val="18"/>
        </w:rPr>
      </w:pPr>
      <w:bookmarkStart w:id="5" w:name="4d34og8" w:colFirst="0" w:colLast="0"/>
      <w:bookmarkEnd w:id="5"/>
      <w:r>
        <w:rPr>
          <w:rFonts w:ascii="Arial" w:eastAsia="Arial" w:hAnsi="Arial" w:cs="Arial"/>
          <w:color w:val="4F81BD"/>
          <w:sz w:val="18"/>
          <w:szCs w:val="18"/>
        </w:rPr>
        <w:lastRenderedPageBreak/>
        <w:tab/>
        <w:t>If it matches, the miner populates the result</w:t>
      </w:r>
    </w:p>
    <w:p w:rsidR="00876EED" w:rsidRDefault="00C5739C">
      <w:pPr>
        <w:pStyle w:val="normal0"/>
        <w:numPr>
          <w:ilvl w:val="0"/>
          <w:numId w:val="8"/>
        </w:numPr>
        <w:tabs>
          <w:tab w:val="left" w:pos="800"/>
        </w:tabs>
        <w:spacing w:line="478" w:lineRule="auto"/>
        <w:ind w:left="800" w:right="1040" w:hanging="284"/>
        <w:rPr>
          <w:rFonts w:ascii="Arial" w:eastAsia="Arial" w:hAnsi="Arial" w:cs="Arial"/>
          <w:color w:val="4F81BD"/>
          <w:sz w:val="18"/>
          <w:szCs w:val="18"/>
        </w:rPr>
      </w:pPr>
      <w:r>
        <w:rPr>
          <w:rFonts w:ascii="Arial" w:eastAsia="Arial" w:hAnsi="Arial" w:cs="Arial"/>
          <w:color w:val="4F81BD"/>
          <w:sz w:val="18"/>
          <w:szCs w:val="18"/>
        </w:rPr>
        <w:t xml:space="preserve">Otherwise, the miner restarts the mining process to find another </w:t>
      </w:r>
      <w:proofErr w:type="spellStart"/>
      <w:r>
        <w:rPr>
          <w:rFonts w:ascii="Arial" w:eastAsia="Arial" w:hAnsi="Arial" w:cs="Arial"/>
          <w:color w:val="4F81BD"/>
          <w:sz w:val="18"/>
          <w:szCs w:val="18"/>
        </w:rPr>
        <w:t>nounce</w:t>
      </w:r>
      <w:proofErr w:type="spellEnd"/>
      <w:r>
        <w:rPr>
          <w:rFonts w:ascii="Arial" w:eastAsia="Arial" w:hAnsi="Arial" w:cs="Arial"/>
          <w:color w:val="4F81BD"/>
          <w:sz w:val="18"/>
          <w:szCs w:val="18"/>
        </w:rPr>
        <w:t xml:space="preserve"> that fits, forgetting about the previous mining reward</w:t>
      </w:r>
    </w:p>
    <w:p w:rsidR="00876EED" w:rsidRDefault="00876EED">
      <w:pPr>
        <w:pStyle w:val="normal0"/>
        <w:rPr>
          <w:color w:val="4F81BD"/>
          <w:sz w:val="20"/>
          <w:szCs w:val="20"/>
        </w:rPr>
      </w:pPr>
    </w:p>
    <w:p w:rsidR="00876EED" w:rsidRDefault="00C5739C">
      <w:pPr>
        <w:pStyle w:val="normal0"/>
        <w:spacing w:line="478" w:lineRule="auto"/>
        <w:ind w:left="560" w:right="300"/>
        <w:rPr>
          <w:color w:val="4F81BD"/>
          <w:sz w:val="20"/>
          <w:szCs w:val="20"/>
        </w:rPr>
      </w:pPr>
      <w:r>
        <w:rPr>
          <w:rFonts w:ascii="Arial" w:eastAsia="Arial" w:hAnsi="Arial" w:cs="Arial"/>
          <w:color w:val="4F81BD"/>
          <w:sz w:val="18"/>
          <w:szCs w:val="18"/>
        </w:rPr>
        <w:t>Even though this method would be highly reliable, we rejected it because we were seeking a model that did not allow any room for potential manipulation.</w:t>
      </w:r>
    </w:p>
    <w:p w:rsidR="00876EED" w:rsidRDefault="00876EED">
      <w:pPr>
        <w:pStyle w:val="normal0"/>
        <w:rPr>
          <w:color w:val="4F81BD"/>
          <w:sz w:val="20"/>
          <w:szCs w:val="20"/>
        </w:rPr>
      </w:pPr>
    </w:p>
    <w:p w:rsidR="00876EED" w:rsidRDefault="00C5739C">
      <w:pPr>
        <w:pStyle w:val="normal0"/>
        <w:spacing w:line="453" w:lineRule="auto"/>
        <w:ind w:left="560" w:right="160"/>
        <w:rPr>
          <w:color w:val="4F81BD"/>
          <w:sz w:val="20"/>
          <w:szCs w:val="20"/>
        </w:rPr>
      </w:pPr>
      <w:r>
        <w:rPr>
          <w:rFonts w:ascii="Arial" w:eastAsia="Arial" w:hAnsi="Arial" w:cs="Arial"/>
          <w:color w:val="4F81BD"/>
          <w:sz w:val="18"/>
          <w:szCs w:val="18"/>
        </w:rPr>
        <w:t xml:space="preserve">RANDAO (a </w:t>
      </w:r>
      <w:proofErr w:type="spellStart"/>
      <w:r>
        <w:rPr>
          <w:rFonts w:ascii="Arial" w:eastAsia="Arial" w:hAnsi="Arial" w:cs="Arial"/>
          <w:color w:val="4F81BD"/>
          <w:sz w:val="18"/>
          <w:szCs w:val="18"/>
        </w:rPr>
        <w:t>decentralised</w:t>
      </w:r>
      <w:proofErr w:type="spellEnd"/>
      <w:r>
        <w:rPr>
          <w:rFonts w:ascii="Arial" w:eastAsia="Arial" w:hAnsi="Arial" w:cs="Arial"/>
          <w:color w:val="4F81BD"/>
          <w:sz w:val="18"/>
          <w:szCs w:val="18"/>
        </w:rPr>
        <w:t xml:space="preserve"> autonomous </w:t>
      </w:r>
      <w:proofErr w:type="spellStart"/>
      <w:r>
        <w:rPr>
          <w:rFonts w:ascii="Arial" w:eastAsia="Arial" w:hAnsi="Arial" w:cs="Arial"/>
          <w:color w:val="4F81BD"/>
          <w:sz w:val="18"/>
          <w:szCs w:val="18"/>
        </w:rPr>
        <w:t>organisation</w:t>
      </w:r>
      <w:proofErr w:type="spellEnd"/>
      <w:r>
        <w:rPr>
          <w:rFonts w:ascii="Arial" w:eastAsia="Arial" w:hAnsi="Arial" w:cs="Arial"/>
          <w:color w:val="4F81BD"/>
          <w:sz w:val="18"/>
          <w:szCs w:val="18"/>
        </w:rPr>
        <w:t xml:space="preserve"> which aims to generate fully </w:t>
      </w:r>
      <w:proofErr w:type="spellStart"/>
      <w:r>
        <w:rPr>
          <w:rFonts w:ascii="Arial" w:eastAsia="Arial" w:hAnsi="Arial" w:cs="Arial"/>
          <w:color w:val="4F81BD"/>
          <w:sz w:val="18"/>
          <w:szCs w:val="18"/>
        </w:rPr>
        <w:t>decentralised</w:t>
      </w:r>
      <w:proofErr w:type="spellEnd"/>
      <w:r>
        <w:rPr>
          <w:rFonts w:ascii="Arial" w:eastAsia="Arial" w:hAnsi="Arial" w:cs="Arial"/>
          <w:color w:val="4F81BD"/>
          <w:sz w:val="18"/>
          <w:szCs w:val="18"/>
        </w:rPr>
        <w:t xml:space="preserve"> random numbers) is a very interesting possibility, but it is not mature enough to be implemented at this time. BETCHAIN Technology supports the development of fully </w:t>
      </w:r>
      <w:proofErr w:type="spellStart"/>
      <w:r>
        <w:rPr>
          <w:rFonts w:ascii="Arial" w:eastAsia="Arial" w:hAnsi="Arial" w:cs="Arial"/>
          <w:color w:val="4F81BD"/>
          <w:sz w:val="18"/>
          <w:szCs w:val="18"/>
        </w:rPr>
        <w:t>decentralised</w:t>
      </w:r>
      <w:proofErr w:type="spellEnd"/>
      <w:r>
        <w:rPr>
          <w:rFonts w:ascii="Arial" w:eastAsia="Arial" w:hAnsi="Arial" w:cs="Arial"/>
          <w:color w:val="4F81BD"/>
          <w:sz w:val="18"/>
          <w:szCs w:val="18"/>
        </w:rPr>
        <w:t xml:space="preserve"> random numbers and we will invest time studying RANDAO because, if fully mature and reliable, it is wholly aligned with our development plan.</w:t>
      </w:r>
    </w:p>
    <w:p w:rsidR="00876EED" w:rsidRDefault="00876EED">
      <w:pPr>
        <w:pStyle w:val="normal0"/>
        <w:rPr>
          <w:color w:val="4F81BD"/>
          <w:sz w:val="20"/>
          <w:szCs w:val="20"/>
        </w:rPr>
      </w:pPr>
    </w:p>
    <w:p w:rsidR="00876EED" w:rsidRDefault="00876EED">
      <w:pPr>
        <w:pStyle w:val="normal0"/>
        <w:spacing w:line="289"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GENERATING DECENTRALIZED RNG NUMBERS - AGILE APPROACH</w:t>
      </w:r>
    </w:p>
    <w:p w:rsidR="00876EED" w:rsidRDefault="00876EED">
      <w:pPr>
        <w:pStyle w:val="normal0"/>
        <w:spacing w:line="299" w:lineRule="auto"/>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The random generator must solve the following challenges:</w:t>
      </w:r>
    </w:p>
    <w:p w:rsidR="00876EED" w:rsidRDefault="00876EED">
      <w:pPr>
        <w:pStyle w:val="normal0"/>
        <w:spacing w:line="358" w:lineRule="auto"/>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 xml:space="preserve">Time and delays from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ecosystem, such as mining block time</w:t>
      </w:r>
    </w:p>
    <w:p w:rsidR="00876EED" w:rsidRDefault="00C5739C">
      <w:pPr>
        <w:pStyle w:val="normal0"/>
        <w:rPr>
          <w:color w:val="4F81BD"/>
          <w:sz w:val="20"/>
          <w:szCs w:val="20"/>
        </w:rPr>
      </w:pPr>
      <w:r>
        <w:rPr>
          <w:noProof/>
        </w:rPr>
        <w:drawing>
          <wp:anchor distT="0" distB="0" distL="0" distR="0" simplePos="0" relativeHeight="251669504"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 xml:space="preserve">Decentralization and fully </w:t>
      </w:r>
      <w:proofErr w:type="spellStart"/>
      <w:r>
        <w:rPr>
          <w:rFonts w:ascii="Arial" w:eastAsia="Arial" w:hAnsi="Arial" w:cs="Arial"/>
          <w:color w:val="4F81BD"/>
          <w:sz w:val="18"/>
          <w:szCs w:val="18"/>
        </w:rPr>
        <w:t>auditability</w:t>
      </w:r>
      <w:proofErr w:type="spellEnd"/>
    </w:p>
    <w:p w:rsidR="00876EED" w:rsidRDefault="00C5739C">
      <w:pPr>
        <w:pStyle w:val="normal0"/>
        <w:rPr>
          <w:color w:val="4F81BD"/>
          <w:sz w:val="20"/>
          <w:szCs w:val="20"/>
        </w:rPr>
      </w:pPr>
      <w:r>
        <w:rPr>
          <w:noProof/>
        </w:rPr>
        <w:drawing>
          <wp:anchor distT="0" distB="0" distL="0" distR="0" simplePos="0" relativeHeight="251670528"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1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Licensing and legally compliant</w:t>
      </w:r>
    </w:p>
    <w:p w:rsidR="00876EED" w:rsidRDefault="00C5739C">
      <w:pPr>
        <w:pStyle w:val="normal0"/>
        <w:rPr>
          <w:color w:val="4F81BD"/>
          <w:sz w:val="20"/>
          <w:szCs w:val="20"/>
        </w:rPr>
      </w:pPr>
      <w:r>
        <w:rPr>
          <w:noProof/>
        </w:rPr>
        <w:drawing>
          <wp:anchor distT="0" distB="0" distL="0" distR="0" simplePos="0" relativeHeight="251671552"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8"/>
          <w:szCs w:val="28"/>
        </w:rPr>
      </w:pPr>
    </w:p>
    <w:p w:rsidR="00876EED" w:rsidRDefault="00C5739C">
      <w:pPr>
        <w:pStyle w:val="normal0"/>
        <w:ind w:left="560"/>
        <w:rPr>
          <w:color w:val="4F81BD"/>
          <w:sz w:val="28"/>
          <w:szCs w:val="28"/>
        </w:rPr>
      </w:pPr>
      <w:r>
        <w:rPr>
          <w:rFonts w:ascii="Arial" w:eastAsia="Arial" w:hAnsi="Arial" w:cs="Arial"/>
          <w:color w:val="4F81BD"/>
          <w:sz w:val="28"/>
          <w:szCs w:val="28"/>
        </w:rPr>
        <w:t>THE PROPOSED SOLUTION:</w:t>
      </w:r>
    </w:p>
    <w:p w:rsidR="00876EED" w:rsidRDefault="00876EED">
      <w:pPr>
        <w:pStyle w:val="normal0"/>
        <w:spacing w:line="276" w:lineRule="auto"/>
        <w:rPr>
          <w:color w:val="4F81BD"/>
          <w:sz w:val="20"/>
          <w:szCs w:val="20"/>
        </w:rPr>
      </w:pPr>
    </w:p>
    <w:p w:rsidR="00876EED" w:rsidRDefault="00C5739C">
      <w:pPr>
        <w:pStyle w:val="normal0"/>
        <w:spacing w:line="436" w:lineRule="auto"/>
        <w:ind w:left="560" w:right="320"/>
        <w:rPr>
          <w:color w:val="4F81BD"/>
          <w:sz w:val="20"/>
          <w:szCs w:val="20"/>
        </w:rPr>
      </w:pPr>
      <w:r>
        <w:rPr>
          <w:rFonts w:ascii="Arial" w:eastAsia="Arial" w:hAnsi="Arial" w:cs="Arial"/>
          <w:color w:val="4F81BD"/>
          <w:sz w:val="18"/>
          <w:szCs w:val="18"/>
        </w:rPr>
        <w:t xml:space="preserve">The randomness of numbers will be introduced through a </w:t>
      </w:r>
      <w:proofErr w:type="spellStart"/>
      <w:r>
        <w:rPr>
          <w:rFonts w:ascii="Arial" w:eastAsia="Arial" w:hAnsi="Arial" w:cs="Arial"/>
          <w:color w:val="4F81BD"/>
          <w:sz w:val="18"/>
          <w:szCs w:val="18"/>
        </w:rPr>
        <w:t>congruential</w:t>
      </w:r>
      <w:proofErr w:type="spellEnd"/>
      <w:r>
        <w:rPr>
          <w:rFonts w:ascii="Arial" w:eastAsia="Arial" w:hAnsi="Arial" w:cs="Arial"/>
          <w:color w:val="4F81BD"/>
          <w:sz w:val="18"/>
          <w:szCs w:val="18"/>
        </w:rPr>
        <w:t xml:space="preserve"> generator algorithm that generates pseudo random sequences of numbers, which will change by adding input of data from the outside world (e.g. player movements over the platform, </w:t>
      </w:r>
      <w:proofErr w:type="spellStart"/>
      <w:r>
        <w:rPr>
          <w:rFonts w:ascii="Arial" w:eastAsia="Arial" w:hAnsi="Arial" w:cs="Arial"/>
          <w:color w:val="4F81BD"/>
          <w:sz w:val="18"/>
          <w:szCs w:val="18"/>
        </w:rPr>
        <w:t>Forex</w:t>
      </w:r>
      <w:proofErr w:type="spellEnd"/>
      <w:r>
        <w:rPr>
          <w:rFonts w:ascii="Arial" w:eastAsia="Arial" w:hAnsi="Arial" w:cs="Arial"/>
          <w:color w:val="4F81BD"/>
          <w:sz w:val="18"/>
          <w:szCs w:val="18"/>
        </w:rPr>
        <w:t xml:space="preserve"> and </w:t>
      </w:r>
      <w:proofErr w:type="spellStart"/>
      <w:r>
        <w:rPr>
          <w:rFonts w:ascii="Arial" w:eastAsia="Arial" w:hAnsi="Arial" w:cs="Arial"/>
          <w:color w:val="4F81BD"/>
          <w:sz w:val="18"/>
          <w:szCs w:val="18"/>
        </w:rPr>
        <w:t>cryptocurrency</w:t>
      </w:r>
      <w:proofErr w:type="spellEnd"/>
      <w:r>
        <w:rPr>
          <w:rFonts w:ascii="Arial" w:eastAsia="Arial" w:hAnsi="Arial" w:cs="Arial"/>
          <w:color w:val="4F81BD"/>
          <w:sz w:val="18"/>
          <w:szCs w:val="18"/>
        </w:rPr>
        <w:t xml:space="preserve"> exchange data, etc.). These datasets are used because they have both unexpected </w:t>
      </w:r>
      <w:proofErr w:type="spellStart"/>
      <w:r>
        <w:rPr>
          <w:rFonts w:ascii="Arial" w:eastAsia="Arial" w:hAnsi="Arial" w:cs="Arial"/>
          <w:color w:val="4F81BD"/>
          <w:sz w:val="18"/>
          <w:szCs w:val="18"/>
        </w:rPr>
        <w:t>behaviour</w:t>
      </w:r>
      <w:proofErr w:type="spellEnd"/>
      <w:r>
        <w:rPr>
          <w:rFonts w:ascii="Arial" w:eastAsia="Arial" w:hAnsi="Arial" w:cs="Arial"/>
          <w:color w:val="4F81BD"/>
          <w:sz w:val="18"/>
          <w:szCs w:val="18"/>
        </w:rPr>
        <w:t xml:space="preserve"> and are always available. This solution is compliant with licensing requirements because it can provide all the needed random numbers in a short amount of time, without impacting user experience. In order to strengthen our RNG model, we will initiate a double verification using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technology by mining each number over a transaction. It will then be impossible for BETCHAIN Technology to manipulate the numbers in any way.</w:t>
      </w:r>
    </w:p>
    <w:p w:rsidR="00876EED" w:rsidRDefault="00876EED">
      <w:pPr>
        <w:pStyle w:val="normal0"/>
        <w:rPr>
          <w:color w:val="4F81BD"/>
          <w:sz w:val="20"/>
          <w:szCs w:val="20"/>
        </w:rPr>
      </w:pPr>
    </w:p>
    <w:p w:rsidR="00876EED" w:rsidRDefault="00876EED">
      <w:pPr>
        <w:pStyle w:val="normal0"/>
        <w:rPr>
          <w:color w:val="4F81BD"/>
          <w:sz w:val="28"/>
          <w:szCs w:val="28"/>
        </w:rPr>
      </w:pPr>
    </w:p>
    <w:p w:rsidR="00876EED" w:rsidRDefault="00C5739C">
      <w:pPr>
        <w:pStyle w:val="normal0"/>
        <w:ind w:left="560"/>
        <w:rPr>
          <w:color w:val="4F81BD"/>
          <w:sz w:val="28"/>
          <w:szCs w:val="28"/>
        </w:rPr>
      </w:pPr>
      <w:r>
        <w:rPr>
          <w:rFonts w:ascii="Arial" w:eastAsia="Arial" w:hAnsi="Arial" w:cs="Arial"/>
          <w:color w:val="4F81BD"/>
          <w:sz w:val="28"/>
          <w:szCs w:val="28"/>
        </w:rPr>
        <w:t>BETCHAIN TECHNOLOGY:</w:t>
      </w:r>
    </w:p>
    <w:p w:rsidR="00876EED" w:rsidRDefault="00876EED">
      <w:pPr>
        <w:pStyle w:val="normal0"/>
        <w:spacing w:line="276" w:lineRule="auto"/>
        <w:rPr>
          <w:color w:val="4F81BD"/>
          <w:sz w:val="28"/>
          <w:szCs w:val="28"/>
        </w:rPr>
      </w:pPr>
    </w:p>
    <w:p w:rsidR="00876EED" w:rsidRDefault="00C5739C">
      <w:pPr>
        <w:pStyle w:val="normal0"/>
        <w:ind w:left="800"/>
        <w:rPr>
          <w:color w:val="4F81BD"/>
          <w:sz w:val="20"/>
          <w:szCs w:val="20"/>
        </w:rPr>
      </w:pP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-based back-end and development stack.</w:t>
      </w:r>
    </w:p>
    <w:p w:rsidR="00876EED" w:rsidRDefault="00C5739C">
      <w:pPr>
        <w:pStyle w:val="normal0"/>
        <w:rPr>
          <w:color w:val="4F81BD"/>
          <w:sz w:val="20"/>
          <w:szCs w:val="20"/>
        </w:rPr>
      </w:pPr>
      <w:r>
        <w:rPr>
          <w:noProof/>
        </w:rPr>
        <w:drawing>
          <wp:anchor distT="0" distB="0" distL="0" distR="0" simplePos="0" relativeHeight="251672576"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spacing w:line="359" w:lineRule="auto"/>
        <w:ind w:left="800" w:right="100"/>
        <w:rPr>
          <w:color w:val="4F81BD"/>
          <w:sz w:val="20"/>
          <w:szCs w:val="20"/>
        </w:rPr>
      </w:pPr>
      <w:proofErr w:type="spellStart"/>
      <w:r>
        <w:rPr>
          <w:rFonts w:ascii="Arial" w:eastAsia="Arial" w:hAnsi="Arial" w:cs="Arial"/>
          <w:color w:val="4F81BD"/>
          <w:sz w:val="18"/>
          <w:szCs w:val="18"/>
        </w:rPr>
        <w:t>Auditability</w:t>
      </w:r>
      <w:proofErr w:type="spellEnd"/>
      <w:r>
        <w:rPr>
          <w:rFonts w:ascii="Arial" w:eastAsia="Arial" w:hAnsi="Arial" w:cs="Arial"/>
          <w:color w:val="4F81BD"/>
          <w:sz w:val="18"/>
          <w:szCs w:val="18"/>
        </w:rPr>
        <w:t xml:space="preserve"> and transparency over betting codes - all contracts are accessible by players at all times.</w:t>
      </w:r>
    </w:p>
    <w:p w:rsidR="00876EED" w:rsidRDefault="00C5739C">
      <w:pPr>
        <w:pStyle w:val="normal0"/>
        <w:rPr>
          <w:color w:val="4F81BD"/>
          <w:sz w:val="20"/>
          <w:szCs w:val="20"/>
        </w:rPr>
      </w:pPr>
      <w:r>
        <w:rPr>
          <w:noProof/>
        </w:rPr>
        <w:drawing>
          <wp:anchor distT="0" distB="0" distL="0" distR="0" simplePos="0" relativeHeight="251673600" behindDoc="0" locked="0" layoutInCell="1" allowOverlap="1">
            <wp:simplePos x="0" y="0"/>
            <wp:positionH relativeFrom="margin">
              <wp:posOffset>382270</wp:posOffset>
            </wp:positionH>
            <wp:positionV relativeFrom="paragraph">
              <wp:posOffset>-128903</wp:posOffset>
            </wp:positionV>
            <wp:extent cx="43815" cy="43815"/>
            <wp:effectExtent l="0" t="0" r="0" b="0"/>
            <wp:wrapSquare wrapText="bothSides" distT="0" distB="0" distL="0" distR="0"/>
            <wp:docPr id="3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Smart Contract implemented and connected to the Game back-end through APIs.</w:t>
      </w:r>
    </w:p>
    <w:p w:rsidR="00876EED" w:rsidRDefault="00C5739C">
      <w:pPr>
        <w:pStyle w:val="normal0"/>
        <w:rPr>
          <w:color w:val="4F81BD"/>
          <w:sz w:val="20"/>
          <w:szCs w:val="20"/>
        </w:rPr>
      </w:pPr>
      <w:r>
        <w:rPr>
          <w:noProof/>
        </w:rPr>
        <w:drawing>
          <wp:anchor distT="0" distB="0" distL="0" distR="0" simplePos="0" relativeHeight="251674624"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40"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 xml:space="preserve">Security provided by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Public Network.</w:t>
      </w:r>
    </w:p>
    <w:p w:rsidR="00876EED" w:rsidRDefault="00C5739C">
      <w:pPr>
        <w:pStyle w:val="normal0"/>
        <w:rPr>
          <w:color w:val="4F81BD"/>
          <w:sz w:val="20"/>
          <w:szCs w:val="20"/>
        </w:rPr>
      </w:pPr>
      <w:r>
        <w:rPr>
          <w:noProof/>
        </w:rPr>
        <w:drawing>
          <wp:anchor distT="0" distB="0" distL="0" distR="0" simplePos="0" relativeHeight="251675648"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spacing w:line="478" w:lineRule="auto"/>
        <w:ind w:left="800" w:right="320"/>
        <w:rPr>
          <w:color w:val="4F81BD"/>
          <w:sz w:val="20"/>
          <w:szCs w:val="20"/>
        </w:rPr>
      </w:pPr>
      <w:r>
        <w:rPr>
          <w:rFonts w:ascii="Arial" w:eastAsia="Arial" w:hAnsi="Arial" w:cs="Arial"/>
          <w:color w:val="4F81BD"/>
          <w:sz w:val="18"/>
          <w:szCs w:val="18"/>
        </w:rPr>
        <w:t xml:space="preserve">A bet registry system connecting game developers to liquidity </w:t>
      </w:r>
      <w:proofErr w:type="spellStart"/>
      <w:r>
        <w:rPr>
          <w:rFonts w:ascii="Arial" w:eastAsia="Arial" w:hAnsi="Arial" w:cs="Arial"/>
          <w:color w:val="4F81BD"/>
          <w:sz w:val="18"/>
          <w:szCs w:val="18"/>
        </w:rPr>
        <w:t>providers.Random</w:t>
      </w:r>
      <w:proofErr w:type="spellEnd"/>
      <w:r>
        <w:rPr>
          <w:rFonts w:ascii="Arial" w:eastAsia="Arial" w:hAnsi="Arial" w:cs="Arial"/>
          <w:color w:val="4F81BD"/>
          <w:sz w:val="18"/>
          <w:szCs w:val="18"/>
        </w:rPr>
        <w:t xml:space="preserve"> number generation systems that allow games to be publicly verifiable and easily</w:t>
      </w:r>
      <w:r>
        <w:rPr>
          <w:noProof/>
        </w:rPr>
        <w:drawing>
          <wp:anchor distT="0" distB="0" distL="0" distR="0" simplePos="0" relativeHeight="251676672" behindDoc="0" locked="0" layoutInCell="1" allowOverlap="1">
            <wp:simplePos x="0" y="0"/>
            <wp:positionH relativeFrom="margin">
              <wp:posOffset>382270</wp:posOffset>
            </wp:positionH>
            <wp:positionV relativeFrom="paragraph">
              <wp:posOffset>-455929</wp:posOffset>
            </wp:positionV>
            <wp:extent cx="43815" cy="43815"/>
            <wp:effectExtent l="0" t="0" r="0" b="0"/>
            <wp:wrapSquare wrapText="bothSides" distT="0" distB="0" distL="0" distR="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r>
        <w:rPr>
          <w:noProof/>
        </w:rPr>
        <w:drawing>
          <wp:anchor distT="0" distB="0" distL="0" distR="0" simplePos="0" relativeHeight="251677696" behindDoc="0" locked="0" layoutInCell="1" allowOverlap="1">
            <wp:simplePos x="0" y="0"/>
            <wp:positionH relativeFrom="margin">
              <wp:posOffset>382270</wp:posOffset>
            </wp:positionH>
            <wp:positionV relativeFrom="paragraph">
              <wp:posOffset>-222249</wp:posOffset>
            </wp:positionV>
            <wp:extent cx="43815" cy="43815"/>
            <wp:effectExtent l="0" t="0" r="0" b="0"/>
            <wp:wrapSquare wrapText="bothSides" distT="0" distB="0" distL="0" distR="0"/>
            <wp:docPr id="2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widowControl w:val="0"/>
        <w:spacing w:line="276" w:lineRule="auto"/>
        <w:rPr>
          <w:color w:val="4F81BD"/>
          <w:sz w:val="20"/>
          <w:szCs w:val="20"/>
        </w:rPr>
        <w:sectPr w:rsidR="00876EED">
          <w:type w:val="continuous"/>
          <w:pgSz w:w="12240" w:h="15840"/>
          <w:pgMar w:top="1118" w:right="1440" w:bottom="1440" w:left="1440" w:header="0" w:footer="0" w:gutter="0"/>
          <w:cols w:space="720"/>
        </w:sectPr>
      </w:pPr>
    </w:p>
    <w:p w:rsidR="00C5739C" w:rsidRDefault="00C5739C" w:rsidP="00903021">
      <w:pPr>
        <w:pStyle w:val="normal0"/>
        <w:ind w:left="80" w:firstLine="720"/>
        <w:rPr>
          <w:rFonts w:ascii="Arial" w:eastAsia="Arial" w:hAnsi="Arial" w:cs="Arial"/>
          <w:color w:val="4F81BD"/>
          <w:sz w:val="18"/>
          <w:szCs w:val="18"/>
        </w:rPr>
      </w:pPr>
      <w:bookmarkStart w:id="6" w:name="2s8eyo1" w:colFirst="0" w:colLast="0"/>
      <w:bookmarkEnd w:id="6"/>
      <w:proofErr w:type="gramStart"/>
      <w:r>
        <w:rPr>
          <w:rFonts w:ascii="Arial" w:eastAsia="Arial" w:hAnsi="Arial" w:cs="Arial"/>
          <w:color w:val="4F81BD"/>
          <w:sz w:val="18"/>
          <w:szCs w:val="18"/>
        </w:rPr>
        <w:lastRenderedPageBreak/>
        <w:t>accessed</w:t>
      </w:r>
      <w:proofErr w:type="gramEnd"/>
      <w:r>
        <w:rPr>
          <w:rFonts w:ascii="Arial" w:eastAsia="Arial" w:hAnsi="Arial" w:cs="Arial"/>
          <w:color w:val="4F81BD"/>
          <w:sz w:val="18"/>
          <w:szCs w:val="18"/>
        </w:rPr>
        <w:t xml:space="preserve"> by game developers</w:t>
      </w:r>
      <w:r w:rsidR="00903021">
        <w:rPr>
          <w:rFonts w:ascii="Arial" w:eastAsia="Arial" w:hAnsi="Arial" w:cs="Arial"/>
          <w:color w:val="4F81BD"/>
          <w:sz w:val="18"/>
          <w:szCs w:val="18"/>
        </w:rPr>
        <w:t>.</w:t>
      </w:r>
    </w:p>
    <w:p w:rsidR="00903021" w:rsidRPr="00903021" w:rsidRDefault="00903021" w:rsidP="00903021">
      <w:pPr>
        <w:pStyle w:val="normal0"/>
        <w:ind w:left="80" w:firstLine="720"/>
        <w:rPr>
          <w:color w:val="4F81BD"/>
          <w:sz w:val="20"/>
          <w:szCs w:val="20"/>
        </w:rPr>
      </w:pPr>
    </w:p>
    <w:p w:rsidR="00876EED" w:rsidRDefault="00C5739C" w:rsidP="009C5029">
      <w:pPr>
        <w:pStyle w:val="normal0"/>
        <w:ind w:firstLine="560"/>
        <w:rPr>
          <w:color w:val="4F81BD"/>
          <w:sz w:val="20"/>
          <w:szCs w:val="20"/>
        </w:rPr>
      </w:pPr>
      <w:r>
        <w:rPr>
          <w:rFonts w:ascii="Arial" w:eastAsia="Arial" w:hAnsi="Arial" w:cs="Arial"/>
          <w:color w:val="4F81BD"/>
          <w:sz w:val="39"/>
          <w:szCs w:val="39"/>
        </w:rPr>
        <w:t>GAME OPERATIONS</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Ecosystem benefits and structure</w:t>
      </w:r>
    </w:p>
    <w:p w:rsidR="00876EED" w:rsidRDefault="00876EED">
      <w:pPr>
        <w:pStyle w:val="normal0"/>
        <w:spacing w:line="311" w:lineRule="auto"/>
        <w:rPr>
          <w:color w:val="4F81BD"/>
          <w:sz w:val="20"/>
          <w:szCs w:val="20"/>
        </w:rPr>
      </w:pPr>
    </w:p>
    <w:p w:rsidR="00876EED" w:rsidRDefault="00C5739C">
      <w:pPr>
        <w:pStyle w:val="normal0"/>
        <w:spacing w:line="452" w:lineRule="auto"/>
        <w:ind w:left="560" w:right="100"/>
        <w:rPr>
          <w:color w:val="4F81BD"/>
          <w:sz w:val="20"/>
          <w:szCs w:val="20"/>
        </w:rPr>
      </w:pPr>
      <w:r>
        <w:rPr>
          <w:rFonts w:ascii="Arial" w:eastAsia="Arial" w:hAnsi="Arial" w:cs="Arial"/>
          <w:color w:val="4F81BD"/>
          <w:sz w:val="18"/>
          <w:szCs w:val="18"/>
        </w:rPr>
        <w:t xml:space="preserve">By operating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users can easily identify where their money is going and whether the results are fairly generated. User experience is our top priority and we will offer a wide variety of games, strong security, and reliability.</w:t>
      </w:r>
    </w:p>
    <w:p w:rsidR="00876EED" w:rsidRDefault="00876EED">
      <w:pPr>
        <w:pStyle w:val="normal0"/>
        <w:rPr>
          <w:color w:val="4F81BD"/>
          <w:sz w:val="20"/>
          <w:szCs w:val="20"/>
        </w:rPr>
      </w:pPr>
    </w:p>
    <w:p w:rsidR="00876EED" w:rsidRDefault="00876EED">
      <w:pPr>
        <w:pStyle w:val="normal0"/>
        <w:rPr>
          <w:color w:val="4F81BD"/>
        </w:rPr>
        <w:sectPr w:rsidR="00876EED">
          <w:type w:val="continuous"/>
          <w:pgSz w:w="12240" w:h="15840"/>
          <w:pgMar w:top="1118" w:right="1440" w:bottom="1440" w:left="1440" w:header="0" w:footer="0" w:gutter="0"/>
          <w:cols w:space="720"/>
        </w:sect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rPr>
          <w:color w:val="4F81BD"/>
          <w:sz w:val="20"/>
          <w:szCs w:val="20"/>
        </w:rPr>
      </w:pPr>
      <w:r>
        <w:rPr>
          <w:noProof/>
        </w:rPr>
        <w:drawing>
          <wp:anchor distT="0" distB="0" distL="0" distR="0" simplePos="0" relativeHeight="251678720" behindDoc="0" locked="0" layoutInCell="1" allowOverlap="1">
            <wp:simplePos x="0" y="0"/>
            <wp:positionH relativeFrom="margin">
              <wp:posOffset>-152399</wp:posOffset>
            </wp:positionH>
            <wp:positionV relativeFrom="paragraph">
              <wp:posOffset>81280</wp:posOffset>
            </wp:positionV>
            <wp:extent cx="6191250" cy="4819650"/>
            <wp:effectExtent l="0" t="0" r="0" b="0"/>
            <wp:wrapSquare wrapText="bothSides" distT="0" distB="0" distL="0" distR="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cstate="print"/>
                    <a:srcRect/>
                    <a:stretch>
                      <a:fillRect/>
                    </a:stretch>
                  </pic:blipFill>
                  <pic:spPr>
                    <a:xfrm>
                      <a:off x="0" y="0"/>
                      <a:ext cx="6191250" cy="4819650"/>
                    </a:xfrm>
                    <a:prstGeom prst="rect">
                      <a:avLst/>
                    </a:prstGeom>
                    <a:ln/>
                  </pic:spPr>
                </pic:pic>
              </a:graphicData>
            </a:graphic>
          </wp:anchor>
        </w:drawing>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C5739C" w:rsidRDefault="00C5739C">
      <w:pPr>
        <w:pStyle w:val="normal0"/>
        <w:spacing w:line="452" w:lineRule="auto"/>
        <w:ind w:left="560" w:right="140"/>
        <w:rPr>
          <w:rFonts w:ascii="Arial" w:eastAsia="Arial" w:hAnsi="Arial" w:cs="Arial"/>
          <w:color w:val="4F81BD"/>
          <w:sz w:val="18"/>
          <w:szCs w:val="18"/>
        </w:rPr>
      </w:pPr>
      <w:r>
        <w:rPr>
          <w:rFonts w:ascii="Arial" w:eastAsia="Arial" w:hAnsi="Arial" w:cs="Arial"/>
          <w:color w:val="4F81BD"/>
          <w:sz w:val="18"/>
          <w:szCs w:val="18"/>
        </w:rPr>
        <w:t xml:space="preserve">In addition to user benefits, developers benefit from the large liquidity pool and additional reputation provided by operating on the BETCHAIN Technology network. Developers will be able to easily “prove” the games that the user plays because it is transparent and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w:t>
      </w:r>
    </w:p>
    <w:p w:rsidR="00876EED" w:rsidRPr="00C5739C" w:rsidRDefault="00876EED" w:rsidP="00C5739C">
      <w:pPr>
        <w:pStyle w:val="normal0"/>
        <w:spacing w:line="452" w:lineRule="auto"/>
        <w:ind w:right="140"/>
        <w:rPr>
          <w:color w:val="4F81BD"/>
          <w:sz w:val="20"/>
          <w:szCs w:val="20"/>
        </w:rPr>
        <w:sectPr w:rsidR="00876EED" w:rsidRPr="00C5739C">
          <w:type w:val="continuous"/>
          <w:pgSz w:w="12240" w:h="15840"/>
          <w:pgMar w:top="1118" w:right="1440" w:bottom="1440" w:left="1440" w:header="0" w:footer="0" w:gutter="0"/>
          <w:cols w:space="720"/>
        </w:sectPr>
      </w:pPr>
    </w:p>
    <w:p w:rsidR="00876EED" w:rsidRDefault="00C5739C" w:rsidP="00C5739C">
      <w:pPr>
        <w:pStyle w:val="normal0"/>
        <w:spacing w:line="444" w:lineRule="auto"/>
        <w:ind w:left="560" w:right="320"/>
        <w:rPr>
          <w:color w:val="4F81BD"/>
          <w:sz w:val="20"/>
          <w:szCs w:val="20"/>
        </w:rPr>
      </w:pPr>
      <w:bookmarkStart w:id="7" w:name="17dp8vu" w:colFirst="0" w:colLast="0"/>
      <w:bookmarkEnd w:id="7"/>
      <w:r>
        <w:rPr>
          <w:rFonts w:ascii="Arial" w:eastAsia="Arial" w:hAnsi="Arial" w:cs="Arial"/>
          <w:color w:val="4F81BD"/>
          <w:sz w:val="18"/>
          <w:szCs w:val="18"/>
        </w:rPr>
        <w:lastRenderedPageBreak/>
        <w:t>The Developers are crucial in the betting industry. We at BETCHAIN understand them and will work to provide the best experience in terms of fair reward, full support on the marketing process, and greater capacity of players.</w:t>
      </w:r>
    </w:p>
    <w:p w:rsidR="00876EED" w:rsidRDefault="00876EED">
      <w:pPr>
        <w:pStyle w:val="normal0"/>
        <w:rPr>
          <w:color w:val="4F81BD"/>
          <w:sz w:val="20"/>
          <w:szCs w:val="20"/>
        </w:rPr>
      </w:pPr>
    </w:p>
    <w:p w:rsidR="00876EED" w:rsidRDefault="00C5739C">
      <w:pPr>
        <w:pStyle w:val="normal0"/>
        <w:spacing w:line="478" w:lineRule="auto"/>
        <w:ind w:left="560" w:right="140"/>
        <w:rPr>
          <w:color w:val="4F81BD"/>
          <w:sz w:val="20"/>
          <w:szCs w:val="20"/>
        </w:rPr>
      </w:pPr>
      <w:r>
        <w:rPr>
          <w:rFonts w:ascii="Arial" w:eastAsia="Arial" w:hAnsi="Arial" w:cs="Arial"/>
          <w:color w:val="4F81BD"/>
          <w:sz w:val="18"/>
          <w:szCs w:val="18"/>
        </w:rPr>
        <w:t>To ensure the success of bets, BETCHAIN provides support to the developers within the BETCHAIN ecosystem.</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Support to developers is provided on:</w:t>
      </w:r>
    </w:p>
    <w:p w:rsidR="00876EED" w:rsidRDefault="00876EED">
      <w:pPr>
        <w:pStyle w:val="normal0"/>
        <w:spacing w:line="276" w:lineRule="auto"/>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Client acquisition by providing Marketing and direct access to our client base</w:t>
      </w:r>
    </w:p>
    <w:p w:rsidR="00876EED" w:rsidRDefault="00C5739C">
      <w:pPr>
        <w:pStyle w:val="normal0"/>
        <w:rPr>
          <w:color w:val="4F81BD"/>
          <w:sz w:val="20"/>
          <w:szCs w:val="20"/>
        </w:rPr>
      </w:pPr>
      <w:r>
        <w:rPr>
          <w:noProof/>
        </w:rPr>
        <w:drawing>
          <wp:anchor distT="0" distB="0" distL="0" distR="0" simplePos="0" relativeHeight="251679744"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39"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Compliance from a legal and licensing perspective</w:t>
      </w:r>
    </w:p>
    <w:p w:rsidR="00876EED" w:rsidRDefault="00C5739C">
      <w:pPr>
        <w:pStyle w:val="normal0"/>
        <w:rPr>
          <w:color w:val="4F81BD"/>
          <w:sz w:val="20"/>
          <w:szCs w:val="20"/>
        </w:rPr>
      </w:pPr>
      <w:r>
        <w:rPr>
          <w:noProof/>
        </w:rPr>
        <w:drawing>
          <wp:anchor distT="0" distB="0" distL="0" distR="0" simplePos="0" relativeHeight="251680768"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integration</w:t>
      </w:r>
    </w:p>
    <w:p w:rsidR="00876EED" w:rsidRDefault="00C5739C">
      <w:pPr>
        <w:pStyle w:val="normal0"/>
        <w:rPr>
          <w:color w:val="4F81BD"/>
          <w:sz w:val="20"/>
          <w:szCs w:val="20"/>
        </w:rPr>
      </w:pPr>
      <w:r>
        <w:rPr>
          <w:noProof/>
        </w:rPr>
        <w:drawing>
          <wp:anchor distT="0" distB="0" distL="0" distR="0" simplePos="0" relativeHeight="251681792"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34"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876EED">
      <w:pPr>
        <w:pStyle w:val="normal0"/>
        <w:spacing w:line="261" w:lineRule="auto"/>
        <w:rPr>
          <w:color w:val="4F81BD"/>
          <w:sz w:val="20"/>
          <w:szCs w:val="20"/>
        </w:rPr>
      </w:pPr>
    </w:p>
    <w:p w:rsidR="00876EED" w:rsidRDefault="00C5739C">
      <w:pPr>
        <w:pStyle w:val="normal0"/>
        <w:ind w:left="560"/>
        <w:rPr>
          <w:color w:val="4F81BD"/>
          <w:sz w:val="20"/>
          <w:szCs w:val="20"/>
        </w:rPr>
      </w:pPr>
      <w:r>
        <w:rPr>
          <w:rFonts w:ascii="Arial" w:eastAsia="Arial" w:hAnsi="Arial" w:cs="Arial"/>
          <w:i/>
          <w:color w:val="4F81BD"/>
          <w:sz w:val="18"/>
          <w:szCs w:val="18"/>
        </w:rPr>
        <w:t>Developers only need to worry about the game development, BETCHAIN will do the rest.</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25" w:right="60"/>
        <w:rPr>
          <w:color w:val="4F81BD"/>
          <w:sz w:val="32"/>
          <w:szCs w:val="32"/>
        </w:rPr>
      </w:pPr>
      <w:r>
        <w:rPr>
          <w:rFonts w:ascii="Arial" w:eastAsia="Arial" w:hAnsi="Arial" w:cs="Arial"/>
          <w:color w:val="4F81BD"/>
          <w:sz w:val="32"/>
          <w:szCs w:val="32"/>
        </w:rPr>
        <w:t>FINDING THE BALANCE WITHIN THE BLOCKCHAIN</w:t>
      </w:r>
    </w:p>
    <w:p w:rsidR="00876EED" w:rsidRDefault="00876EED">
      <w:pPr>
        <w:pStyle w:val="normal0"/>
        <w:rPr>
          <w:color w:val="4F81BD"/>
          <w:sz w:val="20"/>
          <w:szCs w:val="20"/>
        </w:rPr>
      </w:pPr>
    </w:p>
    <w:p w:rsidR="00876EED" w:rsidRDefault="00876EED">
      <w:pPr>
        <w:pStyle w:val="normal0"/>
        <w:spacing w:line="375" w:lineRule="auto"/>
        <w:rPr>
          <w:color w:val="4F81BD"/>
          <w:sz w:val="20"/>
          <w:szCs w:val="20"/>
        </w:rPr>
      </w:pPr>
    </w:p>
    <w:p w:rsidR="00876EED" w:rsidRDefault="00C5739C">
      <w:pPr>
        <w:pStyle w:val="normal0"/>
        <w:spacing w:line="470" w:lineRule="auto"/>
        <w:ind w:left="560" w:right="680"/>
        <w:rPr>
          <w:color w:val="4F81BD"/>
          <w:sz w:val="20"/>
          <w:szCs w:val="20"/>
        </w:rPr>
      </w:pPr>
      <w:r>
        <w:rPr>
          <w:rFonts w:ascii="Arial" w:eastAsia="Arial" w:hAnsi="Arial" w:cs="Arial"/>
          <w:color w:val="4F81BD"/>
          <w:sz w:val="18"/>
          <w:szCs w:val="18"/>
        </w:rPr>
        <w:t xml:space="preserve">User experience is crucial when it comes to working on an online betting initiative. BETCHAIN has worked hard to find the right balance between the speed of the gaming experience and the decentralization that comes with use of a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for the online betting industry.</w:t>
      </w:r>
    </w:p>
    <w:p w:rsidR="00876EED" w:rsidRDefault="00876EED">
      <w:pPr>
        <w:pStyle w:val="normal0"/>
        <w:rPr>
          <w:color w:val="4F81BD"/>
          <w:sz w:val="20"/>
          <w:szCs w:val="20"/>
        </w:rPr>
      </w:pPr>
    </w:p>
    <w:p w:rsidR="00876EED" w:rsidRDefault="00876EED">
      <w:pPr>
        <w:pStyle w:val="normal0"/>
        <w:spacing w:line="267"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 xml:space="preserve">POSSIBLE ISSUES THAT ETHEREUM FACES IN </w:t>
      </w:r>
      <w:proofErr w:type="gramStart"/>
      <w:r>
        <w:rPr>
          <w:rFonts w:ascii="Arial" w:eastAsia="Arial" w:hAnsi="Arial" w:cs="Arial"/>
          <w:color w:val="4F81BD"/>
          <w:sz w:val="28"/>
          <w:szCs w:val="28"/>
        </w:rPr>
        <w:t>IT’S</w:t>
      </w:r>
      <w:proofErr w:type="gramEnd"/>
      <w:r>
        <w:rPr>
          <w:rFonts w:ascii="Arial" w:eastAsia="Arial" w:hAnsi="Arial" w:cs="Arial"/>
          <w:color w:val="4F81BD"/>
          <w:sz w:val="28"/>
          <w:szCs w:val="28"/>
        </w:rPr>
        <w:t xml:space="preserve"> CURRENT STATE</w:t>
      </w:r>
    </w:p>
    <w:p w:rsidR="00876EED" w:rsidRDefault="00876EED">
      <w:pPr>
        <w:pStyle w:val="normal0"/>
        <w:spacing w:line="311" w:lineRule="auto"/>
        <w:rPr>
          <w:color w:val="4F81BD"/>
          <w:sz w:val="20"/>
          <w:szCs w:val="20"/>
        </w:rPr>
      </w:pPr>
    </w:p>
    <w:p w:rsidR="00876EED" w:rsidRDefault="00C5739C">
      <w:pPr>
        <w:pStyle w:val="normal0"/>
        <w:spacing w:line="441" w:lineRule="auto"/>
        <w:ind w:left="560" w:right="100"/>
        <w:rPr>
          <w:color w:val="4F81BD"/>
          <w:sz w:val="20"/>
          <w:szCs w:val="20"/>
        </w:rPr>
      </w:pPr>
      <w:r>
        <w:rPr>
          <w:rFonts w:ascii="Arial" w:eastAsia="Arial" w:hAnsi="Arial" w:cs="Arial"/>
          <w:color w:val="4F81BD"/>
          <w:sz w:val="18"/>
          <w:szCs w:val="18"/>
        </w:rPr>
        <w:t xml:space="preserve">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is not an optimal system to process data quickly because the Proof of Work mining process happens every 14 seconds. Furthermore,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is not made to store huge amounts of data, given that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is copied on every participating node of the network. Therefore, a fully decentralized system at every point - from the RNG to the game itself - would not be the best option because there would be a significant time delay and players do not want to wait minutes to get the play results. Further, Smart Contracts managing large amounts of data and processing non-linear logic are expensive.</w:t>
      </w:r>
    </w:p>
    <w:p w:rsidR="00876EED" w:rsidRDefault="00876EED">
      <w:pPr>
        <w:pStyle w:val="normal0"/>
        <w:spacing w:line="306"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GAS PRICE</w:t>
      </w:r>
    </w:p>
    <w:p w:rsidR="00876EED" w:rsidRDefault="00876EED">
      <w:pPr>
        <w:pStyle w:val="normal0"/>
        <w:spacing w:line="311" w:lineRule="auto"/>
        <w:rPr>
          <w:color w:val="4F81BD"/>
          <w:sz w:val="20"/>
          <w:szCs w:val="20"/>
        </w:rPr>
      </w:pPr>
    </w:p>
    <w:p w:rsidR="00876EED" w:rsidRDefault="00C5739C">
      <w:pPr>
        <w:pStyle w:val="normal0"/>
        <w:spacing w:line="470" w:lineRule="auto"/>
        <w:ind w:left="560" w:right="180"/>
        <w:rPr>
          <w:color w:val="4F81BD"/>
          <w:sz w:val="20"/>
          <w:szCs w:val="20"/>
        </w:rPr>
      </w:pPr>
      <w:r>
        <w:rPr>
          <w:rFonts w:ascii="Arial" w:eastAsia="Arial" w:hAnsi="Arial" w:cs="Arial"/>
          <w:color w:val="4F81BD"/>
          <w:sz w:val="18"/>
          <w:szCs w:val="18"/>
        </w:rPr>
        <w:t xml:space="preserve">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introduced GAS price mainly to avoid “</w:t>
      </w:r>
      <w:proofErr w:type="spellStart"/>
      <w:r>
        <w:rPr>
          <w:rFonts w:ascii="Arial" w:eastAsia="Arial" w:hAnsi="Arial" w:cs="Arial"/>
          <w:color w:val="4F81BD"/>
          <w:sz w:val="18"/>
          <w:szCs w:val="18"/>
        </w:rPr>
        <w:t>DDoS</w:t>
      </w:r>
      <w:proofErr w:type="spellEnd"/>
      <w:r>
        <w:rPr>
          <w:rFonts w:ascii="Arial" w:eastAsia="Arial" w:hAnsi="Arial" w:cs="Arial"/>
          <w:color w:val="4F81BD"/>
          <w:sz w:val="18"/>
          <w:szCs w:val="18"/>
        </w:rPr>
        <w:t xml:space="preserve"> like attacks”, where a rogue person could create a large number of contracts to impact the efficiency of the public network itself. This way, GAS frequently changes its cost with the aim of an accurate usage of Smart contract demand.</w:t>
      </w:r>
    </w:p>
    <w:p w:rsidR="00876EED" w:rsidRDefault="00876EED">
      <w:pPr>
        <w:pStyle w:val="normal0"/>
        <w:spacing w:line="350" w:lineRule="auto"/>
        <w:rPr>
          <w:color w:val="4F81BD"/>
          <w:sz w:val="28"/>
          <w:szCs w:val="28"/>
        </w:rPr>
      </w:pPr>
    </w:p>
    <w:p w:rsidR="00876EED" w:rsidRDefault="00C5739C">
      <w:pPr>
        <w:pStyle w:val="normal0"/>
        <w:ind w:left="560"/>
        <w:rPr>
          <w:color w:val="4F81BD"/>
          <w:sz w:val="28"/>
          <w:szCs w:val="28"/>
        </w:rPr>
      </w:pPr>
      <w:r>
        <w:rPr>
          <w:rFonts w:ascii="Arial" w:eastAsia="Arial" w:hAnsi="Arial" w:cs="Arial"/>
          <w:color w:val="4F81BD"/>
          <w:sz w:val="28"/>
          <w:szCs w:val="28"/>
        </w:rPr>
        <w:t>SUMMARY</w:t>
      </w:r>
      <w:r>
        <w:rPr>
          <w:rFonts w:ascii="Arial" w:eastAsia="Arial" w:hAnsi="Arial" w:cs="Arial"/>
          <w:b/>
          <w:color w:val="4F81BD"/>
          <w:sz w:val="28"/>
          <w:szCs w:val="28"/>
        </w:rPr>
        <w:t>:</w:t>
      </w:r>
    </w:p>
    <w:p w:rsidR="00876EED" w:rsidRDefault="00876EED">
      <w:pPr>
        <w:pStyle w:val="normal0"/>
        <w:rPr>
          <w:color w:val="4F81BD"/>
        </w:rPr>
      </w:pPr>
    </w:p>
    <w:p w:rsidR="00876EED" w:rsidRDefault="00876EED">
      <w:pPr>
        <w:pStyle w:val="normal0"/>
        <w:widowControl w:val="0"/>
        <w:spacing w:line="276" w:lineRule="auto"/>
        <w:rPr>
          <w:color w:val="4F81BD"/>
        </w:rPr>
        <w:sectPr w:rsidR="00876EED">
          <w:type w:val="continuous"/>
          <w:pgSz w:w="12240" w:h="15840"/>
          <w:pgMar w:top="1118" w:right="1440" w:bottom="1440" w:left="1440" w:header="0" w:footer="0" w:gutter="0"/>
          <w:cols w:space="720"/>
        </w:sectPr>
      </w:pPr>
    </w:p>
    <w:p w:rsidR="00876EED" w:rsidRDefault="00C5739C" w:rsidP="00C5739C">
      <w:pPr>
        <w:pStyle w:val="normal0"/>
        <w:spacing w:line="452" w:lineRule="auto"/>
        <w:ind w:left="560" w:right="520"/>
        <w:rPr>
          <w:color w:val="4F81BD"/>
          <w:sz w:val="20"/>
          <w:szCs w:val="20"/>
        </w:rPr>
      </w:pPr>
      <w:bookmarkStart w:id="8" w:name="3rdcrjn" w:colFirst="0" w:colLast="0"/>
      <w:bookmarkEnd w:id="8"/>
      <w:r>
        <w:rPr>
          <w:rFonts w:ascii="Arial" w:eastAsia="Arial" w:hAnsi="Arial" w:cs="Arial"/>
          <w:color w:val="4F81BD"/>
          <w:sz w:val="18"/>
          <w:szCs w:val="18"/>
        </w:rPr>
        <w:lastRenderedPageBreak/>
        <w:t>The BETCHAIN platform is a realistic balance between speed and decentralization in to provide the optimal player experience. Every bet populated on the platform will comply with the following requirements of decentralization:</w:t>
      </w:r>
    </w:p>
    <w:p w:rsidR="00876EED" w:rsidRDefault="00876EED">
      <w:pPr>
        <w:pStyle w:val="normal0"/>
        <w:rPr>
          <w:color w:val="4F81BD"/>
          <w:sz w:val="20"/>
          <w:szCs w:val="20"/>
        </w:rPr>
      </w:pPr>
    </w:p>
    <w:p w:rsidR="00876EED" w:rsidRDefault="00C5739C">
      <w:pPr>
        <w:pStyle w:val="normal0"/>
        <w:spacing w:line="478" w:lineRule="auto"/>
        <w:ind w:left="800" w:right="260"/>
        <w:rPr>
          <w:color w:val="4F81BD"/>
          <w:sz w:val="20"/>
          <w:szCs w:val="20"/>
        </w:rPr>
      </w:pPr>
      <w:r>
        <w:rPr>
          <w:rFonts w:ascii="Arial" w:eastAsia="Arial" w:hAnsi="Arial" w:cs="Arial"/>
          <w:color w:val="4F81BD"/>
          <w:sz w:val="18"/>
          <w:szCs w:val="18"/>
        </w:rPr>
        <w:t>The speed of the user experience won’t be impacted - i.e. the bet outcome needs to be available within a few seconds.</w:t>
      </w:r>
    </w:p>
    <w:p w:rsidR="00876EED" w:rsidRDefault="00C5739C">
      <w:pPr>
        <w:pStyle w:val="normal0"/>
        <w:rPr>
          <w:color w:val="4F81BD"/>
          <w:sz w:val="20"/>
          <w:szCs w:val="20"/>
        </w:rPr>
      </w:pPr>
      <w:r>
        <w:rPr>
          <w:noProof/>
        </w:rPr>
        <w:drawing>
          <wp:anchor distT="0" distB="0" distL="0" distR="0" simplePos="0" relativeHeight="251682816" behindDoc="0" locked="0" layoutInCell="1" allowOverlap="1">
            <wp:simplePos x="0" y="0"/>
            <wp:positionH relativeFrom="margin">
              <wp:posOffset>382270</wp:posOffset>
            </wp:positionH>
            <wp:positionV relativeFrom="paragraph">
              <wp:posOffset>-455929</wp:posOffset>
            </wp:positionV>
            <wp:extent cx="43815" cy="43815"/>
            <wp:effectExtent l="0" t="0" r="0" b="0"/>
            <wp:wrapSquare wrapText="bothSides" distT="0" distB="0" distL="0" distR="0"/>
            <wp:docPr id="32"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spacing w:line="359" w:lineRule="auto"/>
        <w:ind w:left="800" w:right="200"/>
        <w:rPr>
          <w:color w:val="4F81BD"/>
          <w:sz w:val="20"/>
          <w:szCs w:val="20"/>
        </w:rPr>
      </w:pPr>
      <w:r>
        <w:rPr>
          <w:rFonts w:ascii="Arial" w:eastAsia="Arial" w:hAnsi="Arial" w:cs="Arial"/>
          <w:color w:val="4F81BD"/>
          <w:sz w:val="18"/>
          <w:szCs w:val="18"/>
        </w:rPr>
        <w:t>No third party, developers, or the Platform have rights over the tokens or the money spent in the bets.</w:t>
      </w:r>
    </w:p>
    <w:p w:rsidR="00876EED" w:rsidRDefault="00C5739C" w:rsidP="00A776F7">
      <w:pPr>
        <w:pStyle w:val="normal0"/>
        <w:rPr>
          <w:color w:val="4F81BD"/>
          <w:sz w:val="20"/>
          <w:szCs w:val="20"/>
        </w:rPr>
      </w:pPr>
      <w:r>
        <w:rPr>
          <w:noProof/>
        </w:rPr>
        <w:drawing>
          <wp:anchor distT="0" distB="0" distL="0" distR="0" simplePos="0" relativeHeight="251683840" behindDoc="0" locked="0" layoutInCell="1" allowOverlap="1">
            <wp:simplePos x="0" y="0"/>
            <wp:positionH relativeFrom="margin">
              <wp:posOffset>382270</wp:posOffset>
            </wp:positionH>
            <wp:positionV relativeFrom="paragraph">
              <wp:posOffset>-128903</wp:posOffset>
            </wp:positionV>
            <wp:extent cx="43815" cy="43815"/>
            <wp:effectExtent l="0" t="0" r="0" b="0"/>
            <wp:wrapSquare wrapText="bothSides" distT="0" distB="0" distL="0" distR="0"/>
            <wp:docPr id="1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C5739C">
      <w:pPr>
        <w:pStyle w:val="normal0"/>
        <w:spacing w:line="478" w:lineRule="auto"/>
        <w:ind w:left="800" w:right="280"/>
        <w:rPr>
          <w:color w:val="4F81BD"/>
          <w:sz w:val="20"/>
          <w:szCs w:val="20"/>
        </w:rPr>
      </w:pPr>
      <w:r>
        <w:rPr>
          <w:rFonts w:ascii="Arial" w:eastAsia="Arial" w:hAnsi="Arial" w:cs="Arial"/>
          <w:color w:val="4F81BD"/>
          <w:sz w:val="18"/>
          <w:szCs w:val="18"/>
        </w:rPr>
        <w:t>According to the bet result, Pay-out will then be automatically processed to the winners or the actors involved in its development.</w:t>
      </w:r>
    </w:p>
    <w:p w:rsidR="00876EED" w:rsidRDefault="00C5739C">
      <w:pPr>
        <w:pStyle w:val="normal0"/>
        <w:rPr>
          <w:color w:val="4F81BD"/>
          <w:sz w:val="20"/>
          <w:szCs w:val="20"/>
        </w:rPr>
      </w:pPr>
      <w:r>
        <w:rPr>
          <w:noProof/>
        </w:rPr>
        <w:drawing>
          <wp:anchor distT="0" distB="0" distL="0" distR="0" simplePos="0" relativeHeight="251684864" behindDoc="0" locked="0" layoutInCell="1" allowOverlap="1">
            <wp:simplePos x="0" y="0"/>
            <wp:positionH relativeFrom="margin">
              <wp:posOffset>382270</wp:posOffset>
            </wp:positionH>
            <wp:positionV relativeFrom="paragraph">
              <wp:posOffset>-455929</wp:posOffset>
            </wp:positionV>
            <wp:extent cx="43815" cy="43815"/>
            <wp:effectExtent l="0" t="0" r="0" b="0"/>
            <wp:wrapSquare wrapText="bothSides" distT="0" distB="0" distL="0" distR="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spacing w:line="445" w:lineRule="auto"/>
        <w:ind w:left="560" w:right="120"/>
        <w:rPr>
          <w:color w:val="4F81BD"/>
          <w:sz w:val="20"/>
          <w:szCs w:val="20"/>
        </w:rPr>
      </w:pPr>
      <w:r>
        <w:rPr>
          <w:rFonts w:ascii="Arial" w:eastAsia="Arial" w:hAnsi="Arial" w:cs="Arial"/>
          <w:color w:val="4F81BD"/>
          <w:sz w:val="18"/>
          <w:szCs w:val="18"/>
        </w:rPr>
        <w:t xml:space="preserve">Although every game will be offered by different developers, there will be a bet acceptance process (see section 6.5) where the BETCHAIN team will ensure the bettors comply with our speed and </w:t>
      </w:r>
      <w:proofErr w:type="spellStart"/>
      <w:r>
        <w:rPr>
          <w:rFonts w:ascii="Arial" w:eastAsia="Arial" w:hAnsi="Arial" w:cs="Arial"/>
          <w:color w:val="4F81BD"/>
          <w:sz w:val="18"/>
          <w:szCs w:val="18"/>
        </w:rPr>
        <w:t>decentralisation</w:t>
      </w:r>
      <w:proofErr w:type="spellEnd"/>
      <w:r>
        <w:rPr>
          <w:rFonts w:ascii="Arial" w:eastAsia="Arial" w:hAnsi="Arial" w:cs="Arial"/>
          <w:color w:val="4F81BD"/>
          <w:sz w:val="18"/>
          <w:szCs w:val="18"/>
        </w:rPr>
        <w:t xml:space="preserve"> requirements. No bet will be populated on the platform if it does not comply with those requirements. We may include an additional player KYC process, whereby only BETCHAIN verified players are permitted to use the platform so that we ensure a higher level of fair play and legal compliance.</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A776F7" w:rsidRDefault="00A776F7">
      <w:pPr>
        <w:pStyle w:val="normal0"/>
        <w:spacing w:line="287" w:lineRule="auto"/>
        <w:ind w:left="560" w:right="520"/>
        <w:rPr>
          <w:rFonts w:ascii="Arial" w:eastAsia="Arial" w:hAnsi="Arial" w:cs="Arial"/>
          <w:color w:val="4F81BD"/>
          <w:sz w:val="39"/>
          <w:szCs w:val="39"/>
        </w:rPr>
      </w:pPr>
    </w:p>
    <w:p w:rsidR="00A776F7" w:rsidRDefault="00A776F7">
      <w:pPr>
        <w:pStyle w:val="normal0"/>
        <w:spacing w:line="287" w:lineRule="auto"/>
        <w:ind w:left="560" w:right="520"/>
        <w:rPr>
          <w:rFonts w:ascii="Arial" w:eastAsia="Arial" w:hAnsi="Arial" w:cs="Arial"/>
          <w:color w:val="4F81BD"/>
          <w:sz w:val="39"/>
          <w:szCs w:val="39"/>
        </w:rPr>
      </w:pPr>
    </w:p>
    <w:p w:rsidR="00A776F7" w:rsidRDefault="00A776F7">
      <w:pPr>
        <w:pStyle w:val="normal0"/>
        <w:spacing w:line="287" w:lineRule="auto"/>
        <w:ind w:left="560" w:right="520"/>
        <w:rPr>
          <w:rFonts w:ascii="Arial" w:eastAsia="Arial" w:hAnsi="Arial" w:cs="Arial"/>
          <w:color w:val="4F81BD"/>
          <w:sz w:val="39"/>
          <w:szCs w:val="39"/>
        </w:rPr>
      </w:pPr>
    </w:p>
    <w:p w:rsidR="00A776F7" w:rsidRDefault="00A776F7">
      <w:pPr>
        <w:pStyle w:val="normal0"/>
        <w:spacing w:line="287" w:lineRule="auto"/>
        <w:ind w:left="560" w:right="520"/>
        <w:rPr>
          <w:rFonts w:ascii="Arial" w:eastAsia="Arial" w:hAnsi="Arial" w:cs="Arial"/>
          <w:color w:val="4F81BD"/>
          <w:sz w:val="39"/>
          <w:szCs w:val="39"/>
        </w:rPr>
      </w:pPr>
    </w:p>
    <w:p w:rsidR="00A776F7" w:rsidRDefault="00A776F7">
      <w:pPr>
        <w:pStyle w:val="normal0"/>
        <w:spacing w:line="287" w:lineRule="auto"/>
        <w:ind w:left="560" w:right="520"/>
        <w:rPr>
          <w:rFonts w:ascii="Arial" w:eastAsia="Arial" w:hAnsi="Arial" w:cs="Arial"/>
          <w:color w:val="4F81BD"/>
          <w:sz w:val="39"/>
          <w:szCs w:val="39"/>
        </w:rPr>
      </w:pPr>
    </w:p>
    <w:p w:rsidR="00876EED" w:rsidRPr="00903021" w:rsidRDefault="00C5739C" w:rsidP="00903021">
      <w:pPr>
        <w:pStyle w:val="normal0"/>
        <w:spacing w:line="287" w:lineRule="auto"/>
        <w:ind w:left="560" w:right="520"/>
        <w:jc w:val="center"/>
        <w:rPr>
          <w:color w:val="4F81BD"/>
          <w:sz w:val="32"/>
          <w:szCs w:val="32"/>
        </w:rPr>
      </w:pPr>
      <w:r w:rsidRPr="00903021">
        <w:rPr>
          <w:rFonts w:ascii="Arial" w:eastAsia="Arial" w:hAnsi="Arial" w:cs="Arial"/>
          <w:color w:val="4F81BD"/>
          <w:sz w:val="32"/>
          <w:szCs w:val="32"/>
        </w:rPr>
        <w:lastRenderedPageBreak/>
        <w:t>ARCHITECTURE OF BLOCKCHAIN INTEGRATION AND SCENARIOS</w:t>
      </w:r>
    </w:p>
    <w:p w:rsidR="00876EED" w:rsidRDefault="00876EED">
      <w:pPr>
        <w:pStyle w:val="normal0"/>
        <w:spacing w:line="40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As explained earlier, the technical features of all bet need to match two requirements:</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 xml:space="preserve">Minimize the delays caused by the use of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and </w:t>
      </w:r>
      <w:r w:rsidR="00A776F7">
        <w:rPr>
          <w:rFonts w:ascii="Arial" w:eastAsia="Arial" w:hAnsi="Arial" w:cs="Arial"/>
          <w:color w:val="4F81BD"/>
          <w:sz w:val="18"/>
          <w:szCs w:val="18"/>
        </w:rPr>
        <w:t>utilize</w:t>
      </w:r>
      <w:r>
        <w:rPr>
          <w:rFonts w:ascii="Arial" w:eastAsia="Arial" w:hAnsi="Arial" w:cs="Arial"/>
          <w:color w:val="4F81BD"/>
          <w:sz w:val="18"/>
          <w:szCs w:val="18"/>
        </w:rPr>
        <w:t xml:space="preserve"> its </w:t>
      </w:r>
      <w:r w:rsidR="00A776F7">
        <w:rPr>
          <w:rFonts w:ascii="Arial" w:eastAsia="Arial" w:hAnsi="Arial" w:cs="Arial"/>
          <w:color w:val="4F81BD"/>
          <w:sz w:val="18"/>
          <w:szCs w:val="18"/>
        </w:rPr>
        <w:t>decentralization</w:t>
      </w:r>
      <w:r>
        <w:rPr>
          <w:rFonts w:ascii="Arial" w:eastAsia="Arial" w:hAnsi="Arial" w:cs="Arial"/>
          <w:color w:val="4F81BD"/>
          <w:sz w:val="18"/>
          <w:szCs w:val="18"/>
        </w:rPr>
        <w:t>.</w:t>
      </w:r>
    </w:p>
    <w:p w:rsidR="00876EED" w:rsidRDefault="00876EED">
      <w:pPr>
        <w:pStyle w:val="normal0"/>
        <w:spacing w:line="346" w:lineRule="auto"/>
        <w:rPr>
          <w:color w:val="4F81BD"/>
          <w:sz w:val="20"/>
          <w:szCs w:val="20"/>
        </w:rPr>
      </w:pPr>
    </w:p>
    <w:p w:rsidR="00876EED" w:rsidRDefault="00C5739C">
      <w:pPr>
        <w:pStyle w:val="normal0"/>
        <w:spacing w:line="478" w:lineRule="auto"/>
        <w:ind w:left="560" w:right="400"/>
        <w:rPr>
          <w:color w:val="4F81BD"/>
          <w:sz w:val="20"/>
          <w:szCs w:val="20"/>
        </w:rPr>
      </w:pPr>
      <w:r>
        <w:rPr>
          <w:rFonts w:ascii="Arial" w:eastAsia="Arial" w:hAnsi="Arial" w:cs="Arial"/>
          <w:color w:val="4F81BD"/>
          <w:sz w:val="18"/>
          <w:szCs w:val="18"/>
        </w:rPr>
        <w:t xml:space="preserve">The following overall Bet Architecture matches the BETCHAIN Platform requirements in terms of security, </w:t>
      </w:r>
      <w:r w:rsidR="00A776F7">
        <w:rPr>
          <w:rFonts w:ascii="Arial" w:eastAsia="Arial" w:hAnsi="Arial" w:cs="Arial"/>
          <w:color w:val="4F81BD"/>
          <w:sz w:val="18"/>
          <w:szCs w:val="18"/>
        </w:rPr>
        <w:t>decentralization</w:t>
      </w:r>
      <w:r>
        <w:rPr>
          <w:rFonts w:ascii="Arial" w:eastAsia="Arial" w:hAnsi="Arial" w:cs="Arial"/>
          <w:color w:val="4F81BD"/>
          <w:sz w:val="18"/>
          <w:szCs w:val="18"/>
        </w:rPr>
        <w:t xml:space="preserve"> and speed. There are four main components:</w:t>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The Client - The BETTOR manages their money at all times.</w:t>
      </w:r>
    </w:p>
    <w:p w:rsidR="00876EED" w:rsidRDefault="00C5739C">
      <w:pPr>
        <w:pStyle w:val="normal0"/>
        <w:rPr>
          <w:color w:val="4F81BD"/>
          <w:sz w:val="20"/>
          <w:szCs w:val="20"/>
        </w:rPr>
      </w:pPr>
      <w:r>
        <w:rPr>
          <w:noProof/>
        </w:rPr>
        <w:drawing>
          <wp:anchor distT="0" distB="0" distL="0" distR="0" simplePos="0" relativeHeight="251685888"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3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 xml:space="preserve">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 the smart contract controls the pay-out according to the game outcome.</w:t>
      </w:r>
    </w:p>
    <w:p w:rsidR="00876EED" w:rsidRDefault="00C5739C">
      <w:pPr>
        <w:pStyle w:val="normal0"/>
        <w:rPr>
          <w:color w:val="4F81BD"/>
          <w:sz w:val="20"/>
          <w:szCs w:val="20"/>
        </w:rPr>
      </w:pPr>
      <w:r>
        <w:rPr>
          <w:noProof/>
        </w:rPr>
        <w:drawing>
          <wp:anchor distT="0" distB="0" distL="0" distR="0" simplePos="0" relativeHeight="251686912"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23"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ind w:left="800"/>
        <w:rPr>
          <w:color w:val="4F81BD"/>
          <w:sz w:val="20"/>
          <w:szCs w:val="20"/>
        </w:rPr>
      </w:pPr>
      <w:r>
        <w:rPr>
          <w:rFonts w:ascii="Arial" w:eastAsia="Arial" w:hAnsi="Arial" w:cs="Arial"/>
          <w:color w:val="4F81BD"/>
          <w:sz w:val="18"/>
          <w:szCs w:val="18"/>
        </w:rPr>
        <w:t>The GS (Bet server) - represents the databases where the game runs.</w:t>
      </w:r>
    </w:p>
    <w:p w:rsidR="00876EED" w:rsidRDefault="00C5739C">
      <w:pPr>
        <w:pStyle w:val="normal0"/>
        <w:rPr>
          <w:color w:val="4F81BD"/>
          <w:sz w:val="20"/>
          <w:szCs w:val="20"/>
        </w:rPr>
      </w:pPr>
      <w:r>
        <w:rPr>
          <w:noProof/>
        </w:rPr>
        <w:drawing>
          <wp:anchor distT="0" distB="0" distL="0" distR="0" simplePos="0" relativeHeight="251687936" behindDoc="0" locked="0" layoutInCell="1" allowOverlap="1">
            <wp:simplePos x="0" y="0"/>
            <wp:positionH relativeFrom="margin">
              <wp:posOffset>382270</wp:posOffset>
            </wp:positionH>
            <wp:positionV relativeFrom="paragraph">
              <wp:posOffset>-64134</wp:posOffset>
            </wp:positionV>
            <wp:extent cx="43815" cy="43815"/>
            <wp:effectExtent l="0" t="0" r="0" b="0"/>
            <wp:wrapSquare wrapText="bothSides" distT="0" distB="0" distL="0" distR="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pPr>
        <w:pStyle w:val="normal0"/>
        <w:spacing w:line="359" w:lineRule="auto"/>
        <w:ind w:left="800" w:right="260"/>
        <w:rPr>
          <w:color w:val="4F81BD"/>
          <w:sz w:val="20"/>
          <w:szCs w:val="20"/>
        </w:rPr>
      </w:pPr>
      <w:r>
        <w:rPr>
          <w:rFonts w:ascii="Arial" w:eastAsia="Arial" w:hAnsi="Arial" w:cs="Arial"/>
          <w:color w:val="4F81BD"/>
          <w:sz w:val="18"/>
          <w:szCs w:val="18"/>
        </w:rPr>
        <w:t>The WS (Wallet server or BVT) - the Platform actor’s wallet will be updated according to final play outcome.</w:t>
      </w:r>
    </w:p>
    <w:p w:rsidR="00876EED" w:rsidRPr="00903021" w:rsidRDefault="00C5739C">
      <w:pPr>
        <w:pStyle w:val="normal0"/>
        <w:rPr>
          <w:color w:val="4F81BD"/>
          <w:sz w:val="20"/>
          <w:szCs w:val="20"/>
        </w:rPr>
      </w:pPr>
      <w:r>
        <w:rPr>
          <w:noProof/>
        </w:rPr>
        <w:drawing>
          <wp:anchor distT="0" distB="0" distL="0" distR="0" simplePos="0" relativeHeight="251688960" behindDoc="0" locked="0" layoutInCell="1" allowOverlap="1">
            <wp:simplePos x="0" y="0"/>
            <wp:positionH relativeFrom="margin">
              <wp:posOffset>382270</wp:posOffset>
            </wp:positionH>
            <wp:positionV relativeFrom="paragraph">
              <wp:posOffset>-128903</wp:posOffset>
            </wp:positionV>
            <wp:extent cx="43815" cy="43815"/>
            <wp:effectExtent l="0" t="0" r="0" b="0"/>
            <wp:wrapSquare wrapText="bothSides" distT="0" distB="0" distL="0" distR="0"/>
            <wp:docPr id="2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A776F7">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rPr>
          <w:noProof/>
        </w:rPr>
        <w:drawing>
          <wp:anchor distT="0" distB="0" distL="0" distR="0" simplePos="0" relativeHeight="251689984" behindDoc="0" locked="0" layoutInCell="1" allowOverlap="1">
            <wp:simplePos x="0" y="0"/>
            <wp:positionH relativeFrom="margin">
              <wp:posOffset>381000</wp:posOffset>
            </wp:positionH>
            <wp:positionV relativeFrom="paragraph">
              <wp:posOffset>87630</wp:posOffset>
            </wp:positionV>
            <wp:extent cx="5114925" cy="4476750"/>
            <wp:effectExtent l="19050" t="0" r="9525" b="0"/>
            <wp:wrapSquare wrapText="bothSides" distT="0" distB="0" distL="0" distR="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cstate="print"/>
                    <a:srcRect/>
                    <a:stretch>
                      <a:fillRect/>
                    </a:stretch>
                  </pic:blipFill>
                  <pic:spPr>
                    <a:xfrm>
                      <a:off x="0" y="0"/>
                      <a:ext cx="5114925" cy="4476750"/>
                    </a:xfrm>
                    <a:prstGeom prst="rect">
                      <a:avLst/>
                    </a:prstGeom>
                    <a:ln/>
                  </pic:spPr>
                </pic:pic>
              </a:graphicData>
            </a:graphic>
          </wp:anchor>
        </w:drawing>
      </w:r>
      <w:r w:rsidR="00C5739C">
        <w:br w:type="page"/>
      </w:r>
    </w:p>
    <w:p w:rsidR="00876EED" w:rsidRDefault="00876EED">
      <w:pPr>
        <w:pStyle w:val="normal0"/>
        <w:rPr>
          <w:color w:val="4F81BD"/>
          <w:sz w:val="20"/>
          <w:szCs w:val="20"/>
        </w:rPr>
      </w:pPr>
      <w:bookmarkStart w:id="9" w:name="26in1rg" w:colFirst="0" w:colLast="0"/>
      <w:bookmarkEnd w:id="9"/>
    </w:p>
    <w:p w:rsidR="00876EED" w:rsidRDefault="00876EED">
      <w:pPr>
        <w:pStyle w:val="normal0"/>
        <w:rPr>
          <w:color w:val="4F81BD"/>
          <w:sz w:val="20"/>
          <w:szCs w:val="20"/>
        </w:rPr>
      </w:pPr>
    </w:p>
    <w:p w:rsidR="00876EED" w:rsidRDefault="00C5739C" w:rsidP="00A776F7">
      <w:pPr>
        <w:pStyle w:val="normal0"/>
        <w:ind w:firstLine="560"/>
        <w:rPr>
          <w:color w:val="4F81BD"/>
          <w:sz w:val="20"/>
          <w:szCs w:val="20"/>
        </w:rPr>
      </w:pPr>
      <w:r>
        <w:rPr>
          <w:rFonts w:ascii="Arial" w:eastAsia="Arial" w:hAnsi="Arial" w:cs="Arial"/>
          <w:color w:val="4F81BD"/>
          <w:sz w:val="28"/>
          <w:szCs w:val="28"/>
        </w:rPr>
        <w:t>THE PROCESS IS DIVIDED INTO SEVERAL PHASES:</w:t>
      </w:r>
    </w:p>
    <w:p w:rsidR="00876EED" w:rsidRDefault="00876EED">
      <w:pPr>
        <w:pStyle w:val="normal0"/>
        <w:spacing w:line="335"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THE LOADING PHASE</w:t>
      </w:r>
    </w:p>
    <w:p w:rsidR="00876EED" w:rsidRDefault="00876EED">
      <w:pPr>
        <w:pStyle w:val="normal0"/>
        <w:spacing w:line="311" w:lineRule="auto"/>
        <w:rPr>
          <w:color w:val="4F81BD"/>
          <w:sz w:val="20"/>
          <w:szCs w:val="20"/>
        </w:rPr>
      </w:pPr>
    </w:p>
    <w:p w:rsidR="00876EED" w:rsidRDefault="00C5739C">
      <w:pPr>
        <w:pStyle w:val="normal0"/>
        <w:spacing w:line="452" w:lineRule="auto"/>
        <w:ind w:left="560" w:right="320"/>
        <w:rPr>
          <w:color w:val="4F81BD"/>
          <w:sz w:val="20"/>
          <w:szCs w:val="20"/>
        </w:rPr>
      </w:pPr>
      <w:r>
        <w:rPr>
          <w:rFonts w:ascii="Arial" w:eastAsia="Arial" w:hAnsi="Arial" w:cs="Arial"/>
          <w:color w:val="4F81BD"/>
          <w:sz w:val="18"/>
          <w:szCs w:val="18"/>
        </w:rPr>
        <w:t xml:space="preserve">We aim to avoid the verification transaction time on every bet during the Loading phase because that will </w:t>
      </w:r>
      <w:r w:rsidR="00A776F7">
        <w:rPr>
          <w:rFonts w:ascii="Arial" w:eastAsia="Arial" w:hAnsi="Arial" w:cs="Arial"/>
          <w:color w:val="4F81BD"/>
          <w:sz w:val="18"/>
          <w:szCs w:val="18"/>
        </w:rPr>
        <w:t xml:space="preserve">minimize the delays caused by the </w:t>
      </w:r>
      <w:proofErr w:type="spellStart"/>
      <w:r w:rsidR="00A776F7">
        <w:rPr>
          <w:rFonts w:ascii="Arial" w:eastAsia="Arial" w:hAnsi="Arial" w:cs="Arial"/>
          <w:color w:val="4F81BD"/>
          <w:sz w:val="18"/>
          <w:szCs w:val="18"/>
        </w:rPr>
        <w:t>B</w:t>
      </w:r>
      <w:r>
        <w:rPr>
          <w:rFonts w:ascii="Arial" w:eastAsia="Arial" w:hAnsi="Arial" w:cs="Arial"/>
          <w:color w:val="4F81BD"/>
          <w:sz w:val="18"/>
          <w:szCs w:val="18"/>
        </w:rPr>
        <w:t>lockchain</w:t>
      </w:r>
      <w:proofErr w:type="spellEnd"/>
      <w:r>
        <w:rPr>
          <w:rFonts w:ascii="Arial" w:eastAsia="Arial" w:hAnsi="Arial" w:cs="Arial"/>
          <w:color w:val="4F81BD"/>
          <w:sz w:val="18"/>
          <w:szCs w:val="18"/>
        </w:rPr>
        <w:t xml:space="preserve"> and will considerably impact the speed of the user experience.</w:t>
      </w:r>
    </w:p>
    <w:p w:rsidR="00876EED" w:rsidRDefault="00876EED">
      <w:pPr>
        <w:pStyle w:val="normal0"/>
        <w:rPr>
          <w:color w:val="4F81BD"/>
          <w:sz w:val="20"/>
          <w:szCs w:val="20"/>
        </w:rPr>
      </w:pPr>
    </w:p>
    <w:p w:rsidR="00876EED" w:rsidRDefault="00C5739C">
      <w:pPr>
        <w:pStyle w:val="normal0"/>
        <w:spacing w:line="478" w:lineRule="auto"/>
        <w:ind w:left="560" w:right="120"/>
        <w:rPr>
          <w:color w:val="4F81BD"/>
          <w:sz w:val="20"/>
          <w:szCs w:val="20"/>
        </w:rPr>
      </w:pPr>
      <w:r>
        <w:rPr>
          <w:rFonts w:ascii="Arial" w:eastAsia="Arial" w:hAnsi="Arial" w:cs="Arial"/>
          <w:color w:val="4F81BD"/>
          <w:sz w:val="18"/>
          <w:szCs w:val="18"/>
        </w:rPr>
        <w:t>In order to meet this requirement, the user will be asked to send money to the selected Game Smart Contract while the game is loading and configuring.</w:t>
      </w:r>
    </w:p>
    <w:p w:rsidR="00876EED" w:rsidRDefault="00876EED">
      <w:pPr>
        <w:pStyle w:val="normal0"/>
        <w:rPr>
          <w:color w:val="4F81BD"/>
          <w:sz w:val="20"/>
          <w:szCs w:val="20"/>
        </w:rPr>
      </w:pPr>
    </w:p>
    <w:p w:rsidR="00876EED" w:rsidRDefault="00876EED">
      <w:pPr>
        <w:pStyle w:val="normal0"/>
        <w:widowControl w:val="0"/>
        <w:spacing w:line="276" w:lineRule="auto"/>
        <w:rPr>
          <w:color w:val="4F81BD"/>
        </w:rPr>
        <w:sectPr w:rsidR="00876EED">
          <w:type w:val="continuous"/>
          <w:pgSz w:w="12240" w:h="15840"/>
          <w:pgMar w:top="1118" w:right="1440" w:bottom="1440" w:left="1440" w:header="0" w:footer="0" w:gutter="0"/>
          <w:cols w:space="720"/>
        </w:sectPr>
      </w:pPr>
    </w:p>
    <w:p w:rsidR="00876EED" w:rsidRDefault="00C5739C" w:rsidP="00A776F7">
      <w:pPr>
        <w:pStyle w:val="normal0"/>
        <w:spacing w:line="453" w:lineRule="auto"/>
        <w:ind w:left="560" w:right="160"/>
        <w:rPr>
          <w:color w:val="4F81BD"/>
          <w:sz w:val="20"/>
          <w:szCs w:val="20"/>
        </w:rPr>
      </w:pPr>
      <w:bookmarkStart w:id="10" w:name="lnxbz9" w:colFirst="0" w:colLast="0"/>
      <w:bookmarkEnd w:id="10"/>
      <w:r>
        <w:rPr>
          <w:rFonts w:ascii="Arial" w:eastAsia="Arial" w:hAnsi="Arial" w:cs="Arial"/>
          <w:color w:val="4F81BD"/>
          <w:sz w:val="18"/>
          <w:szCs w:val="18"/>
        </w:rPr>
        <w:lastRenderedPageBreak/>
        <w:t xml:space="preserve">This Process requires fifteen seconds to load the game and set up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smart contract. This process is allowed if, and only if, the user has been checked and verified through the KYC process. It will be impossible for non-verified bettors to send money to the smart contract and an automatic error message will guide him to go through the KYC Process (more details in section 15).</w:t>
      </w:r>
    </w:p>
    <w:p w:rsidR="00876EED" w:rsidRDefault="00876EED">
      <w:pPr>
        <w:pStyle w:val="normal0"/>
        <w:rPr>
          <w:color w:val="4F81BD"/>
          <w:sz w:val="20"/>
          <w:szCs w:val="20"/>
        </w:rPr>
      </w:pPr>
    </w:p>
    <w:p w:rsidR="00876EED" w:rsidRDefault="00876EED">
      <w:pPr>
        <w:pStyle w:val="normal0"/>
        <w:spacing w:line="289"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GAME INITIATION PROCESS</w:t>
      </w:r>
    </w:p>
    <w:p w:rsidR="00876EED" w:rsidRDefault="00876EED">
      <w:pPr>
        <w:pStyle w:val="normal0"/>
        <w:spacing w:line="311" w:lineRule="auto"/>
        <w:rPr>
          <w:color w:val="4F81BD"/>
          <w:sz w:val="20"/>
          <w:szCs w:val="20"/>
        </w:rPr>
      </w:pPr>
    </w:p>
    <w:p w:rsidR="00876EED" w:rsidRDefault="00C5739C">
      <w:pPr>
        <w:pStyle w:val="normal0"/>
        <w:spacing w:line="444" w:lineRule="auto"/>
        <w:ind w:left="560" w:right="140"/>
        <w:rPr>
          <w:color w:val="4F81BD"/>
          <w:sz w:val="20"/>
          <w:szCs w:val="20"/>
        </w:rPr>
      </w:pPr>
      <w:r>
        <w:rPr>
          <w:rFonts w:ascii="Arial" w:eastAsia="Arial" w:hAnsi="Arial" w:cs="Arial"/>
          <w:color w:val="4F81BD"/>
          <w:sz w:val="18"/>
          <w:szCs w:val="18"/>
        </w:rPr>
        <w:t xml:space="preserve">The coin amount moved into the smart contract will be populated onto the WS (Wallet Server) as the initial client’s wallet value. The GS (Game Server) can be seen as a cache- like system, where the value of the Platform actor’s (client) money will increase or decrease depending on the </w:t>
      </w:r>
      <w:proofErr w:type="spellStart"/>
      <w:r>
        <w:rPr>
          <w:rFonts w:ascii="Arial" w:eastAsia="Arial" w:hAnsi="Arial" w:cs="Arial"/>
          <w:color w:val="4F81BD"/>
          <w:sz w:val="18"/>
          <w:szCs w:val="18"/>
        </w:rPr>
        <w:t>gameplay</w:t>
      </w:r>
      <w:proofErr w:type="spellEnd"/>
      <w:r>
        <w:rPr>
          <w:rFonts w:ascii="Arial" w:eastAsia="Arial" w:hAnsi="Arial" w:cs="Arial"/>
          <w:color w:val="4F81BD"/>
          <w:sz w:val="18"/>
          <w:szCs w:val="18"/>
        </w:rPr>
        <w:t xml:space="preserve"> outcome.</w:t>
      </w:r>
    </w:p>
    <w:p w:rsidR="00876EED" w:rsidRDefault="00876EED">
      <w:pPr>
        <w:pStyle w:val="normal0"/>
        <w:rPr>
          <w:color w:val="4F81BD"/>
          <w:sz w:val="20"/>
          <w:szCs w:val="20"/>
        </w:rPr>
      </w:pPr>
    </w:p>
    <w:p w:rsidR="00876EED" w:rsidRDefault="00C5739C">
      <w:pPr>
        <w:pStyle w:val="normal0"/>
        <w:ind w:right="40" w:firstLine="516"/>
        <w:rPr>
          <w:color w:val="4F81BD"/>
          <w:sz w:val="20"/>
          <w:szCs w:val="20"/>
        </w:rPr>
      </w:pPr>
      <w:r>
        <w:rPr>
          <w:rFonts w:ascii="Arial" w:eastAsia="Arial" w:hAnsi="Arial" w:cs="Arial"/>
          <w:color w:val="4F81BD"/>
          <w:sz w:val="18"/>
          <w:szCs w:val="18"/>
        </w:rPr>
        <w:t>Each bettor’s bet will be communicated to the GS (Game server) to determine outcomes.</w:t>
      </w:r>
    </w:p>
    <w:p w:rsidR="00876EED" w:rsidRDefault="00876EED">
      <w:pPr>
        <w:pStyle w:val="normal0"/>
        <w:spacing w:line="346" w:lineRule="auto"/>
        <w:rPr>
          <w:color w:val="4F81BD"/>
          <w:sz w:val="20"/>
          <w:szCs w:val="20"/>
        </w:rPr>
      </w:pPr>
    </w:p>
    <w:p w:rsidR="00876EED" w:rsidRDefault="00C5739C">
      <w:pPr>
        <w:pStyle w:val="normal0"/>
        <w:numPr>
          <w:ilvl w:val="0"/>
          <w:numId w:val="1"/>
        </w:numPr>
        <w:tabs>
          <w:tab w:val="left" w:pos="800"/>
        </w:tabs>
        <w:spacing w:line="470" w:lineRule="auto"/>
        <w:ind w:left="800" w:right="180" w:hanging="284"/>
        <w:rPr>
          <w:rFonts w:ascii="Arial" w:eastAsia="Arial" w:hAnsi="Arial" w:cs="Arial"/>
          <w:color w:val="4F81BD"/>
          <w:sz w:val="18"/>
          <w:szCs w:val="18"/>
        </w:rPr>
      </w:pPr>
      <w:r>
        <w:rPr>
          <w:rFonts w:ascii="Arial" w:eastAsia="Arial" w:hAnsi="Arial" w:cs="Arial"/>
          <w:color w:val="4F81BD"/>
          <w:sz w:val="18"/>
          <w:szCs w:val="18"/>
        </w:rPr>
        <w:t>WS sets up the temporary wallets - the amount of the client’s wallet will be the one invested during the loading phase. A double check is performed onto the smart contract to make sure the initial amount assigned to the client’s wallet is the one invested to the client during the loading phase.</w:t>
      </w:r>
    </w:p>
    <w:p w:rsidR="00876EED" w:rsidRDefault="00876EED">
      <w:pPr>
        <w:pStyle w:val="normal0"/>
        <w:spacing w:line="258" w:lineRule="auto"/>
        <w:rPr>
          <w:rFonts w:ascii="Arial" w:eastAsia="Arial" w:hAnsi="Arial" w:cs="Arial"/>
          <w:color w:val="4F81BD"/>
          <w:sz w:val="18"/>
          <w:szCs w:val="18"/>
        </w:rPr>
      </w:pPr>
    </w:p>
    <w:p w:rsidR="00876EED" w:rsidRDefault="00C5739C">
      <w:pPr>
        <w:pStyle w:val="normal0"/>
        <w:numPr>
          <w:ilvl w:val="0"/>
          <w:numId w:val="1"/>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The user places a bet (for example, 5 BETCHAINTOKENS are placed on RED in a roulette game).</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1"/>
        </w:numPr>
        <w:tabs>
          <w:tab w:val="left" w:pos="800"/>
        </w:tabs>
        <w:spacing w:line="427" w:lineRule="auto"/>
        <w:ind w:left="800" w:right="660" w:hanging="284"/>
        <w:rPr>
          <w:rFonts w:ascii="Arial" w:eastAsia="Arial" w:hAnsi="Arial" w:cs="Arial"/>
          <w:color w:val="4F81BD"/>
          <w:sz w:val="18"/>
          <w:szCs w:val="18"/>
        </w:rPr>
      </w:pPr>
      <w:r>
        <w:rPr>
          <w:rFonts w:ascii="Arial" w:eastAsia="Arial" w:hAnsi="Arial" w:cs="Arial"/>
          <w:color w:val="4F81BD"/>
          <w:sz w:val="18"/>
          <w:szCs w:val="18"/>
        </w:rPr>
        <w:t xml:space="preserve">The bet will be communicated to the GS and processed using the RNG (that is audited within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Depending on the game’s outcome, the WS’s wallets (Client, Platform and Developer) will be updated accordingly.</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1"/>
        </w:numPr>
        <w:tabs>
          <w:tab w:val="left" w:pos="800"/>
        </w:tabs>
        <w:spacing w:line="359" w:lineRule="auto"/>
        <w:ind w:left="800" w:right="840" w:hanging="284"/>
        <w:rPr>
          <w:rFonts w:ascii="Arial" w:eastAsia="Arial" w:hAnsi="Arial" w:cs="Arial"/>
          <w:color w:val="4F81BD"/>
          <w:sz w:val="18"/>
          <w:szCs w:val="18"/>
        </w:rPr>
      </w:pPr>
      <w:r>
        <w:rPr>
          <w:rFonts w:ascii="Arial" w:eastAsia="Arial" w:hAnsi="Arial" w:cs="Arial"/>
          <w:color w:val="4F81BD"/>
          <w:sz w:val="18"/>
          <w:szCs w:val="18"/>
        </w:rPr>
        <w:t>This process will be repeated as long as the user has funds and does not wish to stop playing.</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ind w:left="560"/>
        <w:rPr>
          <w:rFonts w:ascii="Arial" w:eastAsia="Arial" w:hAnsi="Arial" w:cs="Arial"/>
          <w:color w:val="4F81BD"/>
          <w:sz w:val="28"/>
          <w:szCs w:val="28"/>
        </w:rPr>
      </w:pPr>
    </w:p>
    <w:p w:rsidR="00876EED" w:rsidRDefault="00C5739C">
      <w:pPr>
        <w:pStyle w:val="normal0"/>
        <w:ind w:left="560"/>
        <w:rPr>
          <w:color w:val="4F81BD"/>
          <w:sz w:val="20"/>
          <w:szCs w:val="20"/>
        </w:rPr>
      </w:pPr>
      <w:r>
        <w:rPr>
          <w:rFonts w:ascii="Arial" w:eastAsia="Arial" w:hAnsi="Arial" w:cs="Arial"/>
          <w:color w:val="4F81BD"/>
          <w:sz w:val="28"/>
          <w:szCs w:val="28"/>
        </w:rPr>
        <w:t>WRAPPING PHASE AND PAY-OUT PROCESS</w:t>
      </w:r>
    </w:p>
    <w:p w:rsidR="00876EED" w:rsidRDefault="00876EED">
      <w:pPr>
        <w:pStyle w:val="normal0"/>
        <w:spacing w:line="311" w:lineRule="auto"/>
        <w:rPr>
          <w:color w:val="4F81BD"/>
          <w:sz w:val="20"/>
          <w:szCs w:val="20"/>
        </w:rPr>
      </w:pPr>
    </w:p>
    <w:p w:rsidR="00876EED" w:rsidRDefault="00C5739C">
      <w:pPr>
        <w:pStyle w:val="normal0"/>
        <w:spacing w:line="523" w:lineRule="auto"/>
        <w:ind w:left="560" w:right="400"/>
        <w:rPr>
          <w:color w:val="4F81BD"/>
          <w:sz w:val="20"/>
          <w:szCs w:val="20"/>
        </w:rPr>
      </w:pPr>
      <w:r>
        <w:rPr>
          <w:rFonts w:ascii="Arial" w:eastAsia="Arial" w:hAnsi="Arial" w:cs="Arial"/>
          <w:color w:val="4F81BD"/>
          <w:sz w:val="18"/>
          <w:szCs w:val="18"/>
        </w:rPr>
        <w:t>The user is able to stop the game session and start the wrapping phase at any time using a straightforward process facilitated by the friendly game front- end. The wrapping process consists of:</w:t>
      </w:r>
    </w:p>
    <w:p w:rsidR="00876EED" w:rsidRDefault="00876EED">
      <w:pPr>
        <w:pStyle w:val="normal0"/>
        <w:spacing w:line="388" w:lineRule="auto"/>
        <w:rPr>
          <w:color w:val="4F81BD"/>
          <w:sz w:val="20"/>
          <w:szCs w:val="20"/>
        </w:rPr>
      </w:pPr>
    </w:p>
    <w:p w:rsidR="00876EED" w:rsidRDefault="00C5739C">
      <w:pPr>
        <w:pStyle w:val="normal0"/>
        <w:numPr>
          <w:ilvl w:val="0"/>
          <w:numId w:val="2"/>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The user’s stop request will be populated onto the GS and WS.</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2"/>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 xml:space="preserve">The GS will create a history file of the </w:t>
      </w:r>
      <w:proofErr w:type="gramStart"/>
      <w:r>
        <w:rPr>
          <w:rFonts w:ascii="Arial" w:eastAsia="Arial" w:hAnsi="Arial" w:cs="Arial"/>
          <w:color w:val="4F81BD"/>
          <w:sz w:val="18"/>
          <w:szCs w:val="18"/>
        </w:rPr>
        <w:t>session,</w:t>
      </w:r>
      <w:proofErr w:type="gramEnd"/>
      <w:r>
        <w:rPr>
          <w:rFonts w:ascii="Arial" w:eastAsia="Arial" w:hAnsi="Arial" w:cs="Arial"/>
          <w:color w:val="4F81BD"/>
          <w:sz w:val="18"/>
          <w:szCs w:val="18"/>
        </w:rPr>
        <w:t xml:space="preserve"> the file will then be Hashed.</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2"/>
        </w:numPr>
        <w:tabs>
          <w:tab w:val="left" w:pos="800"/>
        </w:tabs>
        <w:spacing w:line="359" w:lineRule="auto"/>
        <w:ind w:left="800" w:right="440" w:hanging="284"/>
        <w:rPr>
          <w:rFonts w:ascii="Arial" w:eastAsia="Arial" w:hAnsi="Arial" w:cs="Arial"/>
          <w:color w:val="4F81BD"/>
          <w:sz w:val="18"/>
          <w:szCs w:val="18"/>
        </w:rPr>
      </w:pPr>
      <w:r>
        <w:rPr>
          <w:rFonts w:ascii="Arial" w:eastAsia="Arial" w:hAnsi="Arial" w:cs="Arial"/>
          <w:color w:val="4F81BD"/>
          <w:sz w:val="18"/>
          <w:szCs w:val="18"/>
        </w:rPr>
        <w:t>The last updated amount of the WS wallets along with the Hash will be sent to the smart contract.</w:t>
      </w:r>
    </w:p>
    <w:p w:rsidR="00876EED" w:rsidRDefault="00876EED">
      <w:pPr>
        <w:pStyle w:val="normal0"/>
        <w:rPr>
          <w:rFonts w:ascii="Arial" w:eastAsia="Arial" w:hAnsi="Arial" w:cs="Arial"/>
          <w:color w:val="4F81BD"/>
          <w:sz w:val="18"/>
          <w:szCs w:val="18"/>
        </w:rPr>
      </w:pP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2"/>
        </w:numPr>
        <w:tabs>
          <w:tab w:val="left" w:pos="800"/>
        </w:tabs>
        <w:spacing w:line="478" w:lineRule="auto"/>
        <w:ind w:left="800" w:right="220" w:hanging="284"/>
        <w:rPr>
          <w:rFonts w:ascii="Arial" w:eastAsia="Arial" w:hAnsi="Arial" w:cs="Arial"/>
          <w:color w:val="4F81BD"/>
          <w:sz w:val="18"/>
          <w:szCs w:val="18"/>
        </w:rPr>
      </w:pPr>
      <w:r>
        <w:rPr>
          <w:rFonts w:ascii="Arial" w:eastAsia="Arial" w:hAnsi="Arial" w:cs="Arial"/>
          <w:color w:val="4F81BD"/>
          <w:sz w:val="18"/>
          <w:szCs w:val="18"/>
        </w:rPr>
        <w:t xml:space="preserve">According to the information sent, the smart contract will change its state and process the pay-out on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w:t>
      </w:r>
    </w:p>
    <w:p w:rsidR="00876EED" w:rsidRDefault="00876EED">
      <w:pPr>
        <w:pStyle w:val="normal0"/>
        <w:tabs>
          <w:tab w:val="left" w:pos="800"/>
        </w:tabs>
        <w:spacing w:line="478" w:lineRule="auto"/>
        <w:ind w:left="800" w:right="220"/>
        <w:rPr>
          <w:rFonts w:ascii="Arial" w:eastAsia="Arial" w:hAnsi="Arial" w:cs="Arial"/>
          <w:color w:val="4F81BD"/>
          <w:sz w:val="18"/>
          <w:szCs w:val="18"/>
        </w:rPr>
      </w:pPr>
    </w:p>
    <w:p w:rsidR="00876EED" w:rsidRDefault="00C5739C">
      <w:pPr>
        <w:pStyle w:val="normal0"/>
        <w:ind w:left="560"/>
        <w:rPr>
          <w:rFonts w:ascii="Arial" w:eastAsia="Arial" w:hAnsi="Arial" w:cs="Arial"/>
          <w:color w:val="4F81BD"/>
          <w:sz w:val="28"/>
          <w:szCs w:val="28"/>
        </w:rPr>
      </w:pPr>
      <w:r>
        <w:rPr>
          <w:rFonts w:ascii="Arial" w:eastAsia="Arial" w:hAnsi="Arial" w:cs="Arial"/>
          <w:color w:val="4F81BD"/>
          <w:sz w:val="28"/>
          <w:szCs w:val="28"/>
        </w:rPr>
        <w:t>GAME ACCEPTANCE PROCESS</w:t>
      </w:r>
    </w:p>
    <w:p w:rsidR="00876EED" w:rsidRDefault="00876EED">
      <w:pPr>
        <w:pStyle w:val="normal0"/>
        <w:ind w:left="560"/>
        <w:rPr>
          <w:color w:val="4F81BD"/>
          <w:sz w:val="20"/>
          <w:szCs w:val="20"/>
        </w:rPr>
      </w:pPr>
    </w:p>
    <w:p w:rsidR="00876EED" w:rsidRDefault="00C5739C">
      <w:pPr>
        <w:pStyle w:val="normal0"/>
        <w:ind w:right="-19" w:firstLine="560"/>
        <w:rPr>
          <w:color w:val="4F81BD"/>
          <w:sz w:val="20"/>
          <w:szCs w:val="20"/>
        </w:rPr>
      </w:pPr>
      <w:r>
        <w:rPr>
          <w:rFonts w:ascii="Arial" w:eastAsia="Arial" w:hAnsi="Arial" w:cs="Arial"/>
          <w:color w:val="4F81BD"/>
          <w:sz w:val="18"/>
          <w:szCs w:val="18"/>
        </w:rPr>
        <w:t>We believe that our approach will attract a number of developers and game propositions.</w:t>
      </w:r>
    </w:p>
    <w:p w:rsidR="00876EED" w:rsidRDefault="00876EED">
      <w:pPr>
        <w:pStyle w:val="normal0"/>
        <w:spacing w:line="346"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In order to make the game acceptance process efficient and relevant to our platform, all new</w:t>
      </w:r>
    </w:p>
    <w:p w:rsidR="00876EED" w:rsidRDefault="00876EED">
      <w:pPr>
        <w:pStyle w:val="normal0"/>
        <w:rPr>
          <w:color w:val="4F81BD"/>
        </w:rPr>
      </w:pPr>
    </w:p>
    <w:p w:rsidR="00876EED" w:rsidRDefault="00876EED">
      <w:pPr>
        <w:pStyle w:val="normal0"/>
        <w:widowControl w:val="0"/>
        <w:spacing w:line="276" w:lineRule="auto"/>
        <w:rPr>
          <w:color w:val="4F81BD"/>
        </w:rPr>
        <w:sectPr w:rsidR="00876EED">
          <w:type w:val="continuous"/>
          <w:pgSz w:w="12240" w:h="15840"/>
          <w:pgMar w:top="1118" w:right="1440" w:bottom="1440" w:left="1440" w:header="0" w:footer="0" w:gutter="0"/>
          <w:cols w:space="720"/>
        </w:sectPr>
      </w:pPr>
    </w:p>
    <w:p w:rsidR="00876EED" w:rsidRDefault="00C5739C" w:rsidP="00A776F7">
      <w:pPr>
        <w:pStyle w:val="normal0"/>
        <w:ind w:firstLine="516"/>
        <w:rPr>
          <w:color w:val="4F81BD"/>
          <w:sz w:val="20"/>
          <w:szCs w:val="20"/>
        </w:rPr>
      </w:pPr>
      <w:bookmarkStart w:id="11" w:name="2jxsxqh" w:colFirst="0" w:colLast="0"/>
      <w:bookmarkEnd w:id="11"/>
      <w:proofErr w:type="gramStart"/>
      <w:r>
        <w:rPr>
          <w:rFonts w:ascii="Arial" w:eastAsia="Arial" w:hAnsi="Arial" w:cs="Arial"/>
          <w:color w:val="4F81BD"/>
          <w:sz w:val="18"/>
          <w:szCs w:val="18"/>
        </w:rPr>
        <w:lastRenderedPageBreak/>
        <w:t>game</w:t>
      </w:r>
      <w:proofErr w:type="gramEnd"/>
      <w:r>
        <w:rPr>
          <w:rFonts w:ascii="Arial" w:eastAsia="Arial" w:hAnsi="Arial" w:cs="Arial"/>
          <w:color w:val="4F81BD"/>
          <w:sz w:val="18"/>
          <w:szCs w:val="18"/>
        </w:rPr>
        <w:t xml:space="preserve"> propositions will be processed as follows:</w:t>
      </w:r>
    </w:p>
    <w:p w:rsidR="00876EED" w:rsidRDefault="00876EED">
      <w:pPr>
        <w:pStyle w:val="normal0"/>
        <w:spacing w:line="346" w:lineRule="auto"/>
        <w:rPr>
          <w:color w:val="4F81BD"/>
          <w:sz w:val="20"/>
          <w:szCs w:val="20"/>
        </w:rPr>
      </w:pPr>
    </w:p>
    <w:p w:rsidR="00876EED" w:rsidRDefault="00C5739C">
      <w:pPr>
        <w:pStyle w:val="normal0"/>
        <w:numPr>
          <w:ilvl w:val="0"/>
          <w:numId w:val="3"/>
        </w:numPr>
        <w:tabs>
          <w:tab w:val="left" w:pos="800"/>
        </w:tabs>
        <w:spacing w:line="359" w:lineRule="auto"/>
        <w:ind w:left="800" w:right="380" w:hanging="284"/>
        <w:rPr>
          <w:rFonts w:ascii="Arial" w:eastAsia="Arial" w:hAnsi="Arial" w:cs="Arial"/>
          <w:color w:val="4F81BD"/>
          <w:sz w:val="18"/>
          <w:szCs w:val="18"/>
        </w:rPr>
      </w:pPr>
      <w:r>
        <w:rPr>
          <w:rFonts w:ascii="Arial" w:eastAsia="Arial" w:hAnsi="Arial" w:cs="Arial"/>
          <w:color w:val="4F81BD"/>
          <w:sz w:val="18"/>
          <w:szCs w:val="18"/>
        </w:rPr>
        <w:t>Auditing the code - our experts will make sure everything matches our security and legal requirements.</w:t>
      </w:r>
    </w:p>
    <w:p w:rsidR="00876EED" w:rsidRDefault="00876EED">
      <w:pPr>
        <w:pStyle w:val="normal0"/>
        <w:rPr>
          <w:rFonts w:ascii="Arial" w:eastAsia="Arial" w:hAnsi="Arial" w:cs="Arial"/>
          <w:color w:val="4F81BD"/>
          <w:sz w:val="18"/>
          <w:szCs w:val="18"/>
        </w:rPr>
      </w:pP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3"/>
        </w:numPr>
        <w:tabs>
          <w:tab w:val="left" w:pos="800"/>
        </w:tabs>
        <w:spacing w:line="427" w:lineRule="auto"/>
        <w:ind w:left="800" w:right="360" w:hanging="284"/>
        <w:rPr>
          <w:rFonts w:ascii="Arial" w:eastAsia="Arial" w:hAnsi="Arial" w:cs="Arial"/>
          <w:color w:val="4F81BD"/>
          <w:sz w:val="18"/>
          <w:szCs w:val="18"/>
        </w:rPr>
      </w:pPr>
      <w:r>
        <w:rPr>
          <w:rFonts w:ascii="Arial" w:eastAsia="Arial" w:hAnsi="Arial" w:cs="Arial"/>
          <w:color w:val="4F81BD"/>
          <w:sz w:val="18"/>
          <w:szCs w:val="18"/>
        </w:rPr>
        <w:t xml:space="preserve">Testing the game based on various metrics - time, security, costs,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integration, user experience, etc. If the results from Steps I and II are successful, then the proposed game will go through to the integration process.</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3"/>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Smart Contract development.</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3"/>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Test and security audit of the developed Smart Contract.</w:t>
      </w:r>
    </w:p>
    <w:p w:rsidR="00876EED" w:rsidRDefault="00876EED">
      <w:pPr>
        <w:pStyle w:val="normal0"/>
        <w:rPr>
          <w:rFonts w:ascii="Arial" w:eastAsia="Arial" w:hAnsi="Arial" w:cs="Arial"/>
          <w:color w:val="4F81BD"/>
          <w:sz w:val="18"/>
          <w:szCs w:val="18"/>
        </w:rPr>
      </w:pPr>
    </w:p>
    <w:p w:rsidR="00876EED" w:rsidRDefault="00C5739C">
      <w:pPr>
        <w:pStyle w:val="normal0"/>
        <w:numPr>
          <w:ilvl w:val="0"/>
          <w:numId w:val="3"/>
        </w:numPr>
        <w:tabs>
          <w:tab w:val="left" w:pos="800"/>
        </w:tabs>
        <w:ind w:left="800" w:hanging="284"/>
        <w:rPr>
          <w:rFonts w:ascii="Arial" w:eastAsia="Arial" w:hAnsi="Arial" w:cs="Arial"/>
          <w:color w:val="4F81BD"/>
          <w:sz w:val="18"/>
          <w:szCs w:val="18"/>
        </w:rPr>
      </w:pPr>
      <w:r>
        <w:rPr>
          <w:rFonts w:ascii="Arial" w:eastAsia="Arial" w:hAnsi="Arial" w:cs="Arial"/>
          <w:color w:val="4F81BD"/>
          <w:sz w:val="18"/>
          <w:szCs w:val="18"/>
        </w:rPr>
        <w:t>Game Launch over the platform.</w:t>
      </w:r>
    </w:p>
    <w:p w:rsidR="00876EED" w:rsidRDefault="00876EED">
      <w:pPr>
        <w:pStyle w:val="normal0"/>
        <w:spacing w:line="346" w:lineRule="auto"/>
        <w:rPr>
          <w:color w:val="4F81BD"/>
          <w:sz w:val="20"/>
          <w:szCs w:val="20"/>
        </w:rPr>
      </w:pPr>
    </w:p>
    <w:p w:rsidR="00876EED" w:rsidRDefault="00C5739C">
      <w:pPr>
        <w:pStyle w:val="normal0"/>
        <w:spacing w:line="444" w:lineRule="auto"/>
        <w:ind w:left="560" w:right="440"/>
        <w:jc w:val="both"/>
        <w:rPr>
          <w:rFonts w:ascii="Arial" w:eastAsia="Arial" w:hAnsi="Arial" w:cs="Arial"/>
          <w:color w:val="4F81BD"/>
          <w:sz w:val="18"/>
          <w:szCs w:val="18"/>
        </w:rPr>
      </w:pPr>
      <w:r>
        <w:rPr>
          <w:rFonts w:ascii="Arial" w:eastAsia="Arial" w:hAnsi="Arial" w:cs="Arial"/>
          <w:color w:val="4F81BD"/>
          <w:sz w:val="18"/>
          <w:szCs w:val="18"/>
        </w:rPr>
        <w:t>Once the game is populated within the BETCHAIN Technology network, everything will integrate from within the system. If the developer requires additional liquidity, he/she will easily be able to access the pool of investors that are willing to participate in offering the games. If there are other technical issues, our team will support the developer to find a prompt resolution.</w:t>
      </w:r>
    </w:p>
    <w:p w:rsidR="00876EED" w:rsidRDefault="00876EED">
      <w:pPr>
        <w:pStyle w:val="normal0"/>
        <w:spacing w:line="444" w:lineRule="auto"/>
        <w:ind w:left="560" w:right="440"/>
        <w:jc w:val="both"/>
        <w:rPr>
          <w:color w:val="4F81BD"/>
          <w:sz w:val="20"/>
          <w:szCs w:val="20"/>
        </w:rPr>
      </w:pPr>
    </w:p>
    <w:p w:rsidR="00876EED" w:rsidRDefault="00876EED">
      <w:pPr>
        <w:pStyle w:val="normal0"/>
        <w:rPr>
          <w:color w:val="4F81BD"/>
          <w:sz w:val="20"/>
          <w:szCs w:val="20"/>
        </w:rPr>
      </w:pPr>
    </w:p>
    <w:p w:rsidR="00A776F7" w:rsidRDefault="00A776F7">
      <w:pPr>
        <w:pStyle w:val="normal0"/>
        <w:ind w:left="560"/>
        <w:rPr>
          <w:rFonts w:ascii="Arial" w:eastAsia="Arial" w:hAnsi="Arial" w:cs="Arial"/>
          <w:color w:val="4F81BD"/>
          <w:sz w:val="28"/>
          <w:szCs w:val="28"/>
        </w:rPr>
      </w:pPr>
    </w:p>
    <w:p w:rsidR="00876EED" w:rsidRDefault="00876EED">
      <w:pPr>
        <w:pStyle w:val="normal0"/>
        <w:rPr>
          <w:color w:val="4F81BD"/>
        </w:rPr>
      </w:pPr>
    </w:p>
    <w:p w:rsidR="00876EED" w:rsidRDefault="00876EED">
      <w:pPr>
        <w:pStyle w:val="normal0"/>
        <w:widowControl w:val="0"/>
        <w:spacing w:line="276" w:lineRule="auto"/>
        <w:rPr>
          <w:color w:val="4F81BD"/>
        </w:rPr>
        <w:sectPr w:rsidR="00876EED">
          <w:type w:val="continuous"/>
          <w:pgSz w:w="12240" w:h="15840"/>
          <w:pgMar w:top="1118" w:right="1440" w:bottom="1440" w:left="1440" w:header="0" w:footer="0" w:gutter="0"/>
          <w:cols w:space="720"/>
        </w:sectPr>
      </w:pPr>
    </w:p>
    <w:p w:rsidR="00876EED" w:rsidRDefault="00C5739C" w:rsidP="00A776F7">
      <w:pPr>
        <w:pStyle w:val="normal0"/>
        <w:spacing w:line="287" w:lineRule="auto"/>
        <w:ind w:left="560" w:right="680"/>
        <w:rPr>
          <w:color w:val="4F81BD"/>
          <w:sz w:val="32"/>
          <w:szCs w:val="32"/>
        </w:rPr>
      </w:pPr>
      <w:bookmarkStart w:id="12" w:name="z337ya" w:colFirst="0" w:colLast="0"/>
      <w:bookmarkEnd w:id="12"/>
      <w:r>
        <w:rPr>
          <w:rFonts w:ascii="Arial" w:eastAsia="Arial" w:hAnsi="Arial" w:cs="Arial"/>
          <w:color w:val="4F81BD"/>
          <w:sz w:val="32"/>
          <w:szCs w:val="32"/>
        </w:rPr>
        <w:lastRenderedPageBreak/>
        <w:t>BLOCKCHAIN INTEGRATION PROCESS EXAMPLE - ICY CASH SPLASH</w:t>
      </w:r>
    </w:p>
    <w:p w:rsidR="00876EED" w:rsidRDefault="00876EED">
      <w:pPr>
        <w:pStyle w:val="normal0"/>
        <w:spacing w:line="400" w:lineRule="auto"/>
        <w:rPr>
          <w:color w:val="4F81BD"/>
          <w:sz w:val="20"/>
          <w:szCs w:val="20"/>
        </w:rPr>
      </w:pPr>
    </w:p>
    <w:p w:rsidR="00876EED" w:rsidRDefault="00C5739C">
      <w:pPr>
        <w:pStyle w:val="normal0"/>
        <w:spacing w:line="440" w:lineRule="auto"/>
        <w:ind w:left="560" w:right="140"/>
        <w:rPr>
          <w:rFonts w:ascii="Arial" w:eastAsia="Arial" w:hAnsi="Arial" w:cs="Arial"/>
          <w:color w:val="4F81BD"/>
          <w:sz w:val="18"/>
          <w:szCs w:val="18"/>
        </w:rPr>
      </w:pPr>
      <w:r>
        <w:rPr>
          <w:rFonts w:ascii="Arial" w:eastAsia="Arial" w:hAnsi="Arial" w:cs="Arial"/>
          <w:color w:val="4F81BD"/>
          <w:sz w:val="18"/>
          <w:szCs w:val="18"/>
        </w:rPr>
        <w:t>The code will be commented to give full visibility and understanding of our approach from a development perspective. If you have any questions, please contact our team over the communication channel at any time.</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BLOCKCHAIN TECHNOLOGY BEYOND ETHEREUM</w:t>
      </w:r>
    </w:p>
    <w:p w:rsidR="00876EED" w:rsidRDefault="00876EED">
      <w:pPr>
        <w:pStyle w:val="normal0"/>
        <w:spacing w:line="311" w:lineRule="auto"/>
        <w:rPr>
          <w:color w:val="4F81BD"/>
          <w:sz w:val="20"/>
          <w:szCs w:val="20"/>
        </w:rPr>
      </w:pPr>
    </w:p>
    <w:p w:rsidR="00876EED" w:rsidRDefault="00C5739C">
      <w:pPr>
        <w:pStyle w:val="normal0"/>
        <w:spacing w:line="470" w:lineRule="auto"/>
        <w:ind w:left="560" w:right="120"/>
        <w:rPr>
          <w:color w:val="4F81BD"/>
          <w:sz w:val="20"/>
          <w:szCs w:val="20"/>
        </w:rPr>
      </w:pP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is not market ready for gaming technology because there are still issues with speed and scalability that need to be solved. In this section, we will present two additional technologies that could add value to our initiative and may be integrated into our development plan.</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spacing w:line="287" w:lineRule="auto"/>
        <w:ind w:left="560" w:right="160"/>
        <w:rPr>
          <w:color w:val="4F81BD"/>
          <w:sz w:val="32"/>
          <w:szCs w:val="32"/>
        </w:rPr>
      </w:pPr>
      <w:r>
        <w:rPr>
          <w:rFonts w:ascii="Arial" w:eastAsia="Arial" w:hAnsi="Arial" w:cs="Arial"/>
          <w:color w:val="4F81BD"/>
          <w:sz w:val="32"/>
          <w:szCs w:val="32"/>
        </w:rPr>
        <w:t>IOTA: DECENTRALIZATION USING DAGS (DIRECTED ACYCLIC GRAPHS)</w:t>
      </w:r>
    </w:p>
    <w:p w:rsidR="00876EED" w:rsidRDefault="00876EED">
      <w:pPr>
        <w:pStyle w:val="normal0"/>
        <w:spacing w:line="400" w:lineRule="auto"/>
        <w:rPr>
          <w:color w:val="4F81BD"/>
          <w:sz w:val="20"/>
          <w:szCs w:val="20"/>
        </w:rPr>
      </w:pPr>
    </w:p>
    <w:p w:rsidR="00876EED" w:rsidRDefault="00C5739C">
      <w:pPr>
        <w:pStyle w:val="normal0"/>
        <w:spacing w:line="452" w:lineRule="auto"/>
        <w:ind w:left="560" w:right="180"/>
        <w:rPr>
          <w:color w:val="4F81BD"/>
          <w:sz w:val="20"/>
          <w:szCs w:val="20"/>
        </w:rPr>
      </w:pPr>
      <w:r>
        <w:rPr>
          <w:rFonts w:ascii="Arial" w:eastAsia="Arial" w:hAnsi="Arial" w:cs="Arial"/>
          <w:color w:val="4F81BD"/>
          <w:sz w:val="18"/>
          <w:szCs w:val="18"/>
        </w:rPr>
        <w:t xml:space="preserve">IOTA is a new innovative </w:t>
      </w:r>
      <w:r w:rsidR="00A776F7">
        <w:rPr>
          <w:rFonts w:ascii="Arial" w:eastAsia="Arial" w:hAnsi="Arial" w:cs="Arial"/>
          <w:color w:val="4F81BD"/>
          <w:sz w:val="18"/>
          <w:szCs w:val="18"/>
        </w:rPr>
        <w:t xml:space="preserve">decentralized approach. It is not a </w:t>
      </w:r>
      <w:proofErr w:type="spellStart"/>
      <w:r w:rsidR="00A776F7">
        <w:rPr>
          <w:rFonts w:ascii="Arial" w:eastAsia="Arial" w:hAnsi="Arial" w:cs="Arial"/>
          <w:color w:val="4F81BD"/>
          <w:sz w:val="18"/>
          <w:szCs w:val="18"/>
        </w:rPr>
        <w:t>B</w:t>
      </w:r>
      <w:r>
        <w:rPr>
          <w:rFonts w:ascii="Arial" w:eastAsia="Arial" w:hAnsi="Arial" w:cs="Arial"/>
          <w:color w:val="4F81BD"/>
          <w:sz w:val="18"/>
          <w:szCs w:val="18"/>
        </w:rPr>
        <w:t>lockchain</w:t>
      </w:r>
      <w:proofErr w:type="spellEnd"/>
      <w:r>
        <w:rPr>
          <w:rFonts w:ascii="Arial" w:eastAsia="Arial" w:hAnsi="Arial" w:cs="Arial"/>
          <w:color w:val="4F81BD"/>
          <w:sz w:val="18"/>
          <w:szCs w:val="18"/>
        </w:rPr>
        <w:t xml:space="preserve"> </w:t>
      </w:r>
      <w:r w:rsidR="00A776F7">
        <w:rPr>
          <w:rFonts w:ascii="Arial" w:eastAsia="Arial" w:hAnsi="Arial" w:cs="Arial"/>
          <w:color w:val="4F81BD"/>
          <w:sz w:val="18"/>
          <w:szCs w:val="18"/>
        </w:rPr>
        <w:t>ecosystem;</w:t>
      </w:r>
      <w:r>
        <w:rPr>
          <w:rFonts w:ascii="Arial" w:eastAsia="Arial" w:hAnsi="Arial" w:cs="Arial"/>
          <w:color w:val="4F81BD"/>
          <w:sz w:val="18"/>
          <w:szCs w:val="18"/>
        </w:rPr>
        <w:t xml:space="preserve"> rather it introduces the concept of t</w:t>
      </w:r>
      <w:r w:rsidR="00A776F7">
        <w:rPr>
          <w:rFonts w:ascii="Arial" w:eastAsia="Arial" w:hAnsi="Arial" w:cs="Arial"/>
          <w:color w:val="4F81BD"/>
          <w:sz w:val="18"/>
          <w:szCs w:val="18"/>
        </w:rPr>
        <w:t xml:space="preserve">angle. A tangle is literally a </w:t>
      </w:r>
      <w:proofErr w:type="spellStart"/>
      <w:r w:rsidR="00A776F7">
        <w:rPr>
          <w:rFonts w:ascii="Arial" w:eastAsia="Arial" w:hAnsi="Arial" w:cs="Arial"/>
          <w:color w:val="4F81BD"/>
          <w:sz w:val="18"/>
          <w:szCs w:val="18"/>
        </w:rPr>
        <w:t>B</w:t>
      </w:r>
      <w:r>
        <w:rPr>
          <w:rFonts w:ascii="Arial" w:eastAsia="Arial" w:hAnsi="Arial" w:cs="Arial"/>
          <w:color w:val="4F81BD"/>
          <w:sz w:val="18"/>
          <w:szCs w:val="18"/>
        </w:rPr>
        <w:t>lockchain</w:t>
      </w:r>
      <w:proofErr w:type="spellEnd"/>
      <w:r>
        <w:rPr>
          <w:rFonts w:ascii="Arial" w:eastAsia="Arial" w:hAnsi="Arial" w:cs="Arial"/>
          <w:color w:val="4F81BD"/>
          <w:sz w:val="18"/>
          <w:szCs w:val="18"/>
        </w:rPr>
        <w:t xml:space="preserve"> without blocks and it makes the consensus process an intrinsic part of the system.</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This innovation introduces bet changing features for the Sports Betting Industry:</w:t>
      </w:r>
    </w:p>
    <w:p w:rsidR="00876EED" w:rsidRDefault="00876EED">
      <w:pPr>
        <w:pStyle w:val="normal0"/>
        <w:spacing w:line="276" w:lineRule="auto"/>
        <w:rPr>
          <w:color w:val="4F81BD"/>
          <w:sz w:val="20"/>
          <w:szCs w:val="20"/>
        </w:rPr>
      </w:pPr>
    </w:p>
    <w:p w:rsidR="00876EED" w:rsidRDefault="00C5739C">
      <w:pPr>
        <w:pStyle w:val="normal0"/>
        <w:spacing w:line="427" w:lineRule="auto"/>
        <w:ind w:left="800" w:right="420"/>
        <w:rPr>
          <w:color w:val="4F81BD"/>
          <w:sz w:val="20"/>
          <w:szCs w:val="20"/>
        </w:rPr>
      </w:pPr>
      <w:r>
        <w:rPr>
          <w:rFonts w:ascii="Arial" w:eastAsia="Arial" w:hAnsi="Arial" w:cs="Arial"/>
          <w:color w:val="4F81BD"/>
          <w:sz w:val="18"/>
          <w:szCs w:val="18"/>
        </w:rPr>
        <w:t>In order to perform a transaction, you have to participate in the system and be part of 2 other transaction validation processes. This aspect makes transactions free of charge, which could introduce a considerable cut in the infrastructure cost for an online betting agency while still providing the necessary validation.</w:t>
      </w:r>
    </w:p>
    <w:p w:rsidR="00876EED" w:rsidRDefault="00C5739C">
      <w:pPr>
        <w:pStyle w:val="normal0"/>
        <w:rPr>
          <w:color w:val="4F81BD"/>
          <w:sz w:val="20"/>
          <w:szCs w:val="20"/>
        </w:rPr>
      </w:pPr>
      <w:r>
        <w:rPr>
          <w:noProof/>
        </w:rPr>
        <w:drawing>
          <wp:anchor distT="0" distB="0" distL="0" distR="0" simplePos="0" relativeHeight="251696128" behindDoc="0" locked="0" layoutInCell="1" allowOverlap="1">
            <wp:simplePos x="0" y="0"/>
            <wp:positionH relativeFrom="margin">
              <wp:posOffset>382270</wp:posOffset>
            </wp:positionH>
            <wp:positionV relativeFrom="paragraph">
              <wp:posOffset>-868044</wp:posOffset>
            </wp:positionV>
            <wp:extent cx="43815" cy="43815"/>
            <wp:effectExtent l="0" t="0" r="0" b="0"/>
            <wp:wrapSquare wrapText="bothSides" distT="0" distB="0" distL="0" distR="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C5739C" w:rsidP="009C5029">
      <w:pPr>
        <w:pStyle w:val="normal0"/>
        <w:spacing w:line="444" w:lineRule="auto"/>
        <w:ind w:left="720" w:right="140"/>
        <w:rPr>
          <w:color w:val="4F81BD"/>
          <w:sz w:val="20"/>
          <w:szCs w:val="20"/>
        </w:rPr>
      </w:pPr>
      <w:r>
        <w:rPr>
          <w:rFonts w:ascii="Arial" w:eastAsia="Arial" w:hAnsi="Arial" w:cs="Arial"/>
          <w:color w:val="4F81BD"/>
          <w:sz w:val="18"/>
          <w:szCs w:val="18"/>
        </w:rPr>
        <w:t>The system has been built for Smartphone or tablet and is extremely scalable and currently tending towards completion (at the time of the production of this whitepaper, this software is still in Beta phase).</w:t>
      </w:r>
    </w:p>
    <w:p w:rsidR="00876EED" w:rsidRDefault="00C5739C">
      <w:pPr>
        <w:pStyle w:val="normal0"/>
        <w:rPr>
          <w:color w:val="4F81BD"/>
          <w:sz w:val="20"/>
          <w:szCs w:val="20"/>
        </w:rPr>
      </w:pPr>
      <w:r>
        <w:rPr>
          <w:noProof/>
        </w:rPr>
        <w:drawing>
          <wp:anchor distT="0" distB="0" distL="0" distR="0" simplePos="0" relativeHeight="251697152" behindDoc="0" locked="0" layoutInCell="1" allowOverlap="1">
            <wp:simplePos x="0" y="0"/>
            <wp:positionH relativeFrom="margin">
              <wp:posOffset>382270</wp:posOffset>
            </wp:positionH>
            <wp:positionV relativeFrom="paragraph">
              <wp:posOffset>-905509</wp:posOffset>
            </wp:positionV>
            <wp:extent cx="43815" cy="43815"/>
            <wp:effectExtent l="0" t="0" r="0" b="0"/>
            <wp:wrapSquare wrapText="bothSides" distT="0" distB="0" distL="0" distR="0"/>
            <wp:docPr id="3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0" cstate="print"/>
                    <a:srcRect/>
                    <a:stretch>
                      <a:fillRect/>
                    </a:stretch>
                  </pic:blipFill>
                  <pic:spPr>
                    <a:xfrm>
                      <a:off x="0" y="0"/>
                      <a:ext cx="43815" cy="43815"/>
                    </a:xfrm>
                    <a:prstGeom prst="rect">
                      <a:avLst/>
                    </a:prstGeom>
                    <a:ln/>
                  </pic:spPr>
                </pic:pic>
              </a:graphicData>
            </a:graphic>
          </wp:anchor>
        </w:drawing>
      </w:r>
    </w:p>
    <w:p w:rsidR="00876EED" w:rsidRDefault="00876EED">
      <w:pPr>
        <w:pStyle w:val="normal0"/>
        <w:rPr>
          <w:color w:val="4F81BD"/>
          <w:sz w:val="20"/>
          <w:szCs w:val="20"/>
        </w:rPr>
      </w:pPr>
    </w:p>
    <w:p w:rsidR="00876EED" w:rsidRDefault="00C5739C" w:rsidP="009C5029">
      <w:pPr>
        <w:pStyle w:val="normal0"/>
        <w:spacing w:line="452" w:lineRule="auto"/>
        <w:ind w:left="720" w:right="160"/>
        <w:rPr>
          <w:color w:val="4F81BD"/>
          <w:sz w:val="20"/>
          <w:szCs w:val="20"/>
        </w:rPr>
      </w:pPr>
      <w:r>
        <w:rPr>
          <w:rFonts w:ascii="Arial" w:eastAsia="Arial" w:hAnsi="Arial" w:cs="Arial"/>
          <w:color w:val="4F81BD"/>
          <w:sz w:val="18"/>
          <w:szCs w:val="18"/>
        </w:rPr>
        <w:t>The negative for the betting business would be the transaction validation time. However, the transaction time is directly impacted by the number of active participants (since you must participate in two other validations in order to make your own transaction validated). Thus, a</w:t>
      </w:r>
    </w:p>
    <w:p w:rsidR="00876EED" w:rsidRDefault="00876EED">
      <w:pPr>
        <w:pStyle w:val="normal0"/>
        <w:rPr>
          <w:color w:val="4F81BD"/>
        </w:rPr>
      </w:pPr>
    </w:p>
    <w:p w:rsidR="00876EED" w:rsidRDefault="00C5739C">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br w:type="page"/>
      </w:r>
    </w:p>
    <w:p w:rsidR="00876EED" w:rsidRDefault="00C5739C">
      <w:pPr>
        <w:pStyle w:val="normal0"/>
        <w:spacing w:line="453" w:lineRule="auto"/>
        <w:ind w:left="560" w:right="160"/>
        <w:rPr>
          <w:color w:val="4F81BD"/>
          <w:sz w:val="20"/>
          <w:szCs w:val="20"/>
        </w:rPr>
      </w:pPr>
      <w:bookmarkStart w:id="13" w:name="3j2qqm3" w:colFirst="0" w:colLast="0"/>
      <w:bookmarkEnd w:id="13"/>
      <w:proofErr w:type="gramStart"/>
      <w:r>
        <w:rPr>
          <w:rFonts w:ascii="Arial" w:eastAsia="Arial" w:hAnsi="Arial" w:cs="Arial"/>
          <w:color w:val="4F81BD"/>
          <w:sz w:val="18"/>
          <w:szCs w:val="18"/>
        </w:rPr>
        <w:lastRenderedPageBreak/>
        <w:t>larger</w:t>
      </w:r>
      <w:proofErr w:type="gramEnd"/>
      <w:r>
        <w:rPr>
          <w:rFonts w:ascii="Arial" w:eastAsia="Arial" w:hAnsi="Arial" w:cs="Arial"/>
          <w:color w:val="4F81BD"/>
          <w:sz w:val="18"/>
          <w:szCs w:val="18"/>
        </w:rPr>
        <w:t xml:space="preserve"> number of users will decrease the transaction time (which is currently between 2-3 minutes). Notably, the IOTA network is still on a beta version and the free transaction feature will likely attract large amounts of users and thereby resolve the transaction validation time. The potential of this ecosystem has no limit, and we are following its development and hoping to test game integration in the near future. [1]</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32"/>
          <w:szCs w:val="32"/>
        </w:rPr>
      </w:pPr>
      <w:r>
        <w:rPr>
          <w:rFonts w:ascii="Arial" w:eastAsia="Arial" w:hAnsi="Arial" w:cs="Arial"/>
          <w:color w:val="4F81BD"/>
          <w:sz w:val="32"/>
          <w:szCs w:val="32"/>
        </w:rPr>
        <w:t>DECENTRALIZATION OF STORAGE AND HOSTING</w:t>
      </w:r>
    </w:p>
    <w:p w:rsidR="00876EED" w:rsidRDefault="00876EED">
      <w:pPr>
        <w:pStyle w:val="normal0"/>
        <w:rPr>
          <w:color w:val="4F81BD"/>
          <w:sz w:val="20"/>
          <w:szCs w:val="20"/>
        </w:rPr>
      </w:pPr>
    </w:p>
    <w:p w:rsidR="00876EED" w:rsidRDefault="00876EED">
      <w:pPr>
        <w:pStyle w:val="normal0"/>
        <w:spacing w:line="375" w:lineRule="auto"/>
        <w:rPr>
          <w:color w:val="4F81BD"/>
          <w:sz w:val="20"/>
          <w:szCs w:val="20"/>
        </w:rPr>
      </w:pPr>
    </w:p>
    <w:p w:rsidR="00876EED" w:rsidRDefault="00A776F7">
      <w:pPr>
        <w:pStyle w:val="normal0"/>
        <w:spacing w:line="470" w:lineRule="auto"/>
        <w:ind w:left="560" w:right="120"/>
        <w:rPr>
          <w:color w:val="4F81BD"/>
          <w:sz w:val="20"/>
          <w:szCs w:val="20"/>
        </w:rPr>
      </w:pPr>
      <w:r>
        <w:rPr>
          <w:rFonts w:ascii="Arial" w:eastAsia="Arial" w:hAnsi="Arial" w:cs="Arial"/>
          <w:color w:val="4F81BD"/>
          <w:sz w:val="18"/>
          <w:szCs w:val="18"/>
        </w:rPr>
        <w:t>Decentralized</w:t>
      </w:r>
      <w:r w:rsidR="00C5739C">
        <w:rPr>
          <w:rFonts w:ascii="Arial" w:eastAsia="Arial" w:hAnsi="Arial" w:cs="Arial"/>
          <w:color w:val="4F81BD"/>
          <w:sz w:val="18"/>
          <w:szCs w:val="18"/>
        </w:rPr>
        <w:t xml:space="preserve"> stora</w:t>
      </w:r>
      <w:r>
        <w:rPr>
          <w:rFonts w:ascii="Arial" w:eastAsia="Arial" w:hAnsi="Arial" w:cs="Arial"/>
          <w:color w:val="4F81BD"/>
          <w:sz w:val="18"/>
          <w:szCs w:val="18"/>
        </w:rPr>
        <w:t xml:space="preserve">ge is an open market since the </w:t>
      </w:r>
      <w:proofErr w:type="spellStart"/>
      <w:r>
        <w:rPr>
          <w:rFonts w:ascii="Arial" w:eastAsia="Arial" w:hAnsi="Arial" w:cs="Arial"/>
          <w:color w:val="4F81BD"/>
          <w:sz w:val="18"/>
          <w:szCs w:val="18"/>
        </w:rPr>
        <w:t>B</w:t>
      </w:r>
      <w:r w:rsidR="00C5739C">
        <w:rPr>
          <w:rFonts w:ascii="Arial" w:eastAsia="Arial" w:hAnsi="Arial" w:cs="Arial"/>
          <w:color w:val="4F81BD"/>
          <w:sz w:val="18"/>
          <w:szCs w:val="18"/>
        </w:rPr>
        <w:t>lockchain</w:t>
      </w:r>
      <w:proofErr w:type="spellEnd"/>
      <w:r w:rsidR="00C5739C">
        <w:rPr>
          <w:rFonts w:ascii="Arial" w:eastAsia="Arial" w:hAnsi="Arial" w:cs="Arial"/>
          <w:color w:val="4F81BD"/>
          <w:sz w:val="18"/>
          <w:szCs w:val="18"/>
        </w:rPr>
        <w:t xml:space="preserve"> technology is not made to store data. </w:t>
      </w:r>
      <w:proofErr w:type="spellStart"/>
      <w:r w:rsidR="00C5739C">
        <w:rPr>
          <w:rFonts w:ascii="Arial" w:eastAsia="Arial" w:hAnsi="Arial" w:cs="Arial"/>
          <w:color w:val="4F81BD"/>
          <w:sz w:val="18"/>
          <w:szCs w:val="18"/>
        </w:rPr>
        <w:t>Sia</w:t>
      </w:r>
      <w:proofErr w:type="spellEnd"/>
      <w:r w:rsidR="00C5739C">
        <w:rPr>
          <w:rFonts w:ascii="Arial" w:eastAsia="Arial" w:hAnsi="Arial" w:cs="Arial"/>
          <w:color w:val="4F81BD"/>
          <w:sz w:val="18"/>
          <w:szCs w:val="18"/>
        </w:rPr>
        <w:t xml:space="preserve"> [2], IPFS [2], and </w:t>
      </w:r>
      <w:proofErr w:type="spellStart"/>
      <w:r w:rsidR="00C5739C">
        <w:rPr>
          <w:rFonts w:ascii="Arial" w:eastAsia="Arial" w:hAnsi="Arial" w:cs="Arial"/>
          <w:color w:val="4F81BD"/>
          <w:sz w:val="18"/>
          <w:szCs w:val="18"/>
        </w:rPr>
        <w:t>Storj</w:t>
      </w:r>
      <w:proofErr w:type="spellEnd"/>
      <w:r w:rsidR="00C5739C">
        <w:rPr>
          <w:rFonts w:ascii="Arial" w:eastAsia="Arial" w:hAnsi="Arial" w:cs="Arial"/>
          <w:color w:val="4F81BD"/>
          <w:sz w:val="18"/>
          <w:szCs w:val="18"/>
        </w:rPr>
        <w:t xml:space="preserve"> [3] are the main competitors for this market. The general idea is to allow users to store data or rent available storage capabilities managed over a </w:t>
      </w:r>
      <w:r>
        <w:rPr>
          <w:rFonts w:ascii="Arial" w:eastAsia="Arial" w:hAnsi="Arial" w:cs="Arial"/>
          <w:color w:val="4F81BD"/>
          <w:sz w:val="18"/>
          <w:szCs w:val="18"/>
        </w:rPr>
        <w:t>decentralized</w:t>
      </w:r>
      <w:r w:rsidR="00C5739C">
        <w:rPr>
          <w:rFonts w:ascii="Arial" w:eastAsia="Arial" w:hAnsi="Arial" w:cs="Arial"/>
          <w:color w:val="4F81BD"/>
          <w:sz w:val="18"/>
          <w:szCs w:val="18"/>
        </w:rPr>
        <w:t xml:space="preserve"> environment.</w:t>
      </w:r>
    </w:p>
    <w:p w:rsidR="00876EED" w:rsidRDefault="00876EED">
      <w:pPr>
        <w:pStyle w:val="normal0"/>
        <w:rPr>
          <w:color w:val="4F81BD"/>
          <w:sz w:val="20"/>
          <w:szCs w:val="20"/>
        </w:rPr>
      </w:pPr>
    </w:p>
    <w:p w:rsidR="00876EED" w:rsidRDefault="00876EED">
      <w:pPr>
        <w:pStyle w:val="normal0"/>
        <w:spacing w:line="242" w:lineRule="auto"/>
        <w:rPr>
          <w:color w:val="4F81BD"/>
          <w:sz w:val="20"/>
          <w:szCs w:val="20"/>
        </w:rPr>
      </w:pPr>
    </w:p>
    <w:p w:rsidR="00876EED" w:rsidRDefault="00C5739C">
      <w:pPr>
        <w:pStyle w:val="normal0"/>
        <w:spacing w:line="445" w:lineRule="auto"/>
        <w:ind w:left="560" w:right="240"/>
        <w:rPr>
          <w:color w:val="4F81BD"/>
          <w:sz w:val="20"/>
          <w:szCs w:val="20"/>
        </w:rPr>
      </w:pPr>
      <w:r>
        <w:rPr>
          <w:rFonts w:ascii="Arial" w:eastAsia="Arial" w:hAnsi="Arial" w:cs="Arial"/>
          <w:color w:val="4F81BD"/>
          <w:sz w:val="18"/>
          <w:szCs w:val="18"/>
        </w:rPr>
        <w:t>For example, many people in the world possess unused storage capabilities. The competitors mentioned above propose to store data with a high level of security across a network of participants that are looking to be rewarded for their hard drive rental. If a person wants to store a 1 gigabit document, then the document will be split into many pieces and each piece will be encrypted. Then, those encrypted pieces are copied and spread over each participant’s hard drive.</w:t>
      </w:r>
    </w:p>
    <w:p w:rsidR="00876EED" w:rsidRDefault="00876EED">
      <w:pPr>
        <w:pStyle w:val="normal0"/>
        <w:rPr>
          <w:color w:val="4F81BD"/>
          <w:sz w:val="20"/>
          <w:szCs w:val="20"/>
        </w:rPr>
      </w:pPr>
    </w:p>
    <w:p w:rsidR="00876EED" w:rsidRDefault="00876EED">
      <w:pPr>
        <w:pStyle w:val="normal0"/>
        <w:spacing w:line="276" w:lineRule="auto"/>
        <w:rPr>
          <w:color w:val="4F81BD"/>
          <w:sz w:val="20"/>
          <w:szCs w:val="20"/>
        </w:rPr>
      </w:pPr>
    </w:p>
    <w:p w:rsidR="00876EED" w:rsidRDefault="00C5739C">
      <w:pPr>
        <w:pStyle w:val="normal0"/>
        <w:spacing w:line="445" w:lineRule="auto"/>
        <w:ind w:left="560" w:right="240"/>
        <w:rPr>
          <w:color w:val="4F81BD"/>
          <w:sz w:val="20"/>
          <w:szCs w:val="20"/>
        </w:rPr>
      </w:pPr>
      <w:r>
        <w:rPr>
          <w:rFonts w:ascii="Arial" w:eastAsia="Arial" w:hAnsi="Arial" w:cs="Arial"/>
          <w:color w:val="4F81BD"/>
          <w:sz w:val="18"/>
          <w:szCs w:val="18"/>
        </w:rPr>
        <w:t xml:space="preserve">The power of this model is that the only way to access the file is to possess the private key of the document holder, since it is impossible to find all the encrypted pieces of all the participants in the network. It provides strong security for a very attractive price and is just a little more expensive than common </w:t>
      </w:r>
      <w:r w:rsidR="00A776F7">
        <w:rPr>
          <w:rFonts w:ascii="Arial" w:eastAsia="Arial" w:hAnsi="Arial" w:cs="Arial"/>
          <w:color w:val="4F81BD"/>
          <w:sz w:val="18"/>
          <w:szCs w:val="18"/>
        </w:rPr>
        <w:t>centralized</w:t>
      </w:r>
      <w:r>
        <w:rPr>
          <w:rFonts w:ascii="Arial" w:eastAsia="Arial" w:hAnsi="Arial" w:cs="Arial"/>
          <w:color w:val="4F81BD"/>
          <w:sz w:val="18"/>
          <w:szCs w:val="18"/>
        </w:rPr>
        <w:t xml:space="preserve"> systems. This technology allows storage of very sensitive data over any user’s computer because everything managed between the renter and user is via a </w:t>
      </w:r>
      <w:proofErr w:type="spellStart"/>
      <w:r>
        <w:rPr>
          <w:rFonts w:ascii="Arial" w:eastAsia="Arial" w:hAnsi="Arial" w:cs="Arial"/>
          <w:color w:val="4F81BD"/>
          <w:sz w:val="18"/>
          <w:szCs w:val="18"/>
        </w:rPr>
        <w:t>cryptocurrency</w:t>
      </w:r>
      <w:proofErr w:type="spellEnd"/>
      <w:r>
        <w:rPr>
          <w:rFonts w:ascii="Arial" w:eastAsia="Arial" w:hAnsi="Arial" w:cs="Arial"/>
          <w:color w:val="4F81BD"/>
          <w:sz w:val="18"/>
          <w:szCs w:val="18"/>
        </w:rPr>
        <w:t xml:space="preserve"> payment.</w:t>
      </w:r>
    </w:p>
    <w:p w:rsidR="00876EED" w:rsidRDefault="00876EED">
      <w:pPr>
        <w:pStyle w:val="normal0"/>
        <w:rPr>
          <w:color w:val="4F81BD"/>
          <w:sz w:val="20"/>
          <w:szCs w:val="20"/>
        </w:rPr>
      </w:pPr>
    </w:p>
    <w:p w:rsidR="00876EED" w:rsidRDefault="00876EED">
      <w:pPr>
        <w:pStyle w:val="normal0"/>
        <w:spacing w:line="276" w:lineRule="auto"/>
        <w:rPr>
          <w:color w:val="4F81BD"/>
          <w:sz w:val="20"/>
          <w:szCs w:val="20"/>
        </w:rPr>
      </w:pPr>
    </w:p>
    <w:p w:rsidR="00876EED" w:rsidRDefault="00C5739C">
      <w:pPr>
        <w:pStyle w:val="normal0"/>
        <w:spacing w:line="444" w:lineRule="auto"/>
        <w:ind w:left="560" w:right="400"/>
        <w:rPr>
          <w:color w:val="4F81BD"/>
          <w:sz w:val="20"/>
          <w:szCs w:val="20"/>
        </w:rPr>
      </w:pPr>
      <w:r>
        <w:rPr>
          <w:rFonts w:ascii="Arial" w:eastAsia="Arial" w:hAnsi="Arial" w:cs="Arial"/>
          <w:color w:val="4F81BD"/>
          <w:sz w:val="18"/>
          <w:szCs w:val="18"/>
        </w:rPr>
        <w:t>As presented in section 11.3, we chose to store a hash of a</w:t>
      </w:r>
      <w:r w:rsidR="00A776F7">
        <w:rPr>
          <w:rFonts w:ascii="Arial" w:eastAsia="Arial" w:hAnsi="Arial" w:cs="Arial"/>
          <w:color w:val="4F81BD"/>
          <w:sz w:val="18"/>
          <w:szCs w:val="18"/>
        </w:rPr>
        <w:t xml:space="preserve"> client’s Bet session over the </w:t>
      </w:r>
      <w:proofErr w:type="spellStart"/>
      <w:r w:rsidR="00A776F7">
        <w:rPr>
          <w:rFonts w:ascii="Arial" w:eastAsia="Arial" w:hAnsi="Arial" w:cs="Arial"/>
          <w:color w:val="4F81BD"/>
          <w:sz w:val="18"/>
          <w:szCs w:val="18"/>
        </w:rPr>
        <w:t>B</w:t>
      </w:r>
      <w:r>
        <w:rPr>
          <w:rFonts w:ascii="Arial" w:eastAsia="Arial" w:hAnsi="Arial" w:cs="Arial"/>
          <w:color w:val="4F81BD"/>
          <w:sz w:val="18"/>
          <w:szCs w:val="18"/>
        </w:rPr>
        <w:t>lockchain</w:t>
      </w:r>
      <w:proofErr w:type="spellEnd"/>
      <w:r>
        <w:rPr>
          <w:rFonts w:ascii="Arial" w:eastAsia="Arial" w:hAnsi="Arial" w:cs="Arial"/>
          <w:color w:val="4F81BD"/>
          <w:sz w:val="18"/>
          <w:szCs w:val="18"/>
        </w:rPr>
        <w:t xml:space="preserve"> environment to make available a full traceability of the user’s journey. Using the </w:t>
      </w:r>
      <w:r w:rsidR="00A776F7">
        <w:rPr>
          <w:rFonts w:ascii="Arial" w:eastAsia="Arial" w:hAnsi="Arial" w:cs="Arial"/>
          <w:color w:val="4F81BD"/>
          <w:sz w:val="18"/>
          <w:szCs w:val="18"/>
        </w:rPr>
        <w:t>decentralized</w:t>
      </w:r>
      <w:r>
        <w:rPr>
          <w:rFonts w:ascii="Arial" w:eastAsia="Arial" w:hAnsi="Arial" w:cs="Arial"/>
          <w:color w:val="4F81BD"/>
          <w:sz w:val="18"/>
          <w:szCs w:val="18"/>
        </w:rPr>
        <w:t xml:space="preserve"> storage in our model would provide security of the history and a strong reliability because the system no longer has a central point of failure.</w:t>
      </w:r>
    </w:p>
    <w:p w:rsidR="00876EED" w:rsidRDefault="00876EED">
      <w:pPr>
        <w:pStyle w:val="normal0"/>
        <w:rPr>
          <w:color w:val="4F81BD"/>
          <w:sz w:val="20"/>
          <w:szCs w:val="20"/>
        </w:rPr>
      </w:pPr>
    </w:p>
    <w:p w:rsidR="00876EED" w:rsidRDefault="00C5739C">
      <w:pPr>
        <w:pStyle w:val="normal0"/>
        <w:spacing w:line="478" w:lineRule="auto"/>
        <w:ind w:left="560" w:right="1320"/>
        <w:rPr>
          <w:color w:val="4F81BD"/>
          <w:sz w:val="20"/>
          <w:szCs w:val="20"/>
        </w:rPr>
      </w:pPr>
      <w:r>
        <w:rPr>
          <w:rFonts w:ascii="Arial" w:eastAsia="Arial" w:hAnsi="Arial" w:cs="Arial"/>
          <w:color w:val="4F81BD"/>
          <w:sz w:val="18"/>
          <w:szCs w:val="18"/>
        </w:rPr>
        <w:t>BETCHAIN Technology is looking into using this solution for potential integration in its further development.</w:t>
      </w:r>
    </w:p>
    <w:p w:rsidR="00876EED" w:rsidRDefault="00876EED">
      <w:pPr>
        <w:pStyle w:val="normal0"/>
        <w:rPr>
          <w:color w:val="4F81BD"/>
        </w:rPr>
        <w:sectPr w:rsidR="00876EED">
          <w:type w:val="continuous"/>
          <w:pgSz w:w="12240" w:h="15840"/>
          <w:pgMar w:top="1118" w:right="1440" w:bottom="1440" w:left="1440" w:header="0" w:footer="0" w:gutter="0"/>
          <w:cols w:space="720"/>
        </w:sectPr>
      </w:pPr>
    </w:p>
    <w:p w:rsidR="00876EED" w:rsidRDefault="00876EED">
      <w:pPr>
        <w:pStyle w:val="normal0"/>
        <w:spacing w:line="260" w:lineRule="auto"/>
        <w:rPr>
          <w:color w:val="4F81BD"/>
          <w:sz w:val="20"/>
          <w:szCs w:val="20"/>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C5739C">
      <w:pPr>
        <w:pStyle w:val="normal0"/>
        <w:ind w:left="560"/>
        <w:rPr>
          <w:color w:val="4F81BD"/>
          <w:sz w:val="32"/>
          <w:szCs w:val="32"/>
        </w:rPr>
      </w:pPr>
      <w:r>
        <w:rPr>
          <w:rFonts w:ascii="Arial" w:eastAsia="Arial" w:hAnsi="Arial" w:cs="Arial"/>
          <w:color w:val="4F81BD"/>
          <w:sz w:val="32"/>
          <w:szCs w:val="32"/>
        </w:rPr>
        <w:t>AFFILIATE ENGAGEMENT</w:t>
      </w:r>
    </w:p>
    <w:p w:rsidR="00876EED" w:rsidRDefault="00876EED">
      <w:pPr>
        <w:pStyle w:val="normal0"/>
        <w:rPr>
          <w:color w:val="4F81BD"/>
        </w:rPr>
      </w:pPr>
    </w:p>
    <w:p w:rsidR="00876EED" w:rsidRDefault="00876EED">
      <w:pPr>
        <w:pStyle w:val="normal0"/>
        <w:rPr>
          <w:color w:val="4F81BD"/>
        </w:rPr>
        <w:sectPr w:rsidR="00876EED">
          <w:type w:val="continuous"/>
          <w:pgSz w:w="12240" w:h="15840"/>
          <w:pgMar w:top="1118" w:right="1440" w:bottom="1440" w:left="1440" w:header="0" w:footer="0" w:gutter="0"/>
          <w:cols w:space="720"/>
        </w:sectPr>
      </w:pPr>
    </w:p>
    <w:p w:rsidR="00876EED" w:rsidRDefault="00C5739C">
      <w:pPr>
        <w:pStyle w:val="normal0"/>
        <w:spacing w:line="436" w:lineRule="auto"/>
        <w:ind w:left="560" w:right="220"/>
        <w:rPr>
          <w:color w:val="4F81BD"/>
          <w:sz w:val="20"/>
          <w:szCs w:val="20"/>
        </w:rPr>
      </w:pPr>
      <w:bookmarkStart w:id="14" w:name="1y810tw" w:colFirst="0" w:colLast="0"/>
      <w:bookmarkEnd w:id="14"/>
      <w:r>
        <w:rPr>
          <w:rFonts w:ascii="Arial" w:eastAsia="Arial" w:hAnsi="Arial" w:cs="Arial"/>
          <w:color w:val="4F81BD"/>
          <w:sz w:val="18"/>
          <w:szCs w:val="18"/>
        </w:rPr>
        <w:lastRenderedPageBreak/>
        <w:t>New betting agency operators often struggle with player liquidity. Also, large affiliates do not want to deal with small start-up bets by developers because they often have poor conversion and low retention rates with players. Therefore, large affiliates are hesitant to deal with small developers until they have some trading history. As these small developers are paid on a periodic basis and not in real time, they often suf</w:t>
      </w:r>
      <w:r w:rsidR="00A776F7">
        <w:rPr>
          <w:rFonts w:ascii="Arial" w:eastAsia="Arial" w:hAnsi="Arial" w:cs="Arial"/>
          <w:color w:val="4F81BD"/>
          <w:sz w:val="18"/>
          <w:szCs w:val="18"/>
        </w:rPr>
        <w:t>fer cash-out delay</w:t>
      </w:r>
      <w:r>
        <w:rPr>
          <w:rFonts w:ascii="Arial" w:eastAsia="Arial" w:hAnsi="Arial" w:cs="Arial"/>
          <w:color w:val="4F81BD"/>
          <w:sz w:val="18"/>
          <w:szCs w:val="18"/>
        </w:rPr>
        <w:t xml:space="preserve"> issues. BETCHAIN easily solves this through our pay-per-game model. Each time customers play on the game, the payments are made to the respective participants in the game. This ensures an agile ecosystem with a small feedback loop that will even further encourage new and innovative operations by developers.</w:t>
      </w:r>
    </w:p>
    <w:p w:rsidR="00876EED" w:rsidRDefault="00876EED">
      <w:pPr>
        <w:pStyle w:val="normal0"/>
        <w:rPr>
          <w:color w:val="4F81BD"/>
          <w:sz w:val="20"/>
          <w:szCs w:val="20"/>
        </w:rPr>
      </w:pPr>
    </w:p>
    <w:p w:rsidR="00876EED" w:rsidRDefault="00876EED">
      <w:pPr>
        <w:pStyle w:val="normal0"/>
        <w:spacing w:line="453" w:lineRule="auto"/>
        <w:ind w:right="240"/>
        <w:rPr>
          <w:color w:val="4F81BD"/>
          <w:sz w:val="20"/>
          <w:szCs w:val="20"/>
        </w:rPr>
      </w:pPr>
    </w:p>
    <w:p w:rsidR="00876EED" w:rsidRDefault="00876EED">
      <w:pPr>
        <w:pStyle w:val="normal0"/>
        <w:rPr>
          <w:color w:val="4F81BD"/>
          <w:sz w:val="20"/>
          <w:szCs w:val="20"/>
        </w:rPr>
      </w:pPr>
    </w:p>
    <w:p w:rsidR="00876EED" w:rsidRDefault="00C5739C">
      <w:pPr>
        <w:pStyle w:val="normal0"/>
        <w:spacing w:line="289" w:lineRule="auto"/>
        <w:ind w:left="560"/>
        <w:rPr>
          <w:rFonts w:ascii="Arial" w:eastAsia="Arial" w:hAnsi="Arial" w:cs="Arial"/>
          <w:color w:val="4F81BD"/>
          <w:sz w:val="32"/>
          <w:szCs w:val="32"/>
        </w:rPr>
      </w:pPr>
      <w:r>
        <w:rPr>
          <w:rFonts w:ascii="Arial" w:eastAsia="Arial" w:hAnsi="Arial" w:cs="Arial"/>
          <w:color w:val="4F81BD"/>
          <w:sz w:val="32"/>
          <w:szCs w:val="32"/>
        </w:rPr>
        <w:t>THE GAME ACCESS, KYC MANAGEMENT AND       REQUIREMENTS</w:t>
      </w:r>
    </w:p>
    <w:p w:rsidR="00876EED" w:rsidRDefault="00876EED">
      <w:pPr>
        <w:pStyle w:val="normal0"/>
        <w:spacing w:line="311" w:lineRule="auto"/>
        <w:rPr>
          <w:color w:val="4F81BD"/>
          <w:sz w:val="20"/>
          <w:szCs w:val="20"/>
        </w:rPr>
      </w:pPr>
    </w:p>
    <w:p w:rsidR="00876EED" w:rsidRDefault="00C5739C">
      <w:pPr>
        <w:pStyle w:val="normal0"/>
        <w:spacing w:line="445" w:lineRule="auto"/>
        <w:ind w:left="560" w:right="200"/>
        <w:rPr>
          <w:color w:val="4F81BD"/>
          <w:sz w:val="20"/>
          <w:szCs w:val="20"/>
        </w:rPr>
      </w:pPr>
      <w:r>
        <w:rPr>
          <w:rFonts w:ascii="Arial" w:eastAsia="Arial" w:hAnsi="Arial" w:cs="Arial"/>
          <w:color w:val="4F81BD"/>
          <w:sz w:val="18"/>
          <w:szCs w:val="18"/>
        </w:rPr>
        <w:t>KYC</w:t>
      </w:r>
      <w:r w:rsidR="00A776F7">
        <w:rPr>
          <w:rFonts w:ascii="Arial" w:eastAsia="Arial" w:hAnsi="Arial" w:cs="Arial"/>
          <w:color w:val="4F81BD"/>
          <w:sz w:val="18"/>
          <w:szCs w:val="18"/>
        </w:rPr>
        <w:t xml:space="preserve"> </w:t>
      </w:r>
      <w:r>
        <w:rPr>
          <w:rFonts w:ascii="Arial" w:eastAsia="Arial" w:hAnsi="Arial" w:cs="Arial"/>
          <w:color w:val="4F81BD"/>
          <w:sz w:val="18"/>
          <w:szCs w:val="18"/>
        </w:rPr>
        <w:t xml:space="preserve">will </w:t>
      </w:r>
      <w:r w:rsidR="00A776F7">
        <w:rPr>
          <w:rFonts w:ascii="Arial" w:eastAsia="Arial" w:hAnsi="Arial" w:cs="Arial"/>
          <w:color w:val="4F81BD"/>
          <w:sz w:val="18"/>
          <w:szCs w:val="18"/>
        </w:rPr>
        <w:t xml:space="preserve">be implemented after all sales </w:t>
      </w:r>
      <w:r>
        <w:rPr>
          <w:rFonts w:ascii="Arial" w:eastAsia="Arial" w:hAnsi="Arial" w:cs="Arial"/>
          <w:color w:val="4F81BD"/>
          <w:sz w:val="18"/>
          <w:szCs w:val="18"/>
        </w:rPr>
        <w:t>in order to comply with regulatory bodies. In this case, in order to be able to access the game, every Client has to successfully go through the KYC process. Following each successful KYC check, the Public Key of the Client’s Wallet will be added to our system. Once the client’s public key is added, then the client can use our ecosystem. Players will then be easily able to see their status and review th</w:t>
      </w:r>
      <w:r w:rsidR="00A776F7">
        <w:rPr>
          <w:rFonts w:ascii="Arial" w:eastAsia="Arial" w:hAnsi="Arial" w:cs="Arial"/>
          <w:color w:val="4F81BD"/>
          <w:sz w:val="18"/>
          <w:szCs w:val="18"/>
        </w:rPr>
        <w:t xml:space="preserve">eir play history on the public </w:t>
      </w:r>
      <w:proofErr w:type="spellStart"/>
      <w:r w:rsidR="00A776F7">
        <w:rPr>
          <w:rFonts w:ascii="Arial" w:eastAsia="Arial" w:hAnsi="Arial" w:cs="Arial"/>
          <w:color w:val="4F81BD"/>
          <w:sz w:val="18"/>
          <w:szCs w:val="18"/>
        </w:rPr>
        <w:t>B</w:t>
      </w:r>
      <w:r>
        <w:rPr>
          <w:rFonts w:ascii="Arial" w:eastAsia="Arial" w:hAnsi="Arial" w:cs="Arial"/>
          <w:color w:val="4F81BD"/>
          <w:sz w:val="18"/>
          <w:szCs w:val="18"/>
        </w:rPr>
        <w:t>lockchain</w:t>
      </w:r>
      <w:proofErr w:type="spellEnd"/>
      <w:r>
        <w:rPr>
          <w:rFonts w:ascii="Arial" w:eastAsia="Arial" w:hAnsi="Arial" w:cs="Arial"/>
          <w:color w:val="4F81BD"/>
          <w:sz w:val="18"/>
          <w:szCs w:val="18"/>
        </w:rPr>
        <w:t>.</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876EED">
      <w:pPr>
        <w:pStyle w:val="normal0"/>
        <w:spacing w:line="252" w:lineRule="auto"/>
        <w:rPr>
          <w:color w:val="4F81BD"/>
          <w:sz w:val="20"/>
          <w:szCs w:val="20"/>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ind w:left="560"/>
        <w:rPr>
          <w:rFonts w:ascii="Arial" w:eastAsia="Arial" w:hAnsi="Arial" w:cs="Arial"/>
          <w:color w:val="4F81BD"/>
          <w:sz w:val="39"/>
          <w:szCs w:val="39"/>
        </w:rPr>
      </w:pPr>
    </w:p>
    <w:p w:rsidR="00876EED" w:rsidRDefault="00876EED">
      <w:pPr>
        <w:pStyle w:val="normal0"/>
        <w:rPr>
          <w:color w:val="4F81BD"/>
        </w:rPr>
      </w:pPr>
    </w:p>
    <w:p w:rsidR="00876EED" w:rsidRDefault="00C5739C">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br w:type="page"/>
      </w:r>
    </w:p>
    <w:p w:rsidR="00876EED" w:rsidRDefault="00876EED">
      <w:pPr>
        <w:pStyle w:val="normal0"/>
        <w:spacing w:line="440" w:lineRule="auto"/>
        <w:ind w:left="560" w:right="100"/>
        <w:rPr>
          <w:rFonts w:ascii="Arial" w:eastAsia="Arial" w:hAnsi="Arial" w:cs="Arial"/>
          <w:color w:val="4F81BD"/>
          <w:sz w:val="18"/>
          <w:szCs w:val="18"/>
        </w:rPr>
      </w:pPr>
      <w:bookmarkStart w:id="15" w:name="4i7ojhp" w:colFirst="0" w:colLast="0"/>
      <w:bookmarkEnd w:id="15"/>
    </w:p>
    <w:p w:rsidR="00876EED" w:rsidRDefault="00C5739C">
      <w:pPr>
        <w:pStyle w:val="normal0"/>
        <w:spacing w:line="440" w:lineRule="auto"/>
        <w:ind w:left="560" w:right="100"/>
        <w:rPr>
          <w:rFonts w:ascii="Arial" w:eastAsia="Arial" w:hAnsi="Arial" w:cs="Arial"/>
          <w:color w:val="4F81BD"/>
          <w:sz w:val="36"/>
          <w:szCs w:val="36"/>
        </w:rPr>
      </w:pPr>
      <w:r>
        <w:rPr>
          <w:rFonts w:ascii="Arial" w:eastAsia="Arial" w:hAnsi="Arial" w:cs="Arial"/>
          <w:color w:val="4F81BD"/>
          <w:sz w:val="36"/>
          <w:szCs w:val="36"/>
        </w:rPr>
        <w:t>TOKEN SALE</w:t>
      </w:r>
    </w:p>
    <w:p w:rsidR="00876EED" w:rsidRPr="00A776F7" w:rsidRDefault="00C5739C" w:rsidP="00A776F7">
      <w:pPr>
        <w:pStyle w:val="normal0"/>
        <w:spacing w:line="440" w:lineRule="auto"/>
        <w:ind w:left="560" w:right="100"/>
        <w:rPr>
          <w:rFonts w:ascii="Arial" w:eastAsia="Arial" w:hAnsi="Arial" w:cs="Arial"/>
          <w:color w:val="4F81BD"/>
          <w:sz w:val="18"/>
          <w:szCs w:val="18"/>
        </w:rPr>
      </w:pPr>
      <w:r>
        <w:rPr>
          <w:rFonts w:ascii="Arial" w:eastAsia="Arial" w:hAnsi="Arial" w:cs="Arial"/>
          <w:color w:val="4F81BD"/>
          <w:sz w:val="18"/>
          <w:szCs w:val="18"/>
        </w:rPr>
        <w:t xml:space="preserve">BETCHAIN Tokens will be available for purchase on the </w:t>
      </w:r>
      <w:proofErr w:type="spellStart"/>
      <w:r>
        <w:rPr>
          <w:rFonts w:ascii="Arial" w:eastAsia="Arial" w:hAnsi="Arial" w:cs="Arial"/>
          <w:color w:val="4F81BD"/>
          <w:sz w:val="18"/>
          <w:szCs w:val="18"/>
        </w:rPr>
        <w:t>Ethereum</w:t>
      </w:r>
      <w:proofErr w:type="spellEnd"/>
      <w:r>
        <w:rPr>
          <w:rFonts w:ascii="Arial" w:eastAsia="Arial" w:hAnsi="Arial" w:cs="Arial"/>
          <w:color w:val="4F81BD"/>
          <w:sz w:val="18"/>
          <w:szCs w:val="18"/>
        </w:rPr>
        <w:t xml:space="preserve"> network as an ERC20 token. There is a current challenge with the ERC20 token: if you send your token to a Smart Contract, you have to use the “approve + transfer form” function to make the transfer. But, if you send your token to an externally owned address, you have to use the “transfer” function. Unfortunately, if you make a mistake using those functions, then the money is lost.</w:t>
      </w:r>
    </w:p>
    <w:p w:rsidR="00876EED" w:rsidRDefault="00876EED">
      <w:pPr>
        <w:pStyle w:val="normal0"/>
        <w:rPr>
          <w:color w:val="4F81BD"/>
          <w:sz w:val="20"/>
          <w:szCs w:val="20"/>
        </w:rPr>
      </w:pPr>
    </w:p>
    <w:p w:rsidR="00876EED" w:rsidRDefault="00C5739C">
      <w:pPr>
        <w:pStyle w:val="normal0"/>
        <w:spacing w:line="444" w:lineRule="auto"/>
        <w:ind w:left="560" w:right="140"/>
        <w:rPr>
          <w:rFonts w:ascii="Arial" w:eastAsia="Arial" w:hAnsi="Arial" w:cs="Arial"/>
          <w:color w:val="4F81BD"/>
          <w:sz w:val="18"/>
          <w:szCs w:val="18"/>
        </w:rPr>
      </w:pPr>
      <w:r>
        <w:rPr>
          <w:rFonts w:ascii="Arial" w:eastAsia="Arial" w:hAnsi="Arial" w:cs="Arial"/>
          <w:color w:val="4F81BD"/>
          <w:sz w:val="18"/>
          <w:szCs w:val="18"/>
        </w:rPr>
        <w:t>We are aware of this challenge and are working to ensure it will not happen to our Clients. We plan to upgrade to the new and under-development ERC223 standard (after it is fully developed). The ERC223 has a new feature that triggers, in the case of a scenario explained above, and the money is automatically sent back to the client.</w:t>
      </w:r>
    </w:p>
    <w:p w:rsidR="00876EED" w:rsidRDefault="00876EED">
      <w:pPr>
        <w:pStyle w:val="normal0"/>
        <w:spacing w:line="444" w:lineRule="auto"/>
        <w:ind w:left="560" w:right="14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28"/>
          <w:szCs w:val="28"/>
        </w:rPr>
        <w:t>UTILITY</w:t>
      </w:r>
    </w:p>
    <w:p w:rsidR="00876EED" w:rsidRDefault="00876EED">
      <w:pPr>
        <w:pStyle w:val="normal0"/>
        <w:spacing w:line="311" w:lineRule="auto"/>
        <w:rPr>
          <w:color w:val="4F81BD"/>
          <w:sz w:val="20"/>
          <w:szCs w:val="20"/>
        </w:rPr>
      </w:pPr>
    </w:p>
    <w:p w:rsidR="00876EED" w:rsidRPr="00A776F7" w:rsidRDefault="00C5739C" w:rsidP="00A776F7">
      <w:pPr>
        <w:pStyle w:val="normal0"/>
        <w:spacing w:line="444" w:lineRule="auto"/>
        <w:ind w:left="560" w:right="520"/>
        <w:rPr>
          <w:color w:val="4F81BD"/>
          <w:sz w:val="20"/>
          <w:szCs w:val="20"/>
        </w:rPr>
      </w:pPr>
      <w:r>
        <w:rPr>
          <w:rFonts w:ascii="Arial" w:eastAsia="Arial" w:hAnsi="Arial" w:cs="Arial"/>
          <w:color w:val="4F81BD"/>
          <w:sz w:val="18"/>
          <w:szCs w:val="18"/>
        </w:rPr>
        <w:t xml:space="preserve">BETCHAINTOKENS have many different uses. In the most basic sense, BETCHAINTOKENS can be used to by bettors to place bets on games via the BETCHAIN App on the BETCHAIN network. The network provides a frictionless rewards system, guaranteed pay-outs, </w:t>
      </w:r>
      <w:proofErr w:type="gramStart"/>
      <w:r>
        <w:rPr>
          <w:rFonts w:ascii="Arial" w:eastAsia="Arial" w:hAnsi="Arial" w:cs="Arial"/>
          <w:color w:val="4F81BD"/>
          <w:sz w:val="18"/>
          <w:szCs w:val="18"/>
        </w:rPr>
        <w:t>attraction</w:t>
      </w:r>
      <w:proofErr w:type="gramEnd"/>
      <w:r>
        <w:rPr>
          <w:rFonts w:ascii="Arial" w:eastAsia="Arial" w:hAnsi="Arial" w:cs="Arial"/>
          <w:color w:val="4F81BD"/>
          <w:sz w:val="18"/>
          <w:szCs w:val="18"/>
        </w:rPr>
        <w:t xml:space="preserve"> of otherwise unobtainable affiliates, eliminates potential fraud and reduces payment processing fees.</w:t>
      </w:r>
    </w:p>
    <w:p w:rsidR="00876EED" w:rsidRDefault="00C5739C">
      <w:pPr>
        <w:pStyle w:val="normal0"/>
        <w:spacing w:line="444" w:lineRule="auto"/>
        <w:ind w:left="560" w:right="180"/>
        <w:rPr>
          <w:color w:val="4F81BD"/>
          <w:sz w:val="20"/>
          <w:szCs w:val="20"/>
        </w:rPr>
      </w:pPr>
      <w:r>
        <w:rPr>
          <w:rFonts w:ascii="Arial" w:eastAsia="Arial" w:hAnsi="Arial" w:cs="Arial"/>
          <w:color w:val="4F81BD"/>
          <w:sz w:val="18"/>
          <w:szCs w:val="18"/>
        </w:rPr>
        <w:t>For investors and game developers, the tokens can be used to secure payment for running games and for receiving payment from players. Investors can guarantee real-time affiliate payments, thereby affording new investors the same highly lucrative affiliate deals that are currently available only to the largest brands.</w:t>
      </w:r>
    </w:p>
    <w:p w:rsidR="00876EED" w:rsidRDefault="00876EED">
      <w:pPr>
        <w:pStyle w:val="normal0"/>
        <w:rPr>
          <w:color w:val="4F81BD"/>
          <w:sz w:val="20"/>
          <w:szCs w:val="20"/>
        </w:rPr>
      </w:pPr>
    </w:p>
    <w:p w:rsidR="00876EED" w:rsidRPr="00A776F7" w:rsidRDefault="00C5739C" w:rsidP="00A776F7">
      <w:pPr>
        <w:pStyle w:val="normal0"/>
        <w:spacing w:line="478" w:lineRule="auto"/>
        <w:ind w:left="560" w:right="160"/>
        <w:rPr>
          <w:color w:val="4F81BD"/>
          <w:sz w:val="20"/>
          <w:szCs w:val="20"/>
        </w:rPr>
        <w:sectPr w:rsidR="00876EED" w:rsidRPr="00A776F7">
          <w:type w:val="continuous"/>
          <w:pgSz w:w="12240" w:h="15840"/>
          <w:pgMar w:top="1118" w:right="1440" w:bottom="1440" w:left="1440" w:header="0" w:footer="0" w:gutter="0"/>
          <w:cols w:space="720"/>
        </w:sectPr>
      </w:pPr>
      <w:r>
        <w:rPr>
          <w:rFonts w:ascii="Arial" w:eastAsia="Arial" w:hAnsi="Arial" w:cs="Arial"/>
          <w:color w:val="4F81BD"/>
          <w:sz w:val="18"/>
          <w:szCs w:val="18"/>
        </w:rPr>
        <w:t>For the smaller game developers that rely on bigger game developers to “back” the games, tokens can be used to receive commissions that provide the reputation and the workin</w:t>
      </w:r>
      <w:r w:rsidR="00A776F7">
        <w:rPr>
          <w:rFonts w:ascii="Arial" w:eastAsia="Arial" w:hAnsi="Arial" w:cs="Arial"/>
          <w:color w:val="4F81BD"/>
          <w:sz w:val="18"/>
          <w:szCs w:val="18"/>
        </w:rPr>
        <w:t>g capital to offer the game.</w:t>
      </w:r>
    </w:p>
    <w:p w:rsidR="00876EED" w:rsidRDefault="00876EED">
      <w:pPr>
        <w:pStyle w:val="normal0"/>
        <w:spacing w:line="346" w:lineRule="auto"/>
        <w:rPr>
          <w:color w:val="4F81BD"/>
          <w:sz w:val="20"/>
          <w:szCs w:val="20"/>
        </w:rPr>
      </w:pPr>
      <w:bookmarkStart w:id="16" w:name="2xcytpi" w:colFirst="0" w:colLast="0"/>
      <w:bookmarkEnd w:id="16"/>
    </w:p>
    <w:p w:rsidR="00876EED" w:rsidRDefault="00C5739C">
      <w:pPr>
        <w:pStyle w:val="normal0"/>
        <w:spacing w:line="478" w:lineRule="auto"/>
        <w:ind w:left="560" w:right="500"/>
        <w:rPr>
          <w:color w:val="4F81BD"/>
          <w:sz w:val="20"/>
          <w:szCs w:val="20"/>
        </w:rPr>
      </w:pPr>
      <w:r>
        <w:rPr>
          <w:rFonts w:ascii="Arial" w:eastAsia="Arial" w:hAnsi="Arial" w:cs="Arial"/>
          <w:color w:val="4F81BD"/>
          <w:sz w:val="18"/>
          <w:szCs w:val="18"/>
        </w:rPr>
        <w:t>All legitimate parties are afforded the security of knowing the immutable smart contracts, coupled with the tokens, eliminates fraud on the network.</w:t>
      </w:r>
    </w:p>
    <w:p w:rsidR="00876EED" w:rsidRDefault="00876EED">
      <w:pPr>
        <w:pStyle w:val="normal0"/>
        <w:rPr>
          <w:color w:val="4F81BD"/>
          <w:sz w:val="20"/>
          <w:szCs w:val="20"/>
        </w:rPr>
      </w:pPr>
    </w:p>
    <w:p w:rsidR="00876EED" w:rsidRDefault="00C5739C">
      <w:pPr>
        <w:pStyle w:val="normal0"/>
        <w:spacing w:line="478" w:lineRule="auto"/>
        <w:ind w:left="560" w:right="500"/>
        <w:rPr>
          <w:rFonts w:ascii="Arial" w:eastAsia="Arial" w:hAnsi="Arial" w:cs="Arial"/>
          <w:color w:val="4F81BD"/>
          <w:sz w:val="18"/>
          <w:szCs w:val="18"/>
        </w:rPr>
      </w:pPr>
      <w:r>
        <w:rPr>
          <w:rFonts w:ascii="Arial" w:eastAsia="Arial" w:hAnsi="Arial" w:cs="Arial"/>
          <w:color w:val="4F81BD"/>
          <w:sz w:val="18"/>
          <w:szCs w:val="18"/>
        </w:rPr>
        <w:t>Overall, tokens will have a value based on what users are willing to pay in order to use the services on the BETCHAIN Technology Network.</w:t>
      </w:r>
    </w:p>
    <w:p w:rsidR="00876EED" w:rsidRDefault="00876EED">
      <w:pPr>
        <w:pStyle w:val="normal0"/>
        <w:spacing w:line="478" w:lineRule="auto"/>
        <w:ind w:left="560" w:right="500"/>
        <w:rPr>
          <w:color w:val="4F81BD"/>
          <w:sz w:val="20"/>
          <w:szCs w:val="20"/>
        </w:rPr>
      </w:pPr>
    </w:p>
    <w:p w:rsidR="00876EED" w:rsidRDefault="00876EED">
      <w:pPr>
        <w:pStyle w:val="normal0"/>
        <w:rPr>
          <w:color w:val="4F81BD"/>
          <w:sz w:val="20"/>
          <w:szCs w:val="20"/>
        </w:rPr>
      </w:pPr>
    </w:p>
    <w:p w:rsidR="00A776F7" w:rsidRDefault="00A776F7">
      <w:pPr>
        <w:pStyle w:val="normal0"/>
        <w:ind w:left="560"/>
        <w:rPr>
          <w:rFonts w:ascii="Arial" w:eastAsia="Arial" w:hAnsi="Arial" w:cs="Arial"/>
          <w:color w:val="4F81BD"/>
          <w:sz w:val="28"/>
          <w:szCs w:val="28"/>
        </w:rPr>
      </w:pPr>
    </w:p>
    <w:p w:rsidR="00077E48" w:rsidRDefault="00077E48">
      <w:pPr>
        <w:pStyle w:val="normal0"/>
        <w:ind w:left="560"/>
        <w:rPr>
          <w:rFonts w:ascii="Arial" w:eastAsia="Arial" w:hAnsi="Arial" w:cs="Arial"/>
          <w:color w:val="4F81BD"/>
          <w:sz w:val="28"/>
          <w:szCs w:val="28"/>
        </w:rPr>
      </w:pPr>
    </w:p>
    <w:p w:rsidR="00876EED" w:rsidRDefault="00C5739C">
      <w:pPr>
        <w:pStyle w:val="normal0"/>
        <w:ind w:left="560"/>
        <w:rPr>
          <w:rFonts w:ascii="Arial" w:eastAsia="Arial" w:hAnsi="Arial" w:cs="Arial"/>
          <w:color w:val="4F81BD"/>
          <w:sz w:val="28"/>
          <w:szCs w:val="28"/>
        </w:rPr>
      </w:pPr>
      <w:r>
        <w:rPr>
          <w:rFonts w:ascii="Arial" w:eastAsia="Arial" w:hAnsi="Arial" w:cs="Arial"/>
          <w:color w:val="4F81BD"/>
          <w:sz w:val="28"/>
          <w:szCs w:val="28"/>
        </w:rPr>
        <w:t>TOKEN SALE STRUCTURE</w:t>
      </w:r>
    </w:p>
    <w:p w:rsidR="00876EED" w:rsidRDefault="00876EED">
      <w:pPr>
        <w:pStyle w:val="normal0"/>
        <w:ind w:left="560"/>
        <w:rPr>
          <w:color w:val="4F81BD"/>
          <w:sz w:val="20"/>
          <w:szCs w:val="20"/>
        </w:rPr>
      </w:pPr>
    </w:p>
    <w:p w:rsidR="00876EED" w:rsidRDefault="00876EED">
      <w:pPr>
        <w:pStyle w:val="normal0"/>
        <w:spacing w:line="299" w:lineRule="auto"/>
        <w:rPr>
          <w:color w:val="4F81BD"/>
          <w:sz w:val="20"/>
          <w:szCs w:val="20"/>
        </w:rPr>
      </w:pPr>
    </w:p>
    <w:p w:rsidR="00876EED" w:rsidRDefault="00C5739C">
      <w:pPr>
        <w:pStyle w:val="normal0"/>
        <w:ind w:left="560"/>
        <w:rPr>
          <w:color w:val="4F81BD"/>
          <w:sz w:val="20"/>
          <w:szCs w:val="20"/>
        </w:rPr>
      </w:pPr>
      <w:proofErr w:type="spellStart"/>
      <w:r>
        <w:rPr>
          <w:rFonts w:ascii="Arial" w:eastAsia="Arial" w:hAnsi="Arial" w:cs="Arial"/>
          <w:b/>
          <w:color w:val="4F81BD"/>
          <w:sz w:val="18"/>
          <w:szCs w:val="18"/>
        </w:rPr>
        <w:t>Cryptocurrency</w:t>
      </w:r>
      <w:proofErr w:type="spellEnd"/>
      <w:r>
        <w:rPr>
          <w:rFonts w:ascii="Arial" w:eastAsia="Arial" w:hAnsi="Arial" w:cs="Arial"/>
          <w:b/>
          <w:color w:val="4F81BD"/>
          <w:sz w:val="18"/>
          <w:szCs w:val="18"/>
        </w:rPr>
        <w:t xml:space="preserve"> accepted: </w:t>
      </w:r>
      <w:r>
        <w:rPr>
          <w:rFonts w:ascii="Arial" w:eastAsia="Arial" w:hAnsi="Arial" w:cs="Arial"/>
          <w:color w:val="4F81BD"/>
          <w:sz w:val="18"/>
          <w:szCs w:val="18"/>
        </w:rPr>
        <w:t>ETH</w:t>
      </w:r>
    </w:p>
    <w:p w:rsidR="00876EED" w:rsidRDefault="00876EED">
      <w:pPr>
        <w:pStyle w:val="normal0"/>
        <w:spacing w:line="346" w:lineRule="auto"/>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Hard-cap: </w:t>
      </w:r>
      <w:r>
        <w:rPr>
          <w:rFonts w:ascii="Arial" w:eastAsia="Arial" w:hAnsi="Arial" w:cs="Arial"/>
          <w:color w:val="4F81BD"/>
          <w:sz w:val="18"/>
          <w:szCs w:val="18"/>
        </w:rPr>
        <w:t>BETCHAINTOKEN sale has a hard-cap of 449525.641 USD.</w:t>
      </w:r>
    </w:p>
    <w:p w:rsidR="00876EED" w:rsidRDefault="00876EED">
      <w:pPr>
        <w:pStyle w:val="normal0"/>
        <w:spacing w:line="346" w:lineRule="auto"/>
        <w:rPr>
          <w:color w:val="4F81BD"/>
          <w:sz w:val="20"/>
          <w:szCs w:val="20"/>
        </w:rPr>
      </w:pPr>
    </w:p>
    <w:p w:rsidR="00876EED" w:rsidRDefault="00C5739C">
      <w:pPr>
        <w:pStyle w:val="normal0"/>
        <w:spacing w:line="492" w:lineRule="auto"/>
        <w:ind w:left="560" w:right="300"/>
        <w:rPr>
          <w:color w:val="4F81BD"/>
          <w:sz w:val="20"/>
          <w:szCs w:val="20"/>
        </w:rPr>
      </w:pPr>
      <w:r>
        <w:rPr>
          <w:rFonts w:ascii="Arial" w:eastAsia="Arial" w:hAnsi="Arial" w:cs="Arial"/>
          <w:b/>
          <w:color w:val="4F81BD"/>
          <w:sz w:val="18"/>
          <w:szCs w:val="18"/>
        </w:rPr>
        <w:t xml:space="preserve">Soft-cap: </w:t>
      </w:r>
      <w:r>
        <w:rPr>
          <w:rFonts w:ascii="Arial" w:eastAsia="Arial" w:hAnsi="Arial" w:cs="Arial"/>
          <w:color w:val="4F81BD"/>
          <w:sz w:val="18"/>
          <w:szCs w:val="18"/>
        </w:rPr>
        <w:t>BETCHAINTOKEN sale has a soft-cap of 64102.5641 USD. If the total amount raised is below</w:t>
      </w:r>
      <w:r>
        <w:rPr>
          <w:rFonts w:ascii="Arial" w:eastAsia="Arial" w:hAnsi="Arial" w:cs="Arial"/>
          <w:b/>
          <w:color w:val="4F81BD"/>
          <w:sz w:val="18"/>
          <w:szCs w:val="18"/>
        </w:rPr>
        <w:t xml:space="preserve"> </w:t>
      </w:r>
      <w:r>
        <w:rPr>
          <w:rFonts w:ascii="Arial" w:eastAsia="Arial" w:hAnsi="Arial" w:cs="Arial"/>
          <w:color w:val="4F81BD"/>
          <w:sz w:val="18"/>
          <w:szCs w:val="18"/>
        </w:rPr>
        <w:t>the soft-cap, the offering is considered failed.</w:t>
      </w:r>
    </w:p>
    <w:p w:rsidR="00876EED" w:rsidRDefault="00876EED">
      <w:pPr>
        <w:pStyle w:val="normal0"/>
        <w:rPr>
          <w:color w:val="4F81BD"/>
          <w:sz w:val="20"/>
          <w:szCs w:val="20"/>
        </w:rPr>
      </w:pPr>
    </w:p>
    <w:p w:rsidR="00876EED" w:rsidRDefault="00C5739C">
      <w:pPr>
        <w:pStyle w:val="normal0"/>
        <w:spacing w:line="492" w:lineRule="auto"/>
        <w:ind w:left="560" w:right="480"/>
        <w:rPr>
          <w:color w:val="4F81BD"/>
          <w:sz w:val="20"/>
          <w:szCs w:val="20"/>
        </w:rPr>
      </w:pPr>
      <w:r>
        <w:rPr>
          <w:rFonts w:ascii="Arial" w:eastAsia="Arial" w:hAnsi="Arial" w:cs="Arial"/>
          <w:b/>
          <w:color w:val="4F81BD"/>
          <w:sz w:val="18"/>
          <w:szCs w:val="18"/>
        </w:rPr>
        <w:t xml:space="preserve">Timescale: </w:t>
      </w:r>
      <w:r>
        <w:rPr>
          <w:rFonts w:ascii="Arial" w:eastAsia="Arial" w:hAnsi="Arial" w:cs="Arial"/>
          <w:color w:val="4F81BD"/>
          <w:sz w:val="18"/>
          <w:szCs w:val="18"/>
        </w:rPr>
        <w:t>Starting approximately on 4th of April 2018 and lasting for up to 30 days before all the tokens are distributed.</w:t>
      </w:r>
    </w:p>
    <w:p w:rsidR="00876EED" w:rsidRDefault="00876EED">
      <w:pPr>
        <w:pStyle w:val="normal0"/>
        <w:rPr>
          <w:color w:val="4F81BD"/>
          <w:sz w:val="20"/>
          <w:szCs w:val="20"/>
        </w:rPr>
      </w:pPr>
    </w:p>
    <w:p w:rsidR="00876EED" w:rsidRDefault="00C5739C">
      <w:pPr>
        <w:pStyle w:val="normal0"/>
        <w:spacing w:line="449" w:lineRule="auto"/>
        <w:ind w:left="560" w:right="180"/>
        <w:rPr>
          <w:color w:val="4F81BD"/>
          <w:sz w:val="20"/>
          <w:szCs w:val="20"/>
        </w:rPr>
      </w:pPr>
      <w:r>
        <w:rPr>
          <w:rFonts w:ascii="Arial" w:eastAsia="Arial" w:hAnsi="Arial" w:cs="Arial"/>
          <w:b/>
          <w:color w:val="4F81BD"/>
          <w:sz w:val="18"/>
          <w:szCs w:val="18"/>
        </w:rPr>
        <w:t xml:space="preserve">Oversubscription: </w:t>
      </w:r>
      <w:r>
        <w:rPr>
          <w:rFonts w:ascii="Arial" w:eastAsia="Arial" w:hAnsi="Arial" w:cs="Arial"/>
          <w:color w:val="4F81BD"/>
          <w:sz w:val="18"/>
          <w:szCs w:val="18"/>
        </w:rPr>
        <w:t>When BETCHAINTOKEN offering raises more than 449525.641 USD, the Presale</w:t>
      </w:r>
      <w:r>
        <w:rPr>
          <w:rFonts w:ascii="Arial" w:eastAsia="Arial" w:hAnsi="Arial" w:cs="Arial"/>
          <w:b/>
          <w:color w:val="4F81BD"/>
          <w:sz w:val="18"/>
          <w:szCs w:val="18"/>
        </w:rPr>
        <w:t xml:space="preserve"> </w:t>
      </w:r>
      <w:r>
        <w:rPr>
          <w:rFonts w:ascii="Arial" w:eastAsia="Arial" w:hAnsi="Arial" w:cs="Arial"/>
          <w:color w:val="4F81BD"/>
          <w:sz w:val="18"/>
          <w:szCs w:val="18"/>
        </w:rPr>
        <w:t xml:space="preserve">will be closed immediately. There is a chance of oversubscription. In such an event, the exceeding amount of fund will be returned within 30 days after the close of the </w:t>
      </w:r>
      <w:proofErr w:type="spellStart"/>
      <w:r>
        <w:rPr>
          <w:rFonts w:ascii="Arial" w:eastAsia="Arial" w:hAnsi="Arial" w:cs="Arial"/>
          <w:color w:val="4F81BD"/>
          <w:sz w:val="18"/>
          <w:szCs w:val="18"/>
        </w:rPr>
        <w:t>Crowdsale</w:t>
      </w:r>
      <w:proofErr w:type="spellEnd"/>
      <w:r>
        <w:rPr>
          <w:rFonts w:ascii="Arial" w:eastAsia="Arial" w:hAnsi="Arial" w:cs="Arial"/>
          <w:color w:val="4F81BD"/>
          <w:sz w:val="18"/>
          <w:szCs w:val="18"/>
        </w:rPr>
        <w:t>. Please note that no interest will be paid in such case.</w:t>
      </w:r>
    </w:p>
    <w:p w:rsidR="00876EED" w:rsidRDefault="00876EED">
      <w:pPr>
        <w:pStyle w:val="normal0"/>
        <w:rPr>
          <w:color w:val="4F81BD"/>
          <w:sz w:val="20"/>
          <w:szCs w:val="20"/>
        </w:rPr>
      </w:pPr>
    </w:p>
    <w:p w:rsidR="00876EED" w:rsidRDefault="00C5739C">
      <w:pPr>
        <w:pStyle w:val="normal0"/>
        <w:spacing w:line="459" w:lineRule="auto"/>
        <w:ind w:left="560" w:right="300"/>
        <w:rPr>
          <w:color w:val="4F81BD"/>
          <w:sz w:val="20"/>
          <w:szCs w:val="20"/>
        </w:rPr>
      </w:pPr>
      <w:r>
        <w:rPr>
          <w:rFonts w:ascii="Arial" w:eastAsia="Arial" w:hAnsi="Arial" w:cs="Arial"/>
          <w:b/>
          <w:color w:val="4F81BD"/>
          <w:sz w:val="18"/>
          <w:szCs w:val="18"/>
        </w:rPr>
        <w:t xml:space="preserve">Failure: </w:t>
      </w:r>
      <w:r>
        <w:rPr>
          <w:rFonts w:ascii="Arial" w:eastAsia="Arial" w:hAnsi="Arial" w:cs="Arial"/>
          <w:color w:val="4F81BD"/>
          <w:sz w:val="18"/>
          <w:szCs w:val="18"/>
        </w:rPr>
        <w:t>If the token sale does not hit the soft-cap, then it will be considered a failed token</w:t>
      </w:r>
      <w:r>
        <w:rPr>
          <w:rFonts w:ascii="Arial" w:eastAsia="Arial" w:hAnsi="Arial" w:cs="Arial"/>
          <w:b/>
          <w:color w:val="4F81BD"/>
          <w:sz w:val="18"/>
          <w:szCs w:val="18"/>
        </w:rPr>
        <w:t xml:space="preserve"> </w:t>
      </w:r>
      <w:r>
        <w:rPr>
          <w:rFonts w:ascii="Arial" w:eastAsia="Arial" w:hAnsi="Arial" w:cs="Arial"/>
          <w:color w:val="4F81BD"/>
          <w:sz w:val="18"/>
          <w:szCs w:val="18"/>
        </w:rPr>
        <w:t>sale. The offering will be terminated and any funds sent will be returned within 15 days after the close of the token sale. Please note that no interest will be paid in such case.</w:t>
      </w:r>
    </w:p>
    <w:p w:rsidR="00876EED" w:rsidRDefault="00876EED">
      <w:pPr>
        <w:pStyle w:val="normal0"/>
        <w:rPr>
          <w:color w:val="4F81BD"/>
          <w:sz w:val="20"/>
          <w:szCs w:val="20"/>
        </w:rPr>
      </w:pPr>
    </w:p>
    <w:p w:rsidR="00876EED" w:rsidRDefault="00C5739C">
      <w:pPr>
        <w:pStyle w:val="normal0"/>
        <w:spacing w:line="443" w:lineRule="auto"/>
        <w:ind w:left="560" w:right="140"/>
        <w:rPr>
          <w:color w:val="4F81BD"/>
          <w:sz w:val="20"/>
          <w:szCs w:val="20"/>
        </w:rPr>
      </w:pPr>
      <w:r>
        <w:rPr>
          <w:rFonts w:ascii="Arial" w:eastAsia="Arial" w:hAnsi="Arial" w:cs="Arial"/>
          <w:b/>
          <w:color w:val="4F81BD"/>
          <w:sz w:val="18"/>
          <w:szCs w:val="18"/>
        </w:rPr>
        <w:t xml:space="preserve">Other risks: </w:t>
      </w:r>
      <w:r>
        <w:rPr>
          <w:rFonts w:ascii="Arial" w:eastAsia="Arial" w:hAnsi="Arial" w:cs="Arial"/>
          <w:color w:val="4F81BD"/>
          <w:sz w:val="18"/>
          <w:szCs w:val="18"/>
        </w:rPr>
        <w:t>The sale of the tokens involves a number of other risks that are explained in the</w:t>
      </w:r>
      <w:r>
        <w:rPr>
          <w:rFonts w:ascii="Arial" w:eastAsia="Arial" w:hAnsi="Arial" w:cs="Arial"/>
          <w:b/>
          <w:color w:val="4F81BD"/>
          <w:sz w:val="18"/>
          <w:szCs w:val="18"/>
        </w:rPr>
        <w:t xml:space="preserve"> </w:t>
      </w:r>
      <w:r>
        <w:rPr>
          <w:rFonts w:ascii="Arial" w:eastAsia="Arial" w:hAnsi="Arial" w:cs="Arial"/>
          <w:color w:val="4F81BD"/>
          <w:sz w:val="18"/>
          <w:szCs w:val="18"/>
        </w:rPr>
        <w:t>Private Placement Memorandum (PPM) that accompanies the token sale documents. Those risks include, without limitation, the SEC’s current position that similar tokens were considered securities and required registration or an exemption, potential loss of value in the tokens, inability to resell the tokens, failure to develop the BETCHAIN Sports Betting Network, and viability of technology risks. The reader is urged to read the PPM for a fuller explanation of the risks and to obtain proper counsel before proceeding with any investment.</w:t>
      </w:r>
    </w:p>
    <w:p w:rsidR="00876EED" w:rsidRDefault="00876EED">
      <w:pPr>
        <w:pStyle w:val="normal0"/>
        <w:rPr>
          <w:color w:val="4F81BD"/>
        </w:rPr>
      </w:pPr>
    </w:p>
    <w:p w:rsidR="00876EED" w:rsidRDefault="00C5739C">
      <w:pPr>
        <w:pStyle w:val="normal0"/>
        <w:widowControl w:val="0"/>
        <w:spacing w:line="276" w:lineRule="auto"/>
        <w:rPr>
          <w:color w:val="4F81BD"/>
        </w:rPr>
        <w:sectPr w:rsidR="00876EED">
          <w:type w:val="continuous"/>
          <w:pgSz w:w="12240" w:h="15840"/>
          <w:pgMar w:top="1118" w:right="1440" w:bottom="1440" w:left="1440" w:header="0" w:footer="0" w:gutter="0"/>
          <w:cols w:space="720"/>
        </w:sectPr>
      </w:pPr>
      <w:r>
        <w:br w:type="page"/>
      </w:r>
    </w:p>
    <w:p w:rsidR="00876EED" w:rsidRDefault="00C5739C">
      <w:pPr>
        <w:pStyle w:val="normal0"/>
        <w:ind w:left="560"/>
        <w:rPr>
          <w:color w:val="4F81BD"/>
          <w:sz w:val="20"/>
          <w:szCs w:val="20"/>
        </w:rPr>
      </w:pPr>
      <w:bookmarkStart w:id="17" w:name="1ci93xb" w:colFirst="0" w:colLast="0"/>
      <w:bookmarkEnd w:id="17"/>
      <w:r>
        <w:rPr>
          <w:rFonts w:ascii="Arial" w:eastAsia="Arial" w:hAnsi="Arial" w:cs="Arial"/>
          <w:color w:val="4F81BD"/>
          <w:sz w:val="28"/>
          <w:szCs w:val="28"/>
        </w:rPr>
        <w:lastRenderedPageBreak/>
        <w:t>Token Distribution</w:t>
      </w:r>
    </w:p>
    <w:p w:rsidR="00876EED" w:rsidRDefault="00876EED">
      <w:pPr>
        <w:pStyle w:val="normal0"/>
        <w:spacing w:line="263" w:lineRule="auto"/>
        <w:rPr>
          <w:color w:val="4F81BD"/>
          <w:sz w:val="20"/>
          <w:szCs w:val="20"/>
        </w:rPr>
      </w:pPr>
    </w:p>
    <w:tbl>
      <w:tblPr>
        <w:tblStyle w:val="a"/>
        <w:tblW w:w="8660" w:type="dxa"/>
        <w:tblInd w:w="590" w:type="dxa"/>
        <w:tblLayout w:type="fixed"/>
        <w:tblLook w:val="0400"/>
      </w:tblPr>
      <w:tblGrid>
        <w:gridCol w:w="5180"/>
        <w:gridCol w:w="40"/>
        <w:gridCol w:w="1240"/>
        <w:gridCol w:w="2200"/>
      </w:tblGrid>
      <w:tr w:rsidR="00876EED">
        <w:trPr>
          <w:trHeight w:val="44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Presale</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30%</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701,260,000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Sold during ICO*</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20%</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210,000,000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Rewards pool (VIP etc)</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10%</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70,000,000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Sold on the platform</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23%</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161,000,000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Founding team, vested for 24 months</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12%</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84,000,000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Ambassadors, Fund Raising Fees</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3%</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21,000,000</w:t>
            </w:r>
          </w:p>
        </w:tc>
      </w:tr>
      <w:tr w:rsidR="00876EED">
        <w:trPr>
          <w:trHeight w:val="10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9"/>
                <w:szCs w:val="9"/>
              </w:rPr>
            </w:pPr>
          </w:p>
        </w:tc>
        <w:tc>
          <w:tcPr>
            <w:tcW w:w="40" w:type="dxa"/>
            <w:tcBorders>
              <w:right w:val="single" w:sz="8" w:space="0" w:color="E4E5E8"/>
            </w:tcBorders>
            <w:vAlign w:val="bottom"/>
          </w:tcPr>
          <w:p w:rsidR="00876EED" w:rsidRDefault="00876EED">
            <w:pPr>
              <w:pStyle w:val="normal0"/>
              <w:rPr>
                <w:color w:val="4F81BD"/>
                <w:sz w:val="9"/>
                <w:szCs w:val="9"/>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9"/>
                <w:szCs w:val="9"/>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9"/>
                <w:szCs w:val="9"/>
              </w:rPr>
            </w:pPr>
          </w:p>
        </w:tc>
      </w:tr>
      <w:tr w:rsidR="00876EED">
        <w:trPr>
          <w:trHeight w:val="20"/>
        </w:trPr>
        <w:tc>
          <w:tcPr>
            <w:tcW w:w="5180" w:type="dxa"/>
            <w:vAlign w:val="bottom"/>
          </w:tcPr>
          <w:p w:rsidR="00876EED" w:rsidRDefault="00876EED">
            <w:pPr>
              <w:pStyle w:val="normal0"/>
              <w:rPr>
                <w:color w:val="4F81BD"/>
                <w:sz w:val="2"/>
                <w:szCs w:val="2"/>
              </w:rPr>
            </w:pPr>
          </w:p>
        </w:tc>
        <w:tc>
          <w:tcPr>
            <w:tcW w:w="1280" w:type="dxa"/>
            <w:gridSpan w:val="2"/>
            <w:vAlign w:val="bottom"/>
          </w:tcPr>
          <w:p w:rsidR="00876EED" w:rsidRDefault="00876EED">
            <w:pPr>
              <w:pStyle w:val="normal0"/>
              <w:rPr>
                <w:color w:val="4F81BD"/>
                <w:sz w:val="2"/>
                <w:szCs w:val="2"/>
              </w:rPr>
            </w:pPr>
          </w:p>
        </w:tc>
        <w:tc>
          <w:tcPr>
            <w:tcW w:w="2200" w:type="dxa"/>
            <w:vAlign w:val="bottom"/>
          </w:tcPr>
          <w:p w:rsidR="00876EED" w:rsidRDefault="00876EED">
            <w:pPr>
              <w:pStyle w:val="normal0"/>
              <w:rPr>
                <w:color w:val="4F81BD"/>
                <w:sz w:val="2"/>
                <w:szCs w:val="2"/>
              </w:rPr>
            </w:pPr>
          </w:p>
        </w:tc>
      </w:tr>
      <w:tr w:rsidR="00876EED">
        <w:trPr>
          <w:trHeight w:val="420"/>
        </w:trPr>
        <w:tc>
          <w:tcPr>
            <w:tcW w:w="5180" w:type="dxa"/>
            <w:tcBorders>
              <w:top w:val="single" w:sz="8" w:space="0" w:color="E4E5E8"/>
              <w:left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ICO bounties</w:t>
            </w:r>
          </w:p>
        </w:tc>
        <w:tc>
          <w:tcPr>
            <w:tcW w:w="40" w:type="dxa"/>
            <w:tcBorders>
              <w:right w:val="single" w:sz="8" w:space="0" w:color="E4E5E8"/>
            </w:tcBorders>
            <w:vAlign w:val="bottom"/>
          </w:tcPr>
          <w:p w:rsidR="00876EED" w:rsidRDefault="00876EED">
            <w:pPr>
              <w:pStyle w:val="normal0"/>
              <w:rPr>
                <w:color w:val="4F81BD"/>
                <w:sz w:val="24"/>
                <w:szCs w:val="24"/>
              </w:rPr>
            </w:pPr>
          </w:p>
        </w:tc>
        <w:tc>
          <w:tcPr>
            <w:tcW w:w="124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2%</w:t>
            </w:r>
          </w:p>
        </w:tc>
        <w:tc>
          <w:tcPr>
            <w:tcW w:w="2200" w:type="dxa"/>
            <w:tcBorders>
              <w:top w:val="single" w:sz="8" w:space="0" w:color="E4E5E8"/>
              <w:right w:val="single" w:sz="8" w:space="0" w:color="E4E5E8"/>
            </w:tcBorders>
            <w:vAlign w:val="bottom"/>
          </w:tcPr>
          <w:p w:rsidR="00876EED" w:rsidRDefault="00C5739C">
            <w:pPr>
              <w:pStyle w:val="normal0"/>
              <w:jc w:val="center"/>
              <w:rPr>
                <w:color w:val="4F81BD"/>
                <w:sz w:val="20"/>
                <w:szCs w:val="20"/>
              </w:rPr>
            </w:pPr>
            <w:r>
              <w:rPr>
                <w:rFonts w:ascii="Arial" w:eastAsia="Arial" w:hAnsi="Arial" w:cs="Arial"/>
                <w:color w:val="4F81BD"/>
                <w:sz w:val="18"/>
                <w:szCs w:val="18"/>
              </w:rPr>
              <w:t>14,000,000</w:t>
            </w:r>
          </w:p>
        </w:tc>
      </w:tr>
      <w:tr w:rsidR="00876EED">
        <w:trPr>
          <w:trHeight w:val="120"/>
        </w:trPr>
        <w:tc>
          <w:tcPr>
            <w:tcW w:w="5180" w:type="dxa"/>
            <w:tcBorders>
              <w:left w:val="single" w:sz="8" w:space="0" w:color="E4E5E8"/>
              <w:bottom w:val="single" w:sz="8" w:space="0" w:color="E4E5E8"/>
              <w:right w:val="single" w:sz="8" w:space="0" w:color="E4E5E8"/>
            </w:tcBorders>
            <w:vAlign w:val="bottom"/>
          </w:tcPr>
          <w:p w:rsidR="00876EED" w:rsidRDefault="00876EED">
            <w:pPr>
              <w:pStyle w:val="normal0"/>
              <w:rPr>
                <w:color w:val="4F81BD"/>
                <w:sz w:val="10"/>
                <w:szCs w:val="10"/>
              </w:rPr>
            </w:pPr>
          </w:p>
        </w:tc>
        <w:tc>
          <w:tcPr>
            <w:tcW w:w="40" w:type="dxa"/>
            <w:tcBorders>
              <w:right w:val="single" w:sz="8" w:space="0" w:color="E4E5E8"/>
            </w:tcBorders>
            <w:vAlign w:val="bottom"/>
          </w:tcPr>
          <w:p w:rsidR="00876EED" w:rsidRDefault="00876EED">
            <w:pPr>
              <w:pStyle w:val="normal0"/>
              <w:rPr>
                <w:color w:val="4F81BD"/>
                <w:sz w:val="10"/>
                <w:szCs w:val="10"/>
              </w:rPr>
            </w:pPr>
          </w:p>
        </w:tc>
        <w:tc>
          <w:tcPr>
            <w:tcW w:w="1240" w:type="dxa"/>
            <w:tcBorders>
              <w:bottom w:val="single" w:sz="8" w:space="0" w:color="E4E5E8"/>
              <w:right w:val="single" w:sz="8" w:space="0" w:color="E4E5E8"/>
            </w:tcBorders>
            <w:vAlign w:val="bottom"/>
          </w:tcPr>
          <w:p w:rsidR="00876EED" w:rsidRDefault="00876EED">
            <w:pPr>
              <w:pStyle w:val="normal0"/>
              <w:rPr>
                <w:color w:val="4F81BD"/>
                <w:sz w:val="10"/>
                <w:szCs w:val="10"/>
              </w:rPr>
            </w:pPr>
          </w:p>
        </w:tc>
        <w:tc>
          <w:tcPr>
            <w:tcW w:w="2200" w:type="dxa"/>
            <w:tcBorders>
              <w:bottom w:val="single" w:sz="8" w:space="0" w:color="E4E5E8"/>
              <w:right w:val="single" w:sz="8" w:space="0" w:color="E4E5E8"/>
            </w:tcBorders>
            <w:vAlign w:val="bottom"/>
          </w:tcPr>
          <w:p w:rsidR="00876EED" w:rsidRDefault="00876EED">
            <w:pPr>
              <w:pStyle w:val="normal0"/>
              <w:rPr>
                <w:color w:val="4F81BD"/>
                <w:sz w:val="10"/>
                <w:szCs w:val="10"/>
              </w:rPr>
            </w:pPr>
          </w:p>
        </w:tc>
      </w:tr>
      <w:tr w:rsidR="00876EED">
        <w:trPr>
          <w:trHeight w:val="460"/>
        </w:trPr>
        <w:tc>
          <w:tcPr>
            <w:tcW w:w="5180" w:type="dxa"/>
            <w:tcBorders>
              <w:left w:val="single" w:sz="8" w:space="0" w:color="FF6F00"/>
              <w:right w:val="single" w:sz="8" w:space="0" w:color="FF6F00"/>
            </w:tcBorders>
            <w:shd w:val="clear" w:color="auto" w:fill="FF6F00"/>
            <w:vAlign w:val="bottom"/>
          </w:tcPr>
          <w:p w:rsidR="00876EED" w:rsidRDefault="00C5739C">
            <w:pPr>
              <w:pStyle w:val="normal0"/>
              <w:jc w:val="center"/>
              <w:rPr>
                <w:color w:val="4F81BD"/>
                <w:sz w:val="20"/>
                <w:szCs w:val="20"/>
              </w:rPr>
            </w:pPr>
            <w:r>
              <w:rPr>
                <w:rFonts w:ascii="Arial" w:eastAsia="Arial" w:hAnsi="Arial" w:cs="Arial"/>
                <w:b/>
                <w:color w:val="4F81BD"/>
                <w:sz w:val="18"/>
                <w:szCs w:val="18"/>
              </w:rPr>
              <w:t>Total</w:t>
            </w:r>
          </w:p>
        </w:tc>
        <w:tc>
          <w:tcPr>
            <w:tcW w:w="40" w:type="dxa"/>
            <w:tcBorders>
              <w:right w:val="single" w:sz="8" w:space="0" w:color="FF6F00"/>
            </w:tcBorders>
            <w:vAlign w:val="bottom"/>
          </w:tcPr>
          <w:p w:rsidR="00876EED" w:rsidRDefault="00876EED">
            <w:pPr>
              <w:pStyle w:val="normal0"/>
              <w:rPr>
                <w:color w:val="4F81BD"/>
                <w:sz w:val="24"/>
                <w:szCs w:val="24"/>
              </w:rPr>
            </w:pPr>
          </w:p>
        </w:tc>
        <w:tc>
          <w:tcPr>
            <w:tcW w:w="1240" w:type="dxa"/>
            <w:tcBorders>
              <w:right w:val="single" w:sz="8" w:space="0" w:color="FF6F00"/>
            </w:tcBorders>
            <w:shd w:val="clear" w:color="auto" w:fill="FF6F00"/>
            <w:vAlign w:val="bottom"/>
          </w:tcPr>
          <w:p w:rsidR="00876EED" w:rsidRDefault="00C5739C">
            <w:pPr>
              <w:pStyle w:val="normal0"/>
              <w:jc w:val="center"/>
              <w:rPr>
                <w:color w:val="4F81BD"/>
                <w:sz w:val="20"/>
                <w:szCs w:val="20"/>
              </w:rPr>
            </w:pPr>
            <w:r>
              <w:rPr>
                <w:rFonts w:ascii="Arial" w:eastAsia="Arial" w:hAnsi="Arial" w:cs="Arial"/>
                <w:b/>
                <w:color w:val="4F81BD"/>
                <w:sz w:val="18"/>
                <w:szCs w:val="18"/>
              </w:rPr>
              <w:t>100%</w:t>
            </w:r>
          </w:p>
        </w:tc>
        <w:tc>
          <w:tcPr>
            <w:tcW w:w="2200" w:type="dxa"/>
            <w:tcBorders>
              <w:right w:val="single" w:sz="8" w:space="0" w:color="FF6F00"/>
            </w:tcBorders>
            <w:shd w:val="clear" w:color="auto" w:fill="FF6F00"/>
            <w:vAlign w:val="bottom"/>
          </w:tcPr>
          <w:p w:rsidR="00876EED" w:rsidRDefault="00C5739C">
            <w:pPr>
              <w:pStyle w:val="normal0"/>
              <w:jc w:val="center"/>
              <w:rPr>
                <w:color w:val="4F81BD"/>
                <w:sz w:val="20"/>
                <w:szCs w:val="20"/>
              </w:rPr>
            </w:pPr>
            <w:r>
              <w:rPr>
                <w:rFonts w:ascii="Arial" w:eastAsia="Arial" w:hAnsi="Arial" w:cs="Arial"/>
                <w:b/>
                <w:color w:val="4F81BD"/>
                <w:sz w:val="18"/>
                <w:szCs w:val="18"/>
              </w:rPr>
              <w:t>1,261,260,000</w:t>
            </w:r>
          </w:p>
        </w:tc>
      </w:tr>
      <w:tr w:rsidR="00876EED">
        <w:trPr>
          <w:trHeight w:val="80"/>
        </w:trPr>
        <w:tc>
          <w:tcPr>
            <w:tcW w:w="5180" w:type="dxa"/>
            <w:tcBorders>
              <w:left w:val="single" w:sz="8" w:space="0" w:color="FF6F00"/>
              <w:right w:val="single" w:sz="8" w:space="0" w:color="FF6F00"/>
            </w:tcBorders>
            <w:shd w:val="clear" w:color="auto" w:fill="FF6F00"/>
            <w:vAlign w:val="bottom"/>
          </w:tcPr>
          <w:p w:rsidR="00876EED" w:rsidRDefault="00876EED">
            <w:pPr>
              <w:pStyle w:val="normal0"/>
              <w:rPr>
                <w:color w:val="4F81BD"/>
                <w:sz w:val="7"/>
                <w:szCs w:val="7"/>
              </w:rPr>
            </w:pPr>
          </w:p>
        </w:tc>
        <w:tc>
          <w:tcPr>
            <w:tcW w:w="40" w:type="dxa"/>
            <w:tcBorders>
              <w:right w:val="single" w:sz="8" w:space="0" w:color="FF6F00"/>
            </w:tcBorders>
            <w:vAlign w:val="bottom"/>
          </w:tcPr>
          <w:p w:rsidR="00876EED" w:rsidRDefault="00876EED">
            <w:pPr>
              <w:pStyle w:val="normal0"/>
              <w:rPr>
                <w:color w:val="4F81BD"/>
                <w:sz w:val="7"/>
                <w:szCs w:val="7"/>
              </w:rPr>
            </w:pPr>
          </w:p>
        </w:tc>
        <w:tc>
          <w:tcPr>
            <w:tcW w:w="1240" w:type="dxa"/>
            <w:tcBorders>
              <w:right w:val="single" w:sz="8" w:space="0" w:color="FF6F00"/>
            </w:tcBorders>
            <w:shd w:val="clear" w:color="auto" w:fill="FF6F00"/>
            <w:vAlign w:val="bottom"/>
          </w:tcPr>
          <w:p w:rsidR="00876EED" w:rsidRDefault="00876EED">
            <w:pPr>
              <w:pStyle w:val="normal0"/>
              <w:rPr>
                <w:color w:val="4F81BD"/>
                <w:sz w:val="7"/>
                <w:szCs w:val="7"/>
              </w:rPr>
            </w:pPr>
          </w:p>
        </w:tc>
        <w:tc>
          <w:tcPr>
            <w:tcW w:w="2200" w:type="dxa"/>
            <w:tcBorders>
              <w:right w:val="single" w:sz="8" w:space="0" w:color="FF6F00"/>
            </w:tcBorders>
            <w:shd w:val="clear" w:color="auto" w:fill="FF6F00"/>
            <w:vAlign w:val="bottom"/>
          </w:tcPr>
          <w:p w:rsidR="00876EED" w:rsidRDefault="00876EED">
            <w:pPr>
              <w:pStyle w:val="normal0"/>
              <w:rPr>
                <w:color w:val="4F81BD"/>
                <w:sz w:val="7"/>
                <w:szCs w:val="7"/>
              </w:rPr>
            </w:pPr>
          </w:p>
        </w:tc>
      </w:tr>
    </w:tbl>
    <w:p w:rsidR="00876EED" w:rsidRDefault="00876EED">
      <w:pPr>
        <w:pStyle w:val="normal0"/>
        <w:spacing w:line="332"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4"/>
          <w:szCs w:val="14"/>
        </w:rPr>
        <w:t>*Unsold tokens will be burnt.</w:t>
      </w:r>
    </w:p>
    <w:p w:rsidR="00876EED" w:rsidRDefault="00876EED">
      <w:pPr>
        <w:pStyle w:val="normal0"/>
        <w:rPr>
          <w:color w:val="4F81BD"/>
          <w:sz w:val="20"/>
          <w:szCs w:val="20"/>
        </w:rPr>
      </w:pPr>
    </w:p>
    <w:p w:rsidR="00876EED" w:rsidRDefault="00876EED">
      <w:pPr>
        <w:pStyle w:val="normal0"/>
        <w:spacing w:line="254" w:lineRule="auto"/>
        <w:rPr>
          <w:color w:val="4F81BD"/>
          <w:sz w:val="20"/>
          <w:szCs w:val="20"/>
        </w:rPr>
      </w:pPr>
    </w:p>
    <w:p w:rsidR="00A776F7" w:rsidRDefault="00A776F7">
      <w:pPr>
        <w:pStyle w:val="normal0"/>
        <w:ind w:left="560"/>
        <w:rPr>
          <w:rFonts w:ascii="Arial" w:eastAsia="Arial" w:hAnsi="Arial" w:cs="Arial"/>
          <w:color w:val="4F81BD"/>
          <w:sz w:val="32"/>
          <w:szCs w:val="32"/>
        </w:rPr>
      </w:pPr>
    </w:p>
    <w:p w:rsidR="00876EED" w:rsidRDefault="00C5739C">
      <w:pPr>
        <w:pStyle w:val="normal0"/>
        <w:ind w:left="560"/>
        <w:rPr>
          <w:color w:val="4F81BD"/>
          <w:sz w:val="32"/>
          <w:szCs w:val="32"/>
        </w:rPr>
      </w:pPr>
      <w:r>
        <w:rPr>
          <w:rFonts w:ascii="Arial" w:eastAsia="Arial" w:hAnsi="Arial" w:cs="Arial"/>
          <w:color w:val="4F81BD"/>
          <w:sz w:val="32"/>
          <w:szCs w:val="32"/>
        </w:rPr>
        <w:t>THE TEAM</w:t>
      </w:r>
    </w:p>
    <w:p w:rsidR="00876EED" w:rsidRDefault="00876EED">
      <w:pPr>
        <w:pStyle w:val="normal0"/>
        <w:rPr>
          <w:color w:val="4F81BD"/>
          <w:sz w:val="20"/>
          <w:szCs w:val="20"/>
        </w:rPr>
      </w:pPr>
    </w:p>
    <w:p w:rsidR="00876EED" w:rsidRDefault="00876EED">
      <w:pPr>
        <w:pStyle w:val="normal0"/>
        <w:spacing w:line="263"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rPr>
        <w:t>CEO</w:t>
      </w:r>
    </w:p>
    <w:p w:rsidR="00876EED" w:rsidRDefault="00876EED">
      <w:pPr>
        <w:pStyle w:val="normal0"/>
        <w:spacing w:line="309" w:lineRule="auto"/>
        <w:rPr>
          <w:color w:val="4F81BD"/>
          <w:sz w:val="20"/>
          <w:szCs w:val="20"/>
        </w:rPr>
      </w:pPr>
    </w:p>
    <w:p w:rsidR="00876EED" w:rsidRDefault="00C5739C">
      <w:pPr>
        <w:pStyle w:val="normal0"/>
        <w:spacing w:line="311" w:lineRule="auto"/>
        <w:rPr>
          <w:rFonts w:ascii="Arial" w:eastAsia="Arial" w:hAnsi="Arial" w:cs="Arial"/>
          <w:color w:val="4F81BD"/>
          <w:sz w:val="28"/>
          <w:szCs w:val="28"/>
        </w:rPr>
      </w:pPr>
      <w:r>
        <w:rPr>
          <w:rFonts w:ascii="Arial" w:eastAsia="Arial" w:hAnsi="Arial" w:cs="Arial"/>
          <w:color w:val="4F81BD"/>
          <w:sz w:val="28"/>
          <w:szCs w:val="28"/>
        </w:rPr>
        <w:t xml:space="preserve">       </w:t>
      </w:r>
      <w:proofErr w:type="spellStart"/>
      <w:r>
        <w:rPr>
          <w:rFonts w:ascii="Arial" w:eastAsia="Arial" w:hAnsi="Arial" w:cs="Arial"/>
          <w:color w:val="4F81BD"/>
          <w:sz w:val="28"/>
          <w:szCs w:val="28"/>
        </w:rPr>
        <w:t>Pavel</w:t>
      </w:r>
      <w:proofErr w:type="spellEnd"/>
      <w:r>
        <w:rPr>
          <w:rFonts w:ascii="Arial" w:eastAsia="Arial" w:hAnsi="Arial" w:cs="Arial"/>
          <w:color w:val="4F81BD"/>
          <w:sz w:val="28"/>
          <w:szCs w:val="28"/>
        </w:rPr>
        <w:t xml:space="preserve"> </w:t>
      </w:r>
      <w:proofErr w:type="spellStart"/>
      <w:r>
        <w:rPr>
          <w:rFonts w:ascii="Arial" w:eastAsia="Arial" w:hAnsi="Arial" w:cs="Arial"/>
          <w:color w:val="4F81BD"/>
          <w:sz w:val="28"/>
          <w:szCs w:val="28"/>
        </w:rPr>
        <w:t>Sokolovas</w:t>
      </w:r>
      <w:proofErr w:type="spellEnd"/>
    </w:p>
    <w:p w:rsidR="00876EED" w:rsidRDefault="00876EED">
      <w:pPr>
        <w:pStyle w:val="normal0"/>
        <w:spacing w:line="311" w:lineRule="auto"/>
        <w:rPr>
          <w:color w:val="4F81BD"/>
          <w:sz w:val="20"/>
          <w:szCs w:val="20"/>
        </w:rPr>
      </w:pPr>
    </w:p>
    <w:p w:rsidR="00876EED" w:rsidRDefault="00C5739C">
      <w:pPr>
        <w:pStyle w:val="normal0"/>
        <w:ind w:left="560"/>
        <w:rPr>
          <w:color w:val="4F81BD"/>
          <w:sz w:val="20"/>
          <w:szCs w:val="20"/>
        </w:rPr>
      </w:pPr>
      <w:proofErr w:type="spellStart"/>
      <w:r>
        <w:rPr>
          <w:rFonts w:ascii="Arial" w:eastAsia="Arial" w:hAnsi="Arial" w:cs="Arial"/>
          <w:color w:val="4F81BD"/>
          <w:sz w:val="18"/>
          <w:szCs w:val="18"/>
        </w:rPr>
        <w:t>Pavel</w:t>
      </w:r>
      <w:proofErr w:type="spellEnd"/>
      <w:r>
        <w:rPr>
          <w:rFonts w:ascii="Arial" w:eastAsia="Arial" w:hAnsi="Arial" w:cs="Arial"/>
          <w:color w:val="4F81BD"/>
          <w:sz w:val="18"/>
          <w:szCs w:val="18"/>
        </w:rPr>
        <w:t xml:space="preserve"> has worked as a Commercial Director for several successful international companies. For the last five years, he has been working in an enterprise providing business solutions for banks and casinos</w:t>
      </w:r>
    </w:p>
    <w:p w:rsidR="00876EED" w:rsidRDefault="00876EED">
      <w:pPr>
        <w:pStyle w:val="normal0"/>
        <w:rPr>
          <w:color w:val="4F81BD"/>
          <w:sz w:val="20"/>
          <w:szCs w:val="20"/>
        </w:rPr>
      </w:pP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rPr>
        <w:t>CPO</w:t>
      </w:r>
    </w:p>
    <w:p w:rsidR="00876EED" w:rsidRDefault="00876EED">
      <w:pPr>
        <w:pStyle w:val="normal0"/>
        <w:spacing w:line="309" w:lineRule="auto"/>
        <w:rPr>
          <w:color w:val="4F81BD"/>
          <w:sz w:val="20"/>
          <w:szCs w:val="20"/>
        </w:rPr>
      </w:pPr>
    </w:p>
    <w:p w:rsidR="00876EED" w:rsidRDefault="00C5739C">
      <w:pPr>
        <w:pStyle w:val="normal0"/>
        <w:spacing w:line="311" w:lineRule="auto"/>
        <w:ind w:firstLine="560"/>
        <w:rPr>
          <w:rFonts w:ascii="Arial" w:eastAsia="Arial" w:hAnsi="Arial" w:cs="Arial"/>
          <w:color w:val="4F81BD"/>
          <w:sz w:val="28"/>
          <w:szCs w:val="28"/>
        </w:rPr>
      </w:pPr>
      <w:proofErr w:type="spellStart"/>
      <w:r>
        <w:rPr>
          <w:rFonts w:ascii="Arial" w:eastAsia="Arial" w:hAnsi="Arial" w:cs="Arial"/>
          <w:color w:val="4F81BD"/>
          <w:sz w:val="28"/>
          <w:szCs w:val="28"/>
        </w:rPr>
        <w:t>Kasparas</w:t>
      </w:r>
      <w:proofErr w:type="spellEnd"/>
      <w:r>
        <w:rPr>
          <w:rFonts w:ascii="Arial" w:eastAsia="Arial" w:hAnsi="Arial" w:cs="Arial"/>
          <w:color w:val="4F81BD"/>
          <w:sz w:val="28"/>
          <w:szCs w:val="28"/>
        </w:rPr>
        <w:t xml:space="preserve"> </w:t>
      </w:r>
      <w:proofErr w:type="spellStart"/>
      <w:r>
        <w:rPr>
          <w:rFonts w:ascii="Arial" w:eastAsia="Arial" w:hAnsi="Arial" w:cs="Arial"/>
          <w:color w:val="4F81BD"/>
          <w:sz w:val="28"/>
          <w:szCs w:val="28"/>
        </w:rPr>
        <w:t>Stundžius</w:t>
      </w:r>
      <w:proofErr w:type="spellEnd"/>
    </w:p>
    <w:p w:rsidR="00876EED" w:rsidRDefault="00876EED">
      <w:pPr>
        <w:pStyle w:val="normal0"/>
        <w:spacing w:line="311" w:lineRule="auto"/>
        <w:ind w:firstLine="560"/>
        <w:rPr>
          <w:color w:val="4F81BD"/>
          <w:sz w:val="20"/>
          <w:szCs w:val="20"/>
        </w:rPr>
      </w:pPr>
    </w:p>
    <w:p w:rsidR="00876EED" w:rsidRDefault="00C5739C">
      <w:pPr>
        <w:pStyle w:val="normal0"/>
        <w:ind w:left="560"/>
        <w:rPr>
          <w:rFonts w:ascii="Arial" w:eastAsia="Arial" w:hAnsi="Arial" w:cs="Arial"/>
          <w:color w:val="4F81BD"/>
          <w:sz w:val="20"/>
          <w:szCs w:val="20"/>
        </w:rPr>
      </w:pPr>
      <w:r>
        <w:rPr>
          <w:rFonts w:ascii="Arial" w:eastAsia="Arial" w:hAnsi="Arial" w:cs="Arial"/>
          <w:color w:val="4F81BD"/>
          <w:sz w:val="20"/>
          <w:szCs w:val="20"/>
        </w:rPr>
        <w:t>He has more than 10 years of professional experience in advertising, communication, betting and project management of various work streams and business fields. Here at BETCHAIN NETWORK., he is responsible for varied product-related activities.</w:t>
      </w:r>
    </w:p>
    <w:p w:rsidR="00876EED" w:rsidRDefault="00876EED">
      <w:pPr>
        <w:pStyle w:val="normal0"/>
        <w:spacing w:line="310" w:lineRule="auto"/>
        <w:rPr>
          <w:color w:val="4F81BD"/>
          <w:sz w:val="20"/>
          <w:szCs w:val="20"/>
        </w:rPr>
      </w:pPr>
    </w:p>
    <w:p w:rsidR="00077E48" w:rsidRDefault="00077E48">
      <w:pPr>
        <w:pStyle w:val="normal0"/>
        <w:ind w:left="560"/>
        <w:rPr>
          <w:rFonts w:ascii="Arial" w:eastAsia="Arial" w:hAnsi="Arial" w:cs="Arial"/>
          <w:color w:val="4F81BD"/>
        </w:rPr>
      </w:pPr>
    </w:p>
    <w:p w:rsidR="00077E48" w:rsidRDefault="00077E48">
      <w:pPr>
        <w:pStyle w:val="normal0"/>
        <w:ind w:left="560"/>
        <w:rPr>
          <w:rFonts w:ascii="Arial" w:eastAsia="Arial" w:hAnsi="Arial" w:cs="Arial"/>
          <w:color w:val="4F81BD"/>
        </w:rPr>
      </w:pPr>
    </w:p>
    <w:p w:rsidR="00077E48" w:rsidRDefault="00077E48">
      <w:pPr>
        <w:pStyle w:val="normal0"/>
        <w:ind w:left="560"/>
        <w:rPr>
          <w:rFonts w:ascii="Arial" w:eastAsia="Arial" w:hAnsi="Arial" w:cs="Arial"/>
          <w:color w:val="4F81BD"/>
        </w:rPr>
      </w:pPr>
    </w:p>
    <w:p w:rsidR="00077E48" w:rsidRDefault="00077E48">
      <w:pPr>
        <w:pStyle w:val="normal0"/>
        <w:ind w:left="560"/>
        <w:rPr>
          <w:rFonts w:ascii="Arial" w:eastAsia="Arial" w:hAnsi="Arial" w:cs="Arial"/>
          <w:color w:val="4F81BD"/>
        </w:rPr>
      </w:pPr>
    </w:p>
    <w:p w:rsidR="00077E48" w:rsidRDefault="00077E48">
      <w:pPr>
        <w:pStyle w:val="normal0"/>
        <w:ind w:left="560"/>
        <w:rPr>
          <w:rFonts w:ascii="Arial" w:eastAsia="Arial" w:hAnsi="Arial" w:cs="Arial"/>
          <w:color w:val="4F81BD"/>
        </w:rPr>
      </w:pPr>
    </w:p>
    <w:p w:rsidR="00077E48" w:rsidRDefault="00077E48">
      <w:pPr>
        <w:pStyle w:val="normal0"/>
        <w:ind w:left="560"/>
        <w:rPr>
          <w:rFonts w:ascii="Arial" w:eastAsia="Arial" w:hAnsi="Arial" w:cs="Arial"/>
          <w:color w:val="4F81BD"/>
        </w:rPr>
      </w:pPr>
    </w:p>
    <w:p w:rsidR="00876EED" w:rsidRDefault="00C5739C">
      <w:pPr>
        <w:pStyle w:val="normal0"/>
        <w:ind w:left="560"/>
        <w:rPr>
          <w:color w:val="4F81BD"/>
          <w:sz w:val="20"/>
          <w:szCs w:val="20"/>
        </w:rPr>
      </w:pPr>
      <w:r>
        <w:rPr>
          <w:rFonts w:ascii="Arial" w:eastAsia="Arial" w:hAnsi="Arial" w:cs="Arial"/>
          <w:color w:val="4F81BD"/>
        </w:rPr>
        <w:t>CTO</w:t>
      </w:r>
    </w:p>
    <w:p w:rsidR="00876EED" w:rsidRDefault="00876EED">
      <w:pPr>
        <w:pStyle w:val="normal0"/>
        <w:spacing w:line="309" w:lineRule="auto"/>
        <w:rPr>
          <w:color w:val="4F81BD"/>
          <w:sz w:val="20"/>
          <w:szCs w:val="20"/>
        </w:rPr>
      </w:pPr>
    </w:p>
    <w:p w:rsidR="00876EED" w:rsidRDefault="00C5739C">
      <w:pPr>
        <w:pStyle w:val="normal0"/>
        <w:spacing w:line="311" w:lineRule="auto"/>
        <w:ind w:firstLine="560"/>
        <w:rPr>
          <w:rFonts w:ascii="Arial" w:eastAsia="Arial" w:hAnsi="Arial" w:cs="Arial"/>
          <w:color w:val="4F81BD"/>
          <w:sz w:val="28"/>
          <w:szCs w:val="28"/>
        </w:rPr>
      </w:pPr>
      <w:proofErr w:type="spellStart"/>
      <w:r>
        <w:rPr>
          <w:rFonts w:ascii="Arial" w:eastAsia="Arial" w:hAnsi="Arial" w:cs="Arial"/>
          <w:color w:val="4F81BD"/>
          <w:sz w:val="28"/>
          <w:szCs w:val="28"/>
        </w:rPr>
        <w:t>Jevgenij</w:t>
      </w:r>
      <w:proofErr w:type="spellEnd"/>
      <w:r>
        <w:rPr>
          <w:rFonts w:ascii="Arial" w:eastAsia="Arial" w:hAnsi="Arial" w:cs="Arial"/>
          <w:color w:val="4F81BD"/>
          <w:sz w:val="28"/>
          <w:szCs w:val="28"/>
        </w:rPr>
        <w:t xml:space="preserve"> </w:t>
      </w:r>
      <w:proofErr w:type="spellStart"/>
      <w:r>
        <w:rPr>
          <w:rFonts w:ascii="Arial" w:eastAsia="Arial" w:hAnsi="Arial" w:cs="Arial"/>
          <w:color w:val="4F81BD"/>
          <w:sz w:val="28"/>
          <w:szCs w:val="28"/>
        </w:rPr>
        <w:t>Simonait</w:t>
      </w:r>
      <w:proofErr w:type="spellEnd"/>
    </w:p>
    <w:p w:rsidR="00876EED" w:rsidRDefault="00876EED">
      <w:pPr>
        <w:pStyle w:val="normal0"/>
        <w:spacing w:line="311" w:lineRule="auto"/>
        <w:ind w:firstLine="560"/>
        <w:rPr>
          <w:color w:val="4F81BD"/>
          <w:sz w:val="20"/>
          <w:szCs w:val="20"/>
        </w:rPr>
      </w:pPr>
    </w:p>
    <w:p w:rsidR="00876EED" w:rsidRDefault="00C5739C">
      <w:pPr>
        <w:pStyle w:val="normal0"/>
        <w:spacing w:line="290" w:lineRule="auto"/>
        <w:ind w:left="560"/>
        <w:rPr>
          <w:rFonts w:ascii="Arial" w:eastAsia="Arial" w:hAnsi="Arial" w:cs="Arial"/>
          <w:color w:val="4F81BD"/>
          <w:sz w:val="18"/>
          <w:szCs w:val="18"/>
        </w:rPr>
      </w:pPr>
      <w:proofErr w:type="spellStart"/>
      <w:r>
        <w:rPr>
          <w:rFonts w:ascii="Arial" w:eastAsia="Arial" w:hAnsi="Arial" w:cs="Arial"/>
          <w:color w:val="4F81BD"/>
          <w:sz w:val="18"/>
          <w:szCs w:val="18"/>
        </w:rPr>
        <w:t>Jevgenij</w:t>
      </w:r>
      <w:proofErr w:type="spellEnd"/>
      <w:r>
        <w:rPr>
          <w:rFonts w:ascii="Arial" w:eastAsia="Arial" w:hAnsi="Arial" w:cs="Arial"/>
          <w:color w:val="4F81BD"/>
          <w:sz w:val="18"/>
          <w:szCs w:val="18"/>
        </w:rPr>
        <w:t xml:space="preserve"> has a great deal of experience and knowledge in the implementation of big systems from scratch and, as a full-stack developer; he is familiar with all layers of computer software development and the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Technology</w:t>
      </w:r>
    </w:p>
    <w:p w:rsidR="00077E48" w:rsidRDefault="00077E48">
      <w:pPr>
        <w:pStyle w:val="normal0"/>
        <w:spacing w:line="290" w:lineRule="auto"/>
        <w:ind w:left="560"/>
        <w:rPr>
          <w:rFonts w:ascii="Arial" w:eastAsia="Arial" w:hAnsi="Arial" w:cs="Arial"/>
          <w:color w:val="4F81BD"/>
          <w:sz w:val="18"/>
          <w:szCs w:val="18"/>
        </w:rPr>
      </w:pPr>
    </w:p>
    <w:p w:rsidR="00077E48" w:rsidRDefault="00077E48">
      <w:pPr>
        <w:pStyle w:val="normal0"/>
        <w:spacing w:line="290" w:lineRule="auto"/>
        <w:ind w:left="560"/>
        <w:rPr>
          <w:rFonts w:ascii="Arial" w:eastAsia="Arial" w:hAnsi="Arial" w:cs="Arial"/>
          <w:color w:val="4F81BD"/>
          <w:sz w:val="18"/>
          <w:szCs w:val="18"/>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SENIOR BLOCKCHAIN DEVELOPER</w:t>
      </w:r>
      <w:r>
        <w:rPr>
          <w:rFonts w:ascii="Arial" w:eastAsia="Arial" w:hAnsi="Arial" w:cs="Arial"/>
          <w:color w:val="4F81BD"/>
        </w:rPr>
        <w:br/>
      </w:r>
    </w:p>
    <w:p w:rsidR="00876EED" w:rsidRDefault="00C5739C">
      <w:pPr>
        <w:pStyle w:val="normal0"/>
        <w:spacing w:line="290" w:lineRule="auto"/>
        <w:ind w:left="560"/>
        <w:rPr>
          <w:rFonts w:ascii="Arial" w:eastAsia="Arial" w:hAnsi="Arial" w:cs="Arial"/>
          <w:color w:val="4F81BD"/>
          <w:sz w:val="36"/>
          <w:szCs w:val="36"/>
        </w:rPr>
      </w:pPr>
      <w:r>
        <w:rPr>
          <w:rFonts w:ascii="Arial" w:eastAsia="Arial" w:hAnsi="Arial" w:cs="Arial"/>
          <w:color w:val="4F81BD"/>
          <w:sz w:val="36"/>
          <w:szCs w:val="36"/>
        </w:rPr>
        <w:t xml:space="preserve">Tomas </w:t>
      </w:r>
      <w:proofErr w:type="spellStart"/>
      <w:r>
        <w:rPr>
          <w:rFonts w:ascii="Arial" w:eastAsia="Arial" w:hAnsi="Arial" w:cs="Arial"/>
          <w:color w:val="4F81BD"/>
          <w:sz w:val="36"/>
          <w:szCs w:val="36"/>
        </w:rPr>
        <w:t>Navickas</w:t>
      </w:r>
      <w:proofErr w:type="spellEnd"/>
    </w:p>
    <w:p w:rsidR="00876EED" w:rsidRDefault="00876EED">
      <w:pPr>
        <w:pStyle w:val="normal0"/>
        <w:spacing w:line="290" w:lineRule="auto"/>
        <w:ind w:left="560"/>
        <w:rPr>
          <w:color w:val="4F81BD"/>
          <w:sz w:val="20"/>
          <w:szCs w:val="20"/>
        </w:rPr>
      </w:pPr>
    </w:p>
    <w:p w:rsidR="00876EED" w:rsidRDefault="00C5739C">
      <w:pPr>
        <w:pStyle w:val="normal0"/>
        <w:spacing w:line="290" w:lineRule="auto"/>
        <w:ind w:left="560"/>
        <w:rPr>
          <w:rFonts w:ascii="Arial" w:eastAsia="Arial" w:hAnsi="Arial" w:cs="Arial"/>
          <w:color w:val="4F81BD"/>
          <w:sz w:val="20"/>
          <w:szCs w:val="20"/>
        </w:rPr>
      </w:pPr>
      <w:r>
        <w:rPr>
          <w:rFonts w:ascii="Arial" w:eastAsia="Arial" w:hAnsi="Arial" w:cs="Arial"/>
          <w:color w:val="4F81BD"/>
          <w:sz w:val="20"/>
          <w:szCs w:val="20"/>
        </w:rPr>
        <w:t>With his BA in Financial Informatics and a Master’s in Business Informatics, he is the perfect addition to the BETCHAIN NETWORK.</w:t>
      </w:r>
      <w:r>
        <w:rPr>
          <w:rFonts w:ascii="Arial" w:eastAsia="Arial" w:hAnsi="Arial" w:cs="Arial"/>
          <w:color w:val="4F81BD"/>
          <w:sz w:val="20"/>
          <w:szCs w:val="20"/>
        </w:rPr>
        <w:br/>
      </w:r>
    </w:p>
    <w:p w:rsidR="00876EED" w:rsidRDefault="00876EED">
      <w:pPr>
        <w:pStyle w:val="normal0"/>
        <w:spacing w:line="290" w:lineRule="auto"/>
        <w:ind w:left="560"/>
        <w:rPr>
          <w:color w:val="4F81BD"/>
          <w:sz w:val="20"/>
          <w:szCs w:val="20"/>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UI/UX ARCHITECT</w:t>
      </w:r>
      <w:r>
        <w:rPr>
          <w:rFonts w:ascii="Arial" w:eastAsia="Arial" w:hAnsi="Arial" w:cs="Arial"/>
          <w:color w:val="4F81BD"/>
        </w:rPr>
        <w:br/>
      </w:r>
    </w:p>
    <w:p w:rsidR="00876EED" w:rsidRDefault="00C5739C">
      <w:pPr>
        <w:pStyle w:val="normal0"/>
        <w:spacing w:line="290" w:lineRule="auto"/>
        <w:ind w:left="560"/>
        <w:rPr>
          <w:color w:val="4F81BD"/>
          <w:sz w:val="20"/>
          <w:szCs w:val="20"/>
        </w:rPr>
      </w:pPr>
      <w:proofErr w:type="spellStart"/>
      <w:r>
        <w:rPr>
          <w:rFonts w:ascii="Arial" w:eastAsia="Arial" w:hAnsi="Arial" w:cs="Arial"/>
          <w:color w:val="4F81BD"/>
          <w:sz w:val="36"/>
          <w:szCs w:val="36"/>
        </w:rPr>
        <w:t>Jelena</w:t>
      </w:r>
      <w:proofErr w:type="spellEnd"/>
      <w:r>
        <w:rPr>
          <w:rFonts w:ascii="Arial" w:eastAsia="Arial" w:hAnsi="Arial" w:cs="Arial"/>
          <w:color w:val="4F81BD"/>
          <w:sz w:val="36"/>
          <w:szCs w:val="36"/>
        </w:rPr>
        <w:t xml:space="preserve"> </w:t>
      </w:r>
      <w:proofErr w:type="spellStart"/>
      <w:r>
        <w:rPr>
          <w:rFonts w:ascii="Arial" w:eastAsia="Arial" w:hAnsi="Arial" w:cs="Arial"/>
          <w:color w:val="4F81BD"/>
          <w:sz w:val="36"/>
          <w:szCs w:val="36"/>
        </w:rPr>
        <w:t>Klovienė</w:t>
      </w:r>
      <w:proofErr w:type="spellEnd"/>
      <w:r>
        <w:rPr>
          <w:rFonts w:ascii="Arial" w:eastAsia="Arial" w:hAnsi="Arial" w:cs="Arial"/>
          <w:color w:val="4F81BD"/>
          <w:sz w:val="36"/>
          <w:szCs w:val="36"/>
        </w:rPr>
        <w:br/>
      </w:r>
    </w:p>
    <w:p w:rsidR="00876EED" w:rsidRDefault="00C5739C">
      <w:pPr>
        <w:pStyle w:val="normal0"/>
        <w:spacing w:line="290" w:lineRule="auto"/>
        <w:ind w:left="560"/>
        <w:rPr>
          <w:rFonts w:ascii="Arial" w:eastAsia="Arial" w:hAnsi="Arial" w:cs="Arial"/>
          <w:color w:val="4F81BD"/>
          <w:sz w:val="20"/>
          <w:szCs w:val="20"/>
        </w:rPr>
      </w:pPr>
      <w:proofErr w:type="spellStart"/>
      <w:r>
        <w:rPr>
          <w:rFonts w:ascii="Arial" w:eastAsia="Arial" w:hAnsi="Arial" w:cs="Arial"/>
          <w:color w:val="4F81BD"/>
          <w:sz w:val="20"/>
          <w:szCs w:val="20"/>
        </w:rPr>
        <w:t>Jelena</w:t>
      </w:r>
      <w:proofErr w:type="spellEnd"/>
      <w:r>
        <w:rPr>
          <w:rFonts w:ascii="Arial" w:eastAsia="Arial" w:hAnsi="Arial" w:cs="Arial"/>
          <w:color w:val="4F81BD"/>
          <w:sz w:val="20"/>
          <w:szCs w:val="20"/>
        </w:rPr>
        <w:t xml:space="preserve"> has degrees in mathematics (BA) and statistics (MA). With five years of working experience in the banking sector, she is an excellent addition to our developers' team and is responsible for the user interface as a front-end developer.</w:t>
      </w: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20"/>
          <w:szCs w:val="20"/>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ANDROID DEVELOPER</w:t>
      </w:r>
      <w:r>
        <w:rPr>
          <w:rFonts w:ascii="Arial" w:eastAsia="Arial" w:hAnsi="Arial" w:cs="Arial"/>
          <w:color w:val="4F81BD"/>
        </w:rPr>
        <w:br/>
      </w:r>
    </w:p>
    <w:p w:rsidR="00876EED" w:rsidRDefault="00C5739C">
      <w:pPr>
        <w:pStyle w:val="normal0"/>
        <w:spacing w:line="290" w:lineRule="auto"/>
        <w:ind w:left="560"/>
        <w:rPr>
          <w:color w:val="4F81BD"/>
          <w:sz w:val="20"/>
          <w:szCs w:val="20"/>
        </w:rPr>
      </w:pPr>
      <w:proofErr w:type="spellStart"/>
      <w:r>
        <w:rPr>
          <w:rFonts w:ascii="Arial" w:eastAsia="Arial" w:hAnsi="Arial" w:cs="Arial"/>
          <w:color w:val="4F81BD"/>
          <w:sz w:val="36"/>
          <w:szCs w:val="36"/>
        </w:rPr>
        <w:t>Michail</w:t>
      </w:r>
      <w:proofErr w:type="spellEnd"/>
      <w:r>
        <w:rPr>
          <w:rFonts w:ascii="Arial" w:eastAsia="Arial" w:hAnsi="Arial" w:cs="Arial"/>
          <w:color w:val="4F81BD"/>
          <w:sz w:val="36"/>
          <w:szCs w:val="36"/>
        </w:rPr>
        <w:t xml:space="preserve"> </w:t>
      </w:r>
      <w:proofErr w:type="spellStart"/>
      <w:r>
        <w:rPr>
          <w:rFonts w:ascii="Arial" w:eastAsia="Arial" w:hAnsi="Arial" w:cs="Arial"/>
          <w:color w:val="4F81BD"/>
          <w:sz w:val="36"/>
          <w:szCs w:val="36"/>
        </w:rPr>
        <w:t>Ostryj</w:t>
      </w:r>
      <w:proofErr w:type="spellEnd"/>
      <w:r>
        <w:rPr>
          <w:rFonts w:ascii="Arial" w:eastAsia="Arial" w:hAnsi="Arial" w:cs="Arial"/>
          <w:color w:val="4F81BD"/>
          <w:sz w:val="36"/>
          <w:szCs w:val="36"/>
        </w:rPr>
        <w:br/>
      </w:r>
    </w:p>
    <w:p w:rsidR="00876EED" w:rsidRDefault="00C5739C">
      <w:pPr>
        <w:pStyle w:val="normal0"/>
        <w:spacing w:line="290" w:lineRule="auto"/>
        <w:ind w:left="560"/>
        <w:rPr>
          <w:rFonts w:ascii="Arial" w:eastAsia="Arial" w:hAnsi="Arial" w:cs="Arial"/>
          <w:color w:val="4F81BD"/>
          <w:sz w:val="20"/>
          <w:szCs w:val="20"/>
        </w:rPr>
      </w:pPr>
      <w:proofErr w:type="spellStart"/>
      <w:r>
        <w:rPr>
          <w:rFonts w:ascii="Arial" w:eastAsia="Arial" w:hAnsi="Arial" w:cs="Arial"/>
          <w:color w:val="4F81BD"/>
          <w:sz w:val="20"/>
          <w:szCs w:val="20"/>
        </w:rPr>
        <w:t>Michail</w:t>
      </w:r>
      <w:proofErr w:type="spellEnd"/>
      <w:r>
        <w:rPr>
          <w:rFonts w:ascii="Arial" w:eastAsia="Arial" w:hAnsi="Arial" w:cs="Arial"/>
          <w:color w:val="4F81BD"/>
          <w:sz w:val="20"/>
          <w:szCs w:val="20"/>
        </w:rPr>
        <w:t xml:space="preserve"> is the Android whizz who aims to contribute to the development of the modern, ever-changing world.</w:t>
      </w: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077E48" w:rsidRDefault="00077E48">
      <w:pPr>
        <w:pStyle w:val="normal0"/>
        <w:ind w:firstLine="560"/>
        <w:rPr>
          <w:rFonts w:ascii="Arial" w:eastAsia="Arial" w:hAnsi="Arial" w:cs="Arial"/>
          <w:color w:val="4F81BD"/>
          <w:sz w:val="32"/>
          <w:szCs w:val="32"/>
        </w:rPr>
      </w:pPr>
    </w:p>
    <w:p w:rsidR="00876EED" w:rsidRDefault="00C5739C">
      <w:pPr>
        <w:pStyle w:val="normal0"/>
        <w:ind w:firstLine="560"/>
        <w:rPr>
          <w:rFonts w:ascii="Arial" w:eastAsia="Arial" w:hAnsi="Arial" w:cs="Arial"/>
          <w:color w:val="4F81BD"/>
          <w:sz w:val="32"/>
          <w:szCs w:val="32"/>
        </w:rPr>
      </w:pPr>
      <w:r>
        <w:rPr>
          <w:rFonts w:ascii="Arial" w:eastAsia="Arial" w:hAnsi="Arial" w:cs="Arial"/>
          <w:color w:val="4F81BD"/>
          <w:sz w:val="32"/>
          <w:szCs w:val="32"/>
        </w:rPr>
        <w:t>ADVISORS</w:t>
      </w:r>
    </w:p>
    <w:p w:rsidR="00876EED" w:rsidRDefault="00876EED">
      <w:pPr>
        <w:pStyle w:val="normal0"/>
        <w:spacing w:line="290" w:lineRule="auto"/>
        <w:ind w:left="560"/>
        <w:rPr>
          <w:color w:val="4F81BD"/>
          <w:sz w:val="20"/>
          <w:szCs w:val="20"/>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CHIEF SCIENTIST</w:t>
      </w:r>
      <w:r>
        <w:rPr>
          <w:rFonts w:ascii="Arial" w:eastAsia="Arial" w:hAnsi="Arial" w:cs="Arial"/>
          <w:color w:val="4F81BD"/>
        </w:rPr>
        <w:br/>
      </w:r>
    </w:p>
    <w:p w:rsidR="00876EED" w:rsidRDefault="00C5739C">
      <w:pPr>
        <w:pStyle w:val="normal0"/>
        <w:spacing w:line="290" w:lineRule="auto"/>
        <w:ind w:left="560"/>
        <w:rPr>
          <w:color w:val="4F81BD"/>
          <w:sz w:val="20"/>
          <w:szCs w:val="20"/>
        </w:rPr>
      </w:pPr>
      <w:r>
        <w:rPr>
          <w:rFonts w:ascii="Arial" w:eastAsia="Arial" w:hAnsi="Arial" w:cs="Arial"/>
          <w:color w:val="4F81BD"/>
          <w:sz w:val="36"/>
          <w:szCs w:val="36"/>
        </w:rPr>
        <w:t xml:space="preserve">Prof. Tomas </w:t>
      </w:r>
      <w:proofErr w:type="spellStart"/>
      <w:r>
        <w:rPr>
          <w:rFonts w:ascii="Arial" w:eastAsia="Arial" w:hAnsi="Arial" w:cs="Arial"/>
          <w:color w:val="4F81BD"/>
          <w:sz w:val="36"/>
          <w:szCs w:val="36"/>
        </w:rPr>
        <w:t>Krilavičius</w:t>
      </w:r>
      <w:proofErr w:type="spellEnd"/>
      <w:r>
        <w:rPr>
          <w:rFonts w:ascii="Arial" w:eastAsia="Arial" w:hAnsi="Arial" w:cs="Arial"/>
          <w:color w:val="4F81BD"/>
          <w:sz w:val="36"/>
          <w:szCs w:val="36"/>
        </w:rPr>
        <w:br/>
      </w:r>
    </w:p>
    <w:p w:rsidR="00876EED" w:rsidRDefault="00C5739C">
      <w:pPr>
        <w:pStyle w:val="normal0"/>
        <w:spacing w:line="290" w:lineRule="auto"/>
        <w:ind w:left="560"/>
        <w:rPr>
          <w:rFonts w:ascii="Arial" w:eastAsia="Arial" w:hAnsi="Arial" w:cs="Arial"/>
          <w:color w:val="4F81BD"/>
          <w:sz w:val="20"/>
          <w:szCs w:val="20"/>
        </w:rPr>
      </w:pPr>
      <w:r>
        <w:rPr>
          <w:rFonts w:ascii="Arial" w:eastAsia="Arial" w:hAnsi="Arial" w:cs="Arial"/>
          <w:color w:val="4F81BD"/>
          <w:sz w:val="20"/>
          <w:szCs w:val="20"/>
        </w:rPr>
        <w:t xml:space="preserve">Prof. Tomas </w:t>
      </w:r>
      <w:proofErr w:type="spellStart"/>
      <w:r>
        <w:rPr>
          <w:rFonts w:ascii="Arial" w:eastAsia="Arial" w:hAnsi="Arial" w:cs="Arial"/>
          <w:color w:val="4F81BD"/>
          <w:sz w:val="20"/>
          <w:szCs w:val="20"/>
        </w:rPr>
        <w:t>Krilavičius</w:t>
      </w:r>
      <w:proofErr w:type="spellEnd"/>
      <w:r>
        <w:rPr>
          <w:rFonts w:ascii="Arial" w:eastAsia="Arial" w:hAnsi="Arial" w:cs="Arial"/>
          <w:color w:val="4F81BD"/>
          <w:sz w:val="20"/>
          <w:szCs w:val="20"/>
        </w:rPr>
        <w:t xml:space="preserve"> is an expert on application of Artificial Intelligence. He is a head of Applied Informatics Department at </w:t>
      </w:r>
      <w:proofErr w:type="spellStart"/>
      <w:r>
        <w:rPr>
          <w:rFonts w:ascii="Arial" w:eastAsia="Arial" w:hAnsi="Arial" w:cs="Arial"/>
          <w:color w:val="4F81BD"/>
          <w:sz w:val="20"/>
          <w:szCs w:val="20"/>
        </w:rPr>
        <w:t>Vytautas</w:t>
      </w:r>
      <w:proofErr w:type="spellEnd"/>
      <w:r>
        <w:rPr>
          <w:rFonts w:ascii="Arial" w:eastAsia="Arial" w:hAnsi="Arial" w:cs="Arial"/>
          <w:color w:val="4F81BD"/>
          <w:sz w:val="20"/>
          <w:szCs w:val="20"/>
        </w:rPr>
        <w:t xml:space="preserve"> Magnus University.</w:t>
      </w: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20"/>
          <w:szCs w:val="20"/>
        </w:rPr>
      </w:pPr>
    </w:p>
    <w:p w:rsidR="00077E48" w:rsidRDefault="00077E48">
      <w:pPr>
        <w:pStyle w:val="normal0"/>
        <w:spacing w:line="290" w:lineRule="auto"/>
        <w:ind w:left="560"/>
        <w:rPr>
          <w:rFonts w:ascii="Arial" w:eastAsia="Arial" w:hAnsi="Arial" w:cs="Arial"/>
          <w:color w:val="4F81BD"/>
        </w:rPr>
      </w:pPr>
    </w:p>
    <w:p w:rsidR="00077E48" w:rsidRDefault="00077E48">
      <w:pPr>
        <w:pStyle w:val="normal0"/>
        <w:spacing w:line="290" w:lineRule="auto"/>
        <w:ind w:left="560"/>
        <w:rPr>
          <w:rFonts w:ascii="Arial" w:eastAsia="Arial" w:hAnsi="Arial" w:cs="Arial"/>
          <w:color w:val="4F81BD"/>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PROJECT MANAGER</w:t>
      </w:r>
      <w:r>
        <w:rPr>
          <w:rFonts w:ascii="Arial" w:eastAsia="Arial" w:hAnsi="Arial" w:cs="Arial"/>
          <w:color w:val="4F81BD"/>
        </w:rPr>
        <w:br/>
      </w:r>
    </w:p>
    <w:p w:rsidR="00876EED" w:rsidRDefault="00C5739C">
      <w:pPr>
        <w:pStyle w:val="normal0"/>
        <w:spacing w:line="290" w:lineRule="auto"/>
        <w:ind w:left="560"/>
        <w:rPr>
          <w:color w:val="4F81BD"/>
          <w:sz w:val="20"/>
          <w:szCs w:val="20"/>
        </w:rPr>
      </w:pPr>
      <w:r>
        <w:rPr>
          <w:rFonts w:ascii="Arial" w:eastAsia="Arial" w:hAnsi="Arial" w:cs="Arial"/>
          <w:color w:val="4F81BD"/>
          <w:sz w:val="36"/>
          <w:szCs w:val="36"/>
        </w:rPr>
        <w:t xml:space="preserve">Erik </w:t>
      </w:r>
      <w:proofErr w:type="spellStart"/>
      <w:r>
        <w:rPr>
          <w:rFonts w:ascii="Arial" w:eastAsia="Arial" w:hAnsi="Arial" w:cs="Arial"/>
          <w:color w:val="4F81BD"/>
          <w:sz w:val="36"/>
          <w:szCs w:val="36"/>
        </w:rPr>
        <w:t>Obuchovič</w:t>
      </w:r>
      <w:proofErr w:type="spellEnd"/>
      <w:r>
        <w:rPr>
          <w:rFonts w:ascii="Arial" w:eastAsia="Arial" w:hAnsi="Arial" w:cs="Arial"/>
          <w:color w:val="4F81BD"/>
          <w:sz w:val="36"/>
          <w:szCs w:val="36"/>
        </w:rPr>
        <w:br/>
      </w:r>
    </w:p>
    <w:p w:rsidR="00876EED" w:rsidRDefault="00C5739C">
      <w:pPr>
        <w:pStyle w:val="normal0"/>
        <w:spacing w:line="290" w:lineRule="auto"/>
        <w:ind w:left="560"/>
        <w:rPr>
          <w:rFonts w:ascii="Arial" w:eastAsia="Arial" w:hAnsi="Arial" w:cs="Arial"/>
          <w:color w:val="4F81BD"/>
          <w:sz w:val="20"/>
          <w:szCs w:val="20"/>
        </w:rPr>
      </w:pPr>
      <w:r>
        <w:rPr>
          <w:rFonts w:ascii="Arial" w:eastAsia="Arial" w:hAnsi="Arial" w:cs="Arial"/>
          <w:color w:val="4F81BD"/>
          <w:sz w:val="20"/>
          <w:szCs w:val="20"/>
        </w:rPr>
        <w:t>He works in close collaboration with the development team, and together they are trying to create the most convenient betting</w:t>
      </w:r>
      <w:r w:rsidR="00A776F7">
        <w:rPr>
          <w:rFonts w:ascii="Arial" w:eastAsia="Arial" w:hAnsi="Arial" w:cs="Arial"/>
          <w:color w:val="4F81BD"/>
          <w:sz w:val="20"/>
          <w:szCs w:val="20"/>
        </w:rPr>
        <w:t xml:space="preserve"> </w:t>
      </w:r>
      <w:r>
        <w:rPr>
          <w:rFonts w:ascii="Arial" w:eastAsia="Arial" w:hAnsi="Arial" w:cs="Arial"/>
          <w:color w:val="4F81BD"/>
          <w:sz w:val="20"/>
          <w:szCs w:val="20"/>
        </w:rPr>
        <w:t>and cryptographic account management system in the world.</w:t>
      </w: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rFonts w:ascii="Arial" w:eastAsia="Arial" w:hAnsi="Arial" w:cs="Arial"/>
          <w:color w:val="4F81BD"/>
          <w:sz w:val="32"/>
          <w:szCs w:val="32"/>
        </w:rPr>
      </w:pPr>
    </w:p>
    <w:p w:rsidR="00876EED" w:rsidRDefault="00876EED">
      <w:pPr>
        <w:pStyle w:val="normal0"/>
        <w:spacing w:line="290" w:lineRule="auto"/>
        <w:ind w:left="560"/>
        <w:rPr>
          <w:rFonts w:ascii="Arial" w:eastAsia="Arial" w:hAnsi="Arial" w:cs="Arial"/>
          <w:color w:val="4F81BD"/>
          <w:sz w:val="32"/>
          <w:szCs w:val="32"/>
        </w:rPr>
      </w:pPr>
    </w:p>
    <w:p w:rsidR="00876EED" w:rsidRDefault="00C5739C">
      <w:pPr>
        <w:pStyle w:val="normal0"/>
        <w:spacing w:line="290" w:lineRule="auto"/>
        <w:ind w:left="560"/>
        <w:rPr>
          <w:rFonts w:ascii="Arial" w:eastAsia="Arial" w:hAnsi="Arial" w:cs="Arial"/>
          <w:color w:val="4F81BD"/>
        </w:rPr>
      </w:pPr>
      <w:r>
        <w:rPr>
          <w:rFonts w:ascii="Arial" w:eastAsia="Arial" w:hAnsi="Arial" w:cs="Arial"/>
          <w:color w:val="4F81BD"/>
        </w:rPr>
        <w:t>UI/UX ARCHITECT</w:t>
      </w:r>
      <w:r>
        <w:rPr>
          <w:rFonts w:ascii="Arial" w:eastAsia="Arial" w:hAnsi="Arial" w:cs="Arial"/>
          <w:color w:val="4F81BD"/>
        </w:rPr>
        <w:br/>
      </w:r>
    </w:p>
    <w:p w:rsidR="00876EED" w:rsidRDefault="00C5739C">
      <w:pPr>
        <w:pStyle w:val="normal0"/>
        <w:spacing w:line="290" w:lineRule="auto"/>
        <w:ind w:left="560"/>
        <w:rPr>
          <w:color w:val="4F81BD"/>
          <w:sz w:val="20"/>
          <w:szCs w:val="20"/>
        </w:rPr>
      </w:pPr>
      <w:proofErr w:type="spellStart"/>
      <w:r>
        <w:rPr>
          <w:rFonts w:ascii="Arial" w:eastAsia="Arial" w:hAnsi="Arial" w:cs="Arial"/>
          <w:color w:val="4F81BD"/>
          <w:sz w:val="36"/>
          <w:szCs w:val="36"/>
        </w:rPr>
        <w:t>Artur</w:t>
      </w:r>
      <w:proofErr w:type="spellEnd"/>
      <w:r>
        <w:rPr>
          <w:rFonts w:ascii="Arial" w:eastAsia="Arial" w:hAnsi="Arial" w:cs="Arial"/>
          <w:color w:val="4F81BD"/>
          <w:sz w:val="36"/>
          <w:szCs w:val="36"/>
        </w:rPr>
        <w:t xml:space="preserve"> </w:t>
      </w:r>
      <w:proofErr w:type="spellStart"/>
      <w:r>
        <w:rPr>
          <w:rFonts w:ascii="Arial" w:eastAsia="Arial" w:hAnsi="Arial" w:cs="Arial"/>
          <w:color w:val="4F81BD"/>
          <w:sz w:val="36"/>
          <w:szCs w:val="36"/>
        </w:rPr>
        <w:t>Obuchovič</w:t>
      </w:r>
      <w:proofErr w:type="spellEnd"/>
      <w:r>
        <w:rPr>
          <w:rFonts w:ascii="Arial" w:eastAsia="Arial" w:hAnsi="Arial" w:cs="Arial"/>
          <w:color w:val="4F81BD"/>
          <w:sz w:val="36"/>
          <w:szCs w:val="36"/>
        </w:rPr>
        <w:br/>
      </w:r>
    </w:p>
    <w:p w:rsidR="00876EED" w:rsidRPr="00077E48" w:rsidRDefault="00C5739C">
      <w:pPr>
        <w:pStyle w:val="normal0"/>
        <w:spacing w:line="290" w:lineRule="auto"/>
        <w:ind w:left="560"/>
        <w:rPr>
          <w:rFonts w:ascii="Arial" w:hAnsi="Arial" w:cs="Arial"/>
          <w:color w:val="4F81BD"/>
          <w:sz w:val="20"/>
          <w:szCs w:val="20"/>
        </w:rPr>
      </w:pPr>
      <w:proofErr w:type="spellStart"/>
      <w:r w:rsidRPr="00077E48">
        <w:rPr>
          <w:rFonts w:ascii="Arial" w:hAnsi="Arial" w:cs="Arial"/>
          <w:color w:val="4F81BD"/>
          <w:sz w:val="20"/>
          <w:szCs w:val="20"/>
        </w:rPr>
        <w:t>Artur</w:t>
      </w:r>
      <w:proofErr w:type="spellEnd"/>
      <w:r w:rsidRPr="00077E48">
        <w:rPr>
          <w:rFonts w:ascii="Arial" w:hAnsi="Arial" w:cs="Arial"/>
          <w:color w:val="4F81BD"/>
          <w:sz w:val="20"/>
          <w:szCs w:val="20"/>
        </w:rPr>
        <w:t xml:space="preserve"> has more than nine years of professional experience in the fields of project management, procurement, graphic design/web design, front-end development, product presentation.</w:t>
      </w: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20"/>
          <w:szCs w:val="20"/>
        </w:rPr>
      </w:pPr>
    </w:p>
    <w:p w:rsidR="00876EED" w:rsidRDefault="00876EED">
      <w:pPr>
        <w:pStyle w:val="normal0"/>
        <w:spacing w:line="290" w:lineRule="auto"/>
        <w:ind w:left="560"/>
        <w:rPr>
          <w:color w:val="4F81BD"/>
          <w:sz w:val="20"/>
          <w:szCs w:val="20"/>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903021" w:rsidRDefault="00903021">
      <w:pPr>
        <w:pStyle w:val="normal0"/>
        <w:ind w:left="560"/>
        <w:rPr>
          <w:rFonts w:ascii="Arial" w:eastAsia="Arial" w:hAnsi="Arial" w:cs="Arial"/>
          <w:color w:val="4F81BD"/>
          <w:sz w:val="32"/>
          <w:szCs w:val="32"/>
        </w:rPr>
      </w:pPr>
    </w:p>
    <w:p w:rsidR="00876EED" w:rsidRDefault="00903021">
      <w:pPr>
        <w:pStyle w:val="normal0"/>
        <w:ind w:left="560"/>
        <w:rPr>
          <w:color w:val="4F81BD"/>
          <w:sz w:val="32"/>
          <w:szCs w:val="32"/>
        </w:rPr>
      </w:pPr>
      <w:r>
        <w:rPr>
          <w:rFonts w:ascii="Arial" w:eastAsia="Arial" w:hAnsi="Arial" w:cs="Arial"/>
          <w:color w:val="4F81BD"/>
          <w:sz w:val="32"/>
          <w:szCs w:val="32"/>
        </w:rPr>
        <w:t xml:space="preserve">OUR </w:t>
      </w:r>
      <w:r w:rsidR="00C5739C">
        <w:rPr>
          <w:rFonts w:ascii="Arial" w:eastAsia="Arial" w:hAnsi="Arial" w:cs="Arial"/>
          <w:color w:val="4F81BD"/>
          <w:sz w:val="32"/>
          <w:szCs w:val="32"/>
        </w:rPr>
        <w:t>ROADMAP</w:t>
      </w:r>
    </w:p>
    <w:p w:rsidR="00876EED" w:rsidRDefault="00876EED">
      <w:pPr>
        <w:pStyle w:val="normal0"/>
        <w:rPr>
          <w:color w:val="4F81BD"/>
          <w:sz w:val="20"/>
          <w:szCs w:val="20"/>
        </w:rPr>
      </w:pPr>
    </w:p>
    <w:p w:rsidR="00876EED" w:rsidRDefault="00876EED">
      <w:pPr>
        <w:pStyle w:val="normal0"/>
        <w:spacing w:line="27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MARCH 2016</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Ideation</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OCTOBER 2017</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Proof of concept at Paris Microsoft Experience</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NOVEMBER 2017</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Feasibility analysis and licensing</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JANUARY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 xml:space="preserve">Casting the Development Team </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MARCH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BETCHAIN ICO token sale</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MAY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Wallet Exchange | Android-IOS Wallet Development</w:t>
      </w:r>
    </w:p>
    <w:p w:rsidR="00876EED" w:rsidRDefault="00876EED">
      <w:pPr>
        <w:pStyle w:val="normal0"/>
        <w:spacing w:line="290" w:lineRule="auto"/>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JULY 2018</w:t>
      </w:r>
    </w:p>
    <w:p w:rsidR="00876EED" w:rsidRDefault="00876EED">
      <w:pPr>
        <w:pStyle w:val="normal0"/>
        <w:rPr>
          <w:color w:val="4F81BD"/>
          <w:sz w:val="20"/>
          <w:szCs w:val="20"/>
        </w:rPr>
      </w:pPr>
    </w:p>
    <w:p w:rsidR="00876EED" w:rsidRDefault="00C5739C">
      <w:pPr>
        <w:pStyle w:val="normal0"/>
        <w:ind w:left="560"/>
        <w:rPr>
          <w:rFonts w:ascii="Arial" w:eastAsia="Arial" w:hAnsi="Arial" w:cs="Arial"/>
          <w:color w:val="4F81BD"/>
          <w:sz w:val="18"/>
          <w:szCs w:val="18"/>
        </w:rPr>
      </w:pPr>
      <w:r>
        <w:rPr>
          <w:rFonts w:ascii="Arial" w:eastAsia="Arial" w:hAnsi="Arial" w:cs="Arial"/>
          <w:b/>
          <w:color w:val="4F81BD"/>
          <w:sz w:val="18"/>
          <w:szCs w:val="18"/>
        </w:rPr>
        <w:t xml:space="preserve">OP: </w:t>
      </w:r>
      <w:r>
        <w:rPr>
          <w:rFonts w:ascii="Arial" w:eastAsia="Arial" w:hAnsi="Arial" w:cs="Arial"/>
          <w:color w:val="4F81BD"/>
          <w:sz w:val="18"/>
          <w:szCs w:val="18"/>
        </w:rPr>
        <w:t xml:space="preserve">Listing | Listing on </w:t>
      </w:r>
      <w:proofErr w:type="spellStart"/>
      <w:proofErr w:type="gramStart"/>
      <w:r>
        <w:rPr>
          <w:rFonts w:ascii="Arial" w:eastAsia="Arial" w:hAnsi="Arial" w:cs="Arial"/>
          <w:color w:val="4F81BD"/>
          <w:sz w:val="18"/>
          <w:szCs w:val="18"/>
        </w:rPr>
        <w:t>CoinMarketCap</w:t>
      </w:r>
      <w:proofErr w:type="spellEnd"/>
      <w:r>
        <w:rPr>
          <w:rFonts w:ascii="Arial" w:eastAsia="Arial" w:hAnsi="Arial" w:cs="Arial"/>
          <w:color w:val="4F81BD"/>
          <w:sz w:val="18"/>
          <w:szCs w:val="18"/>
        </w:rPr>
        <w:t xml:space="preserve"> ,</w:t>
      </w:r>
      <w:proofErr w:type="gramEnd"/>
      <w:r>
        <w:rPr>
          <w:rFonts w:ascii="Arial" w:eastAsia="Arial" w:hAnsi="Arial" w:cs="Arial"/>
          <w:color w:val="4F81BD"/>
          <w:sz w:val="18"/>
          <w:szCs w:val="18"/>
        </w:rPr>
        <w:t xml:space="preserve"> External Exchange</w:t>
      </w:r>
    </w:p>
    <w:p w:rsidR="00876EED" w:rsidRDefault="00876EED">
      <w:pPr>
        <w:pStyle w:val="normal0"/>
        <w:ind w:left="56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AUGUST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proofErr w:type="spellStart"/>
      <w:r w:rsidR="00A776F7">
        <w:rPr>
          <w:rFonts w:ascii="Arial" w:eastAsia="Arial" w:hAnsi="Arial" w:cs="Arial"/>
          <w:color w:val="4F81BD"/>
          <w:sz w:val="18"/>
          <w:szCs w:val="18"/>
        </w:rPr>
        <w:t>Blockchain</w:t>
      </w:r>
      <w:proofErr w:type="spellEnd"/>
      <w:r w:rsidR="00A776F7">
        <w:rPr>
          <w:rFonts w:ascii="Arial" w:eastAsia="Arial" w:hAnsi="Arial" w:cs="Arial"/>
          <w:color w:val="4F81BD"/>
          <w:sz w:val="18"/>
          <w:szCs w:val="18"/>
        </w:rPr>
        <w:t xml:space="preserve"> Scaling |</w:t>
      </w:r>
      <w:r>
        <w:rPr>
          <w:rFonts w:ascii="Arial" w:eastAsia="Arial" w:hAnsi="Arial" w:cs="Arial"/>
          <w:color w:val="4F81BD"/>
          <w:sz w:val="18"/>
          <w:szCs w:val="18"/>
        </w:rPr>
        <w:t xml:space="preserve">The new </w:t>
      </w:r>
      <w:proofErr w:type="spellStart"/>
      <w:r>
        <w:rPr>
          <w:rFonts w:ascii="Arial" w:eastAsia="Arial" w:hAnsi="Arial" w:cs="Arial"/>
          <w:color w:val="4F81BD"/>
          <w:sz w:val="18"/>
          <w:szCs w:val="18"/>
        </w:rPr>
        <w:t>Blockchain</w:t>
      </w:r>
      <w:proofErr w:type="spellEnd"/>
      <w:r>
        <w:rPr>
          <w:rFonts w:ascii="Arial" w:eastAsia="Arial" w:hAnsi="Arial" w:cs="Arial"/>
          <w:color w:val="4F81BD"/>
          <w:sz w:val="18"/>
          <w:szCs w:val="18"/>
        </w:rPr>
        <w:t xml:space="preserve"> Infrastructure Based </w:t>
      </w:r>
      <w:proofErr w:type="gramStart"/>
      <w:r>
        <w:rPr>
          <w:rFonts w:ascii="Arial" w:eastAsia="Arial" w:hAnsi="Arial" w:cs="Arial"/>
          <w:color w:val="4F81BD"/>
          <w:sz w:val="18"/>
          <w:szCs w:val="18"/>
        </w:rPr>
        <w:t>On</w:t>
      </w:r>
      <w:proofErr w:type="gramEnd"/>
      <w:r>
        <w:rPr>
          <w:rFonts w:ascii="Arial" w:eastAsia="Arial" w:hAnsi="Arial" w:cs="Arial"/>
          <w:color w:val="4F81BD"/>
          <w:sz w:val="18"/>
          <w:szCs w:val="18"/>
        </w:rPr>
        <w:t xml:space="preserve"> Proof of Involvement and Integrity</w:t>
      </w:r>
    </w:p>
    <w:p w:rsidR="00876EED" w:rsidRDefault="00876EED">
      <w:pPr>
        <w:pStyle w:val="normal0"/>
        <w:ind w:left="56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SEPTEMBER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Rewarding Investors and Contributors</w:t>
      </w:r>
    </w:p>
    <w:p w:rsidR="00876EED" w:rsidRDefault="00876EED">
      <w:pPr>
        <w:pStyle w:val="normal0"/>
        <w:ind w:left="560"/>
        <w:rPr>
          <w:b/>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OCTOBER 2018</w:t>
      </w:r>
    </w:p>
    <w:p w:rsidR="00876EED" w:rsidRDefault="00876EED">
      <w:pPr>
        <w:pStyle w:val="normal0"/>
        <w:rPr>
          <w:color w:val="4F81BD"/>
          <w:sz w:val="20"/>
          <w:szCs w:val="20"/>
        </w:rPr>
      </w:pPr>
    </w:p>
    <w:p w:rsidR="00876EED" w:rsidRDefault="00C5739C">
      <w:pPr>
        <w:pStyle w:val="normal0"/>
        <w:ind w:left="560"/>
        <w:rPr>
          <w:rFonts w:ascii="Arial" w:eastAsia="Arial" w:hAnsi="Arial" w:cs="Arial"/>
          <w:color w:val="4F81BD"/>
          <w:sz w:val="18"/>
          <w:szCs w:val="18"/>
        </w:rPr>
      </w:pPr>
      <w:r>
        <w:rPr>
          <w:rFonts w:ascii="Arial" w:eastAsia="Arial" w:hAnsi="Arial" w:cs="Arial"/>
          <w:b/>
          <w:color w:val="4F81BD"/>
          <w:sz w:val="18"/>
          <w:szCs w:val="18"/>
        </w:rPr>
        <w:t xml:space="preserve">OP: </w:t>
      </w:r>
      <w:r>
        <w:rPr>
          <w:rFonts w:ascii="Arial" w:eastAsia="Arial" w:hAnsi="Arial" w:cs="Arial"/>
          <w:color w:val="4F81BD"/>
          <w:sz w:val="18"/>
          <w:szCs w:val="18"/>
        </w:rPr>
        <w:t xml:space="preserve">App and Web Scaling on the </w:t>
      </w:r>
      <w:proofErr w:type="spellStart"/>
      <w:r>
        <w:rPr>
          <w:rFonts w:ascii="Arial" w:eastAsia="Arial" w:hAnsi="Arial" w:cs="Arial"/>
          <w:color w:val="4F81BD"/>
          <w:sz w:val="18"/>
          <w:szCs w:val="18"/>
        </w:rPr>
        <w:t>Blockchain</w:t>
      </w:r>
      <w:proofErr w:type="spellEnd"/>
    </w:p>
    <w:p w:rsidR="00876EED" w:rsidRDefault="00876EED">
      <w:pPr>
        <w:pStyle w:val="normal0"/>
        <w:ind w:left="56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NOVEMBER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LAUNCHING | Launching of the BETCHAIN Bet Vault and Wallet to the public</w:t>
      </w:r>
    </w:p>
    <w:p w:rsidR="00876EED" w:rsidRDefault="00876EED">
      <w:pPr>
        <w:pStyle w:val="normal0"/>
        <w:ind w:left="560"/>
        <w:rPr>
          <w:color w:val="4F81BD"/>
          <w:sz w:val="20"/>
          <w:szCs w:val="20"/>
        </w:rPr>
      </w:pPr>
    </w:p>
    <w:p w:rsidR="00876EED" w:rsidRDefault="00C5739C">
      <w:pPr>
        <w:pStyle w:val="normal0"/>
        <w:ind w:left="560"/>
        <w:rPr>
          <w:color w:val="4F81BD"/>
          <w:sz w:val="20"/>
          <w:szCs w:val="20"/>
        </w:rPr>
      </w:pPr>
      <w:r>
        <w:rPr>
          <w:rFonts w:ascii="Arial" w:eastAsia="Arial" w:hAnsi="Arial" w:cs="Arial"/>
          <w:color w:val="4F81BD"/>
          <w:sz w:val="18"/>
          <w:szCs w:val="18"/>
        </w:rPr>
        <w:t>NOVEMBER 2018</w:t>
      </w:r>
    </w:p>
    <w:p w:rsidR="00876EED" w:rsidRDefault="00876EED">
      <w:pPr>
        <w:pStyle w:val="normal0"/>
        <w:rPr>
          <w:color w:val="4F81BD"/>
          <w:sz w:val="20"/>
          <w:szCs w:val="20"/>
        </w:rPr>
      </w:pPr>
    </w:p>
    <w:p w:rsidR="00876EED" w:rsidRDefault="00C5739C">
      <w:pPr>
        <w:pStyle w:val="normal0"/>
        <w:ind w:left="560"/>
        <w:rPr>
          <w:color w:val="4F81BD"/>
          <w:sz w:val="20"/>
          <w:szCs w:val="20"/>
        </w:rPr>
      </w:pPr>
      <w:r>
        <w:rPr>
          <w:rFonts w:ascii="Arial" w:eastAsia="Arial" w:hAnsi="Arial" w:cs="Arial"/>
          <w:b/>
          <w:color w:val="4F81BD"/>
          <w:sz w:val="18"/>
          <w:szCs w:val="18"/>
        </w:rPr>
        <w:t xml:space="preserve">OP: </w:t>
      </w:r>
      <w:r>
        <w:rPr>
          <w:rFonts w:ascii="Arial" w:eastAsia="Arial" w:hAnsi="Arial" w:cs="Arial"/>
          <w:color w:val="4F81BD"/>
          <w:sz w:val="18"/>
          <w:szCs w:val="18"/>
        </w:rPr>
        <w:t>Marketing Campaign | continuous aggressive advertising campaign</w:t>
      </w:r>
    </w:p>
    <w:p w:rsidR="00876EED" w:rsidRDefault="00876EED">
      <w:pPr>
        <w:pStyle w:val="normal0"/>
        <w:ind w:left="560"/>
        <w:rPr>
          <w:b/>
          <w:color w:val="4F81BD"/>
          <w:sz w:val="20"/>
          <w:szCs w:val="20"/>
        </w:rPr>
      </w:pPr>
    </w:p>
    <w:p w:rsidR="00876EED" w:rsidRDefault="00876EED">
      <w:pPr>
        <w:pStyle w:val="normal0"/>
        <w:spacing w:line="290" w:lineRule="auto"/>
        <w:rPr>
          <w:color w:val="4F81BD"/>
          <w:sz w:val="20"/>
          <w:szCs w:val="20"/>
        </w:rPr>
      </w:pPr>
    </w:p>
    <w:p w:rsidR="00876EED" w:rsidRDefault="00876EED">
      <w:pPr>
        <w:pStyle w:val="normal0"/>
        <w:spacing w:line="397" w:lineRule="auto"/>
        <w:rPr>
          <w:color w:val="4F81BD"/>
          <w:sz w:val="20"/>
          <w:szCs w:val="20"/>
        </w:rPr>
      </w:pPr>
    </w:p>
    <w:p w:rsidR="00876EED" w:rsidRDefault="00876EED">
      <w:pPr>
        <w:pStyle w:val="normal0"/>
        <w:ind w:left="560"/>
        <w:rPr>
          <w:rFonts w:ascii="Arial" w:eastAsia="Arial" w:hAnsi="Arial" w:cs="Arial"/>
          <w:color w:val="4F81BD"/>
          <w:sz w:val="39"/>
          <w:szCs w:val="39"/>
        </w:rPr>
      </w:pPr>
    </w:p>
    <w:p w:rsidR="00903021" w:rsidRDefault="00903021">
      <w:pPr>
        <w:pStyle w:val="normal0"/>
        <w:ind w:left="560"/>
        <w:rPr>
          <w:rFonts w:ascii="Arial" w:eastAsia="Arial" w:hAnsi="Arial" w:cs="Arial"/>
          <w:color w:val="4F81BD"/>
          <w:sz w:val="39"/>
          <w:szCs w:val="39"/>
        </w:rPr>
      </w:pPr>
    </w:p>
    <w:p w:rsidR="00876EED" w:rsidRDefault="00C5739C">
      <w:pPr>
        <w:pStyle w:val="normal0"/>
        <w:ind w:left="560"/>
        <w:rPr>
          <w:color w:val="4F81BD"/>
          <w:sz w:val="20"/>
          <w:szCs w:val="20"/>
        </w:rPr>
      </w:pPr>
      <w:r>
        <w:rPr>
          <w:rFonts w:ascii="Arial" w:eastAsia="Arial" w:hAnsi="Arial" w:cs="Arial"/>
          <w:color w:val="4F81BD"/>
          <w:sz w:val="39"/>
          <w:szCs w:val="39"/>
        </w:rPr>
        <w:t>References</w:t>
      </w:r>
    </w:p>
    <w:p w:rsidR="00876EED" w:rsidRDefault="00876EED">
      <w:pPr>
        <w:pStyle w:val="normal0"/>
        <w:rPr>
          <w:color w:val="4F81BD"/>
        </w:rPr>
        <w:sectPr w:rsidR="00876EED">
          <w:type w:val="continuous"/>
          <w:pgSz w:w="12240" w:h="15840"/>
          <w:pgMar w:top="1118" w:right="1440" w:bottom="1440" w:left="1440" w:header="0" w:footer="0" w:gutter="0"/>
          <w:cols w:space="720"/>
        </w:sectPr>
      </w:pPr>
    </w:p>
    <w:p w:rsidR="00876EED" w:rsidRDefault="00876EED">
      <w:pPr>
        <w:pStyle w:val="normal0"/>
        <w:rPr>
          <w:color w:val="4F81BD"/>
          <w:sz w:val="20"/>
          <w:szCs w:val="20"/>
        </w:rPr>
      </w:pPr>
    </w:p>
    <w:p w:rsidR="00876EED" w:rsidRDefault="00876EED">
      <w:pPr>
        <w:pStyle w:val="normal0"/>
        <w:spacing w:line="375" w:lineRule="auto"/>
        <w:rPr>
          <w:color w:val="4F81BD"/>
          <w:sz w:val="20"/>
          <w:szCs w:val="20"/>
        </w:rPr>
      </w:pPr>
    </w:p>
    <w:p w:rsidR="00876EED" w:rsidRPr="00965062" w:rsidRDefault="00903021" w:rsidP="00965062">
      <w:pPr>
        <w:pStyle w:val="normal0"/>
        <w:numPr>
          <w:ilvl w:val="0"/>
          <w:numId w:val="4"/>
        </w:numPr>
        <w:tabs>
          <w:tab w:val="left" w:pos="880"/>
        </w:tabs>
        <w:ind w:left="880" w:hanging="318"/>
        <w:rPr>
          <w:rFonts w:ascii="Arial" w:eastAsia="Arial" w:hAnsi="Arial" w:cs="Arial"/>
          <w:color w:val="4F81BD"/>
          <w:sz w:val="18"/>
          <w:szCs w:val="18"/>
        </w:rPr>
        <w:sectPr w:rsidR="00876EED" w:rsidRPr="00965062">
          <w:type w:val="continuous"/>
          <w:pgSz w:w="12240" w:h="15840"/>
          <w:pgMar w:top="1118" w:right="1440" w:bottom="1440" w:left="1440" w:header="0" w:footer="0" w:gutter="0"/>
          <w:cols w:space="720"/>
        </w:sectPr>
      </w:pPr>
      <w:r w:rsidRPr="00903021">
        <w:rPr>
          <w:rFonts w:ascii="Arial" w:eastAsia="Arial" w:hAnsi="Arial" w:cs="Arial"/>
          <w:color w:val="4F81BD"/>
          <w:sz w:val="18"/>
          <w:szCs w:val="18"/>
        </w:rPr>
        <w:t>http://www.betchain.network/wp-content/uploads/2018/03/betchain-whitepaper.docx</w:t>
      </w:r>
    </w:p>
    <w:p w:rsidR="00876EED" w:rsidRDefault="00876EED">
      <w:pPr>
        <w:pStyle w:val="normal0"/>
        <w:spacing w:line="345" w:lineRule="auto"/>
        <w:rPr>
          <w:rFonts w:ascii="Arial" w:eastAsia="Arial" w:hAnsi="Arial" w:cs="Arial"/>
          <w:color w:val="4F81BD"/>
          <w:sz w:val="18"/>
          <w:szCs w:val="18"/>
        </w:rPr>
      </w:pPr>
      <w:bookmarkStart w:id="18" w:name="3whwml4" w:colFirst="0" w:colLast="0"/>
      <w:bookmarkEnd w:id="18"/>
    </w:p>
    <w:p w:rsidR="00876EED" w:rsidRDefault="00876EED">
      <w:pPr>
        <w:pStyle w:val="normal0"/>
        <w:numPr>
          <w:ilvl w:val="0"/>
          <w:numId w:val="5"/>
        </w:numPr>
        <w:tabs>
          <w:tab w:val="left" w:pos="880"/>
        </w:tabs>
        <w:ind w:left="880" w:hanging="318"/>
        <w:rPr>
          <w:rFonts w:ascii="Arial" w:eastAsia="Arial" w:hAnsi="Arial" w:cs="Arial"/>
          <w:color w:val="4F81BD"/>
          <w:sz w:val="18"/>
          <w:szCs w:val="18"/>
        </w:rPr>
      </w:pPr>
      <w:hyperlink r:id="rId13">
        <w:r w:rsidR="00C5739C">
          <w:rPr>
            <w:rFonts w:ascii="Arial" w:eastAsia="Arial" w:hAnsi="Arial" w:cs="Arial"/>
            <w:color w:val="4F81BD"/>
            <w:sz w:val="18"/>
            <w:szCs w:val="18"/>
          </w:rPr>
          <w:t>https://github.com/ethereum/wiki/wiki/White-Paper</w:t>
        </w:r>
      </w:hyperlink>
    </w:p>
    <w:sectPr w:rsidR="00876EED" w:rsidSect="00876EED">
      <w:type w:val="continuous"/>
      <w:pgSz w:w="12240" w:h="15840"/>
      <w:pgMar w:top="1118" w:right="1440" w:bottom="1440" w:left="1440" w:header="0" w:footer="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34E9B"/>
    <w:multiLevelType w:val="multilevel"/>
    <w:tmpl w:val="C0D2DC3A"/>
    <w:lvl w:ilvl="0">
      <w:start w:val="2"/>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nsid w:val="0FCD66BF"/>
    <w:multiLevelType w:val="multilevel"/>
    <w:tmpl w:val="141E2CCA"/>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nsid w:val="15BB4DA0"/>
    <w:multiLevelType w:val="multilevel"/>
    <w:tmpl w:val="8034BC7C"/>
    <w:lvl w:ilvl="0">
      <w:start w:val="4"/>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nsid w:val="19213D1B"/>
    <w:multiLevelType w:val="multilevel"/>
    <w:tmpl w:val="E730A5A8"/>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nsid w:val="3C6E7651"/>
    <w:multiLevelType w:val="multilevel"/>
    <w:tmpl w:val="BC0A4F9A"/>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nsid w:val="56C5008D"/>
    <w:multiLevelType w:val="multilevel"/>
    <w:tmpl w:val="7A1A9C12"/>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nsid w:val="5B7B4177"/>
    <w:multiLevelType w:val="multilevel"/>
    <w:tmpl w:val="761C8780"/>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nsid w:val="622D2BF5"/>
    <w:multiLevelType w:val="multilevel"/>
    <w:tmpl w:val="11CABA0E"/>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4"/>
  </w:num>
  <w:num w:numId="2">
    <w:abstractNumId w:val="1"/>
  </w:num>
  <w:num w:numId="3">
    <w:abstractNumId w:val="6"/>
  </w:num>
  <w:num w:numId="4">
    <w:abstractNumId w:val="5"/>
  </w:num>
  <w:num w:numId="5">
    <w:abstractNumId w:val="0"/>
  </w:num>
  <w:num w:numId="6">
    <w:abstractNumId w:val="3"/>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76EED"/>
    <w:rsid w:val="00077E48"/>
    <w:rsid w:val="002020A1"/>
    <w:rsid w:val="00876EED"/>
    <w:rsid w:val="00903021"/>
    <w:rsid w:val="00965062"/>
    <w:rsid w:val="009C5029"/>
    <w:rsid w:val="00A776F7"/>
    <w:rsid w:val="00C573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876EED"/>
    <w:pPr>
      <w:keepNext/>
      <w:keepLines/>
      <w:spacing w:before="480" w:after="120"/>
      <w:outlineLvl w:val="0"/>
    </w:pPr>
    <w:rPr>
      <w:b/>
      <w:sz w:val="48"/>
      <w:szCs w:val="48"/>
    </w:rPr>
  </w:style>
  <w:style w:type="paragraph" w:styleId="Heading2">
    <w:name w:val="heading 2"/>
    <w:basedOn w:val="normal0"/>
    <w:next w:val="normal0"/>
    <w:rsid w:val="00876EED"/>
    <w:pPr>
      <w:keepNext/>
      <w:keepLines/>
      <w:spacing w:before="360" w:after="80"/>
      <w:outlineLvl w:val="1"/>
    </w:pPr>
    <w:rPr>
      <w:b/>
      <w:sz w:val="36"/>
      <w:szCs w:val="36"/>
    </w:rPr>
  </w:style>
  <w:style w:type="paragraph" w:styleId="Heading3">
    <w:name w:val="heading 3"/>
    <w:basedOn w:val="normal0"/>
    <w:next w:val="normal0"/>
    <w:rsid w:val="00876EED"/>
    <w:pPr>
      <w:keepNext/>
      <w:keepLines/>
      <w:spacing w:before="280" w:after="80"/>
      <w:outlineLvl w:val="2"/>
    </w:pPr>
    <w:rPr>
      <w:b/>
      <w:sz w:val="28"/>
      <w:szCs w:val="28"/>
    </w:rPr>
  </w:style>
  <w:style w:type="paragraph" w:styleId="Heading4">
    <w:name w:val="heading 4"/>
    <w:basedOn w:val="normal0"/>
    <w:next w:val="normal0"/>
    <w:rsid w:val="00876EED"/>
    <w:pPr>
      <w:keepNext/>
      <w:keepLines/>
      <w:spacing w:before="240" w:after="40"/>
      <w:outlineLvl w:val="3"/>
    </w:pPr>
    <w:rPr>
      <w:b/>
      <w:sz w:val="24"/>
      <w:szCs w:val="24"/>
    </w:rPr>
  </w:style>
  <w:style w:type="paragraph" w:styleId="Heading5">
    <w:name w:val="heading 5"/>
    <w:basedOn w:val="normal0"/>
    <w:next w:val="normal0"/>
    <w:rsid w:val="00876EED"/>
    <w:pPr>
      <w:keepNext/>
      <w:keepLines/>
      <w:spacing w:before="220" w:after="40"/>
      <w:outlineLvl w:val="4"/>
    </w:pPr>
    <w:rPr>
      <w:b/>
    </w:rPr>
  </w:style>
  <w:style w:type="paragraph" w:styleId="Heading6">
    <w:name w:val="heading 6"/>
    <w:basedOn w:val="normal0"/>
    <w:next w:val="normal0"/>
    <w:rsid w:val="00876EE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76EED"/>
  </w:style>
  <w:style w:type="paragraph" w:styleId="Title">
    <w:name w:val="Title"/>
    <w:basedOn w:val="normal0"/>
    <w:next w:val="normal0"/>
    <w:rsid w:val="00876EED"/>
    <w:pPr>
      <w:keepNext/>
      <w:keepLines/>
      <w:spacing w:before="480" w:after="120"/>
    </w:pPr>
    <w:rPr>
      <w:b/>
      <w:sz w:val="72"/>
      <w:szCs w:val="72"/>
    </w:rPr>
  </w:style>
  <w:style w:type="paragraph" w:styleId="Subtitle">
    <w:name w:val="Subtitle"/>
    <w:basedOn w:val="normal0"/>
    <w:next w:val="normal0"/>
    <w:rsid w:val="00876EED"/>
    <w:pPr>
      <w:keepNext/>
      <w:keepLines/>
      <w:spacing w:before="360" w:after="80"/>
    </w:pPr>
    <w:rPr>
      <w:rFonts w:ascii="Georgia" w:eastAsia="Georgia" w:hAnsi="Georgia" w:cs="Georgia"/>
      <w:i/>
      <w:color w:val="666666"/>
      <w:sz w:val="48"/>
      <w:szCs w:val="48"/>
    </w:rPr>
  </w:style>
  <w:style w:type="table" w:customStyle="1" w:styleId="a">
    <w:basedOn w:val="TableNormal"/>
    <w:rsid w:val="00876EED"/>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ethereum/wiki/wiki/White-Pap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26</Pages>
  <Words>4800</Words>
  <Characters>27362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STEELATRAKTS</cp:lastModifiedBy>
  <cp:revision>4</cp:revision>
  <dcterms:created xsi:type="dcterms:W3CDTF">2018-03-28T08:25:00Z</dcterms:created>
  <dcterms:modified xsi:type="dcterms:W3CDTF">2018-03-28T12:07:00Z</dcterms:modified>
</cp:coreProperties>
</file>