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90.png" ContentType="image/png"/>
  <Override PartName="/word/media/rId93.png" ContentType="image/png"/>
  <Override PartName="/word/media/rId113.png" ContentType="image/png"/>
  <Override PartName="/word/media/rId60.png" ContentType="image/png"/>
  <Override PartName="/word/media/rId81.png" ContentType="image/png"/>
  <Override PartName="/word/media/rId85.png" ContentType="image/png"/>
  <Override PartName="/word/media/rId68.png" ContentType="image/png"/>
  <Override PartName="/word/media/rId102.png" ContentType="image/png"/>
  <Override PartName="/word/media/rId106.png" ContentType="image/png"/>
  <Override PartName="/word/media/rId63.png" ContentType="image/png"/>
  <Override PartName="/word/media/rId72.png" ContentType="image/png"/>
  <Override PartName="/word/media/rId120.png" ContentType="image/png"/>
  <Override PartName="/word/media/rId123.png" ContentType="image/png"/>
  <Override PartName="/word/media/rId157.png" ContentType="image/png"/>
  <Override PartName="/word/media/rId153.png" ContentType="image/png"/>
  <Override PartName="/word/media/rId161.png" ContentType="image/png"/>
  <Override PartName="/word/media/rId148.png" ContentType="image/png"/>
  <Override PartName="/word/media/rId171.png" ContentType="image/png"/>
  <Override PartName="/word/media/rId166.png" ContentType="image/png"/>
  <Override PartName="/word/media/rId132.png" ContentType="image/png"/>
  <Override PartName="/word/media/rId136.png" ContentType="image/png"/>
  <Override PartName="/word/media/rId144.png" ContentType="image/png"/>
  <Override PartName="/word/media/rId140.png" ContentType="image/png"/>
  <Override PartName="/word/media/rId199.png" ContentType="image/png"/>
  <Override PartName="/word/media/rId203.png" ContentType="image/png"/>
  <Override PartName="/word/media/rId229.png" ContentType="image/png"/>
  <Override PartName="/word/media/rId239.png" ContentType="image/png"/>
  <Override PartName="/word/media/rId247.png" ContentType="image/png"/>
  <Override PartName="/word/media/rId194.png" ContentType="image/png"/>
  <Override PartName="/word/media/rId189.png" ContentType="image/png"/>
  <Override PartName="/word/media/rId221.png" ContentType="image/png"/>
  <Override PartName="/word/media/rId225.png" ContentType="image/png"/>
  <Override PartName="/word/media/rId179.png" ContentType="image/png"/>
  <Override PartName="/word/media/rId215.png" ContentType="image/png"/>
  <Override PartName="/word/media/rId208.png" ContentType="image/png"/>
  <Override PartName="/word/media/rId243.png" ContentType="image/png"/>
  <Override PartName="/word/media/rId255.png" ContentType="image/png"/>
  <Override PartName="/word/media/rId235.png" ContentType="image/png"/>
  <Override PartName="/word/media/rId185.png" ContentType="image/png"/>
  <Override PartName="/word/media/rId372.png" ContentType="image/png"/>
  <Override PartName="/word/media/rId376.png" ContentType="image/png"/>
  <Override PartName="/word/media/rId387.png" ContentType="image/png"/>
  <Override PartName="/word/media/rId320.png" ContentType="image/png"/>
  <Override PartName="/word/media/rId268.png" ContentType="image/png"/>
  <Override PartName="/word/media/rId329.png" ContentType="image/png"/>
  <Override PartName="/word/media/rId277.png" ContentType="image/png"/>
  <Override PartName="/word/media/rId352.png" ContentType="image/png"/>
  <Override PartName="/word/media/rId357.png" ContentType="image/png"/>
  <Override PartName="/word/media/rId301.png" ContentType="image/png"/>
  <Override PartName="/word/media/rId363.png" ContentType="image/png"/>
  <Override PartName="/word/media/rId311.png" ContentType="image/png"/>
  <Override PartName="/word/media/rId288.png" ContentType="image/png"/>
  <Override PartName="/word/media/rId344.png" ContentType="image/png"/>
  <Override PartName="/word/media/rId284.png" ContentType="image/png"/>
  <Override PartName="/word/media/rId297.png" ContentType="image/png"/>
  <Override PartName="/word/media/rId273.png" ContentType="image/png"/>
  <Override PartName="/word/media/rId264.png" ContentType="image/png"/>
  <Override PartName="/word/media/rId324.png" ContentType="image/png"/>
  <Override PartName="/word/media/rId339.png" ContentType="image/png"/>
  <Override PartName="/word/media/rId293.png" ContentType="image/png"/>
  <Override PartName="/word/media/rId307.png" ContentType="image/png"/>
  <Override PartName="/word/media/rId399.png" ContentType="image/png"/>
  <Override PartName="/word/media/rId403.png" ContentType="image/png"/>
  <Override PartName="/word/media/rId410.png" ContentType="image/png"/>
  <Override PartName="/word/media/rId417.png" ContentType="image/png"/>
  <Override PartName="/word/media/rId424.png" ContentType="image/png"/>
  <Override PartName="/word/media/rId428.png" ContentType="image/png"/>
  <Override PartName="/word/media/rId433.png" ContentType="image/png"/>
  <Override PartName="/word/media/rId556.png" ContentType="image/png"/>
  <Override PartName="/word/media/rId450.png" ContentType="image/png"/>
  <Override PartName="/word/media/rId470.png" ContentType="image/png"/>
  <Override PartName="/word/media/rId466.png" ContentType="image/png"/>
  <Override PartName="/word/media/rId475.png" ContentType="image/png"/>
  <Override PartName="/word/media/rId517.png" ContentType="image/png"/>
  <Override PartName="/word/media/rId445.png" ContentType="image/png"/>
  <Override PartName="/word/media/rId491.png" ContentType="image/png"/>
  <Override PartName="/word/media/rId541.png" ContentType="image/png"/>
  <Override PartName="/word/media/rId536.png" ContentType="image/png"/>
  <Override PartName="/word/media/rId546.png" ContentType="image/png"/>
  <Override PartName="/word/media/rId482.png" ContentType="image/png"/>
  <Override PartName="/word/media/rId551.png" ContentType="image/png"/>
  <Override PartName="/word/media/rId521.png" ContentType="image/png"/>
  <Override PartName="/word/media/rId502.png" ContentType="image/png"/>
  <Override PartName="/word/media/rId525.png" ContentType="image/png"/>
  <Override PartName="/word/media/rId460.png" ContentType="image/png"/>
  <Override PartName="/word/media/rId440.png" ContentType="image/png"/>
  <Override PartName="/word/media/rId496.png" ContentType="image/png"/>
  <Override PartName="/word/media/rId512.png" ContentType="image/png"/>
  <Override PartName="/word/media/rId487.png" ContentType="image/png"/>
  <Override PartName="/word/media/rId532.png" ContentType="image/png"/>
  <Override PartName="/word/media/rId508.png" ContentType="image/png"/>
  <Override PartName="/word/media/rId456.png" ContentType="image/png"/>
  <Override PartName="/word/media/rId566.png" ContentType="image/png"/>
  <Override PartName="/word/media/rId575.png" ContentType="image/png"/>
  <Override PartName="/word/media/rId580.png" ContentType="image/png"/>
  <Override PartName="/word/media/rId587.png" ContentType="image/png"/>
  <Override PartName="/word/media/rId620.png" ContentType="image/png"/>
  <Override PartName="/word/media/rId597.png" ContentType="image/png"/>
  <Override PartName="/word/media/rId607.png" ContentType="image/png"/>
  <Override PartName="/word/media/rId612.png" ContentType="image/png"/>
  <Override PartName="/word/media/rId626.png" ContentType="image/png"/>
  <Override PartName="/word/media/rId602.png" ContentType="image/png"/>
  <Override PartName="/word/media/rId645.png" ContentType="image/png"/>
  <Override PartName="/word/media/rId638.png" ContentType="image/png"/>
  <Override PartName="/word/media/rId650.png" ContentType="image/png"/>
  <Override PartName="/word/media/rId33.png" ContentType="image/png"/>
  <Override PartName="/word/media/rId29.png" ContentType="image/png"/>
  <Override PartName="/word/media/rId25.png" ContentType="image/png"/>
  <Override PartName="/word/media/rId20.jpg" ContentType="image/jpe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 — Observatoire de Marovoay</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2026-03-18</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Titre1"/>
      </w:pPr>
      <w:r>
        <w:t xml:space="preserve">Introduction</w:t>
      </w:r>
    </w:p>
    <w:p>
      <w:pPr>
        <w:pStyle w:val="CaptionedFigure"/>
      </w:pPr>
      <w:r>
        <w:drawing>
          <wp:inline>
            <wp:extent cx="5969000" cy="3973115"/>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969000" cy="3973115"/>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Lienhypertexte"/>
          </w:rPr>
          <w:t xml:space="preserve">CC BY-SA 4.0</w:t>
        </w:r>
      </w:hyperlink>
      <w:r>
        <w:t xml:space="preserve">, via</w:t>
      </w:r>
      <w:r>
        <w:t xml:space="preserve"> </w:t>
      </w:r>
      <w:hyperlink r:id="rId24">
        <w:r>
          <w:rPr>
            <w:rStyle w:val="Lienhypertexte"/>
          </w:rPr>
          <w:t xml:space="preserve">Wikimedia Commons</w:t>
        </w:r>
      </w:hyperlink>
      <w:r>
        <w:t xml:space="preserve">.</w:t>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5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53" w:name="déroulement-de-lenquête"/>
    <w:p>
      <w:pPr>
        <w:pStyle w:val="Titre2"/>
      </w:pPr>
      <w:r>
        <w:t xml:space="preserve">1.5 Déroulement de l’enquête</w:t>
      </w:r>
    </w:p>
    <w:bookmarkStart w:id="52"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969000" cy="298450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End w:id="53"/>
    <w:bookmarkEnd w:id="54"/>
    <w:bookmarkStart w:id="129"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fbede\AppData\Local\Programs\Quarto\share\formats\docx\warning.png" id="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6"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w:t>
      </w:r>
    </w:p>
    <w:bookmarkStart w:id="58"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7"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4.43</w:t>
                  </w:r>
                </w:p>
              </w:tc>
            </w:tr>
            <w:tr>
              <w:tc>
                <w:tcPr/>
                <w:p>
                  <w:pPr>
                    <w:pStyle w:val="Compact"/>
                    <w:jc w:val="left"/>
                    <w:jc w:val="center"/>
                  </w:pPr>
                  <w:r>
                    <w:t xml:space="preserve">Ampijoroa</w:t>
                  </w:r>
                </w:p>
              </w:tc>
            </w:tr>
            <w:tr>
              <w:tc>
                <w:tcPr/>
                <w:p>
                  <w:pPr>
                    <w:pStyle w:val="Compact"/>
                    <w:jc w:val="right"/>
                    <w:jc w:val="center"/>
                  </w:pPr>
                  <w:r>
                    <w:t xml:space="preserve">4.81</w:t>
                  </w:r>
                </w:p>
              </w:tc>
            </w:tr>
            <w:tr>
              <w:tc>
                <w:tcPr/>
                <w:p>
                  <w:pPr>
                    <w:pStyle w:val="Compact"/>
                    <w:jc w:val="left"/>
                    <w:jc w:val="center"/>
                  </w:pPr>
                  <w:r>
                    <w:t xml:space="preserve">Bepako</w:t>
                  </w:r>
                </w:p>
              </w:tc>
            </w:tr>
            <w:tr>
              <w:tc>
                <w:tcPr/>
                <w:p>
                  <w:pPr>
                    <w:pStyle w:val="Compact"/>
                    <w:jc w:val="right"/>
                    <w:jc w:val="center"/>
                  </w:pPr>
                  <w:r>
                    <w:t xml:space="preserve">4.35</w:t>
                  </w:r>
                </w:p>
              </w:tc>
            </w:tr>
            <w:tr>
              <w:tc>
                <w:tcPr/>
                <w:p>
                  <w:pPr>
                    <w:pStyle w:val="Compact"/>
                    <w:jc w:val="left"/>
                    <w:jc w:val="center"/>
                  </w:pPr>
                  <w:r>
                    <w:t xml:space="preserve">Madiromiongana</w:t>
                  </w:r>
                </w:p>
              </w:tc>
            </w:tr>
            <w:tr>
              <w:tc>
                <w:tcPr/>
                <w:p>
                  <w:pPr>
                    <w:pStyle w:val="Compact"/>
                    <w:jc w:val="right"/>
                    <w:jc w:val="center"/>
                  </w:pPr>
                  <w:r>
                    <w:t xml:space="preserve">3.86</w:t>
                  </w:r>
                </w:p>
              </w:tc>
            </w:tr>
            <w:tr>
              <w:tc>
                <w:tcPr/>
                <w:p>
                  <w:pPr>
                    <w:pStyle w:val="Compact"/>
                    <w:jc w:val="left"/>
                    <w:jc w:val="center"/>
                  </w:pPr>
                  <w:r>
                    <w:t xml:space="preserve">Maroala</w:t>
                  </w:r>
                </w:p>
              </w:tc>
            </w:tr>
            <w:tr>
              <w:tc>
                <w:tcPr/>
                <w:p>
                  <w:pPr>
                    <w:pStyle w:val="Compact"/>
                    <w:jc w:val="right"/>
                    <w:jc w:val="center"/>
                  </w:pPr>
                  <w:r>
                    <w:t xml:space="preserve">4.70</w:t>
                  </w:r>
                </w:p>
              </w:tc>
            </w:tr>
            <w:tr>
              <w:tc>
                <w:tcPr/>
                <w:p>
                  <w:pPr>
                    <w:pStyle w:val="Compact"/>
                    <w:jc w:val="left"/>
                    <w:jc w:val="center"/>
                  </w:pPr>
                  <w:r>
                    <w:rPr>
                      <w:b/>
                      <w:bCs/>
                    </w:rPr>
                    <w:t xml:space="preserve">Source : Enquête auprès des OR 2025</w:t>
                  </w:r>
                </w:p>
              </w:tc>
            </w:tr>
          </w:tbl>
          <w:bookmarkEnd w:id="57"/>
          <w:p/>
        </w:tc>
      </w:tr>
    </w:tbl>
    <w:bookmarkEnd w:id="58"/>
    <w:bookmarkStart w:id="59"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9"/>
    <w:bookmarkStart w:id="67"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La population en âge de travailler (15–64 ans) représente 54.7 %, tandis que les personnes de 65 ans et plus ne constituent que 4.6 %.</w:t>
      </w:r>
    </w:p>
    <w:bookmarkStart w:id="66"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0-10 ans</w:t>
            </w:r>
          </w:p>
        </w:tc>
        <w:tc>
          <w:tcPr/>
          <w:p>
            <w:pPr>
              <w:pStyle w:val="Compact"/>
              <w:jc w:val="right"/>
            </w:pPr>
            <w:r>
              <w:t xml:space="preserve">31.5</w:t>
            </w:r>
          </w:p>
        </w:tc>
      </w:tr>
      <w:tr>
        <w:tc>
          <w:tcPr/>
          <w:p>
            <w:pPr>
              <w:pStyle w:val="Compact"/>
              <w:jc w:val="left"/>
            </w:pPr>
            <w:r>
              <w:t xml:space="preserve">11-20 ans</w:t>
            </w:r>
          </w:p>
        </w:tc>
        <w:tc>
          <w:tcPr/>
          <w:p>
            <w:pPr>
              <w:pStyle w:val="Compact"/>
              <w:jc w:val="right"/>
            </w:pPr>
            <w:r>
              <w:t xml:space="preserve">24.7</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10.0</w:t>
            </w:r>
          </w:p>
        </w:tc>
      </w:tr>
      <w:tr>
        <w:tc>
          <w:tcPr/>
          <w:p>
            <w:pPr>
              <w:pStyle w:val="Compact"/>
              <w:jc w:val="left"/>
            </w:pPr>
            <w:r>
              <w:t xml:space="preserve">41-50 ans</w:t>
            </w:r>
          </w:p>
        </w:tc>
        <w:tc>
          <w:tcPr/>
          <w:p>
            <w:pPr>
              <w:pStyle w:val="Compact"/>
              <w:jc w:val="right"/>
            </w:pPr>
            <w:r>
              <w:t xml:space="preserve">6.5</w:t>
            </w:r>
          </w:p>
        </w:tc>
      </w:tr>
      <w:tr>
        <w:tc>
          <w:tcPr/>
          <w:p>
            <w:pPr>
              <w:pStyle w:val="Compact"/>
              <w:jc w:val="left"/>
            </w:pPr>
            <w:r>
              <w:t xml:space="preserve">51-60 ans</w:t>
            </w:r>
          </w:p>
        </w:tc>
        <w:tc>
          <w:tcPr/>
          <w:p>
            <w:pPr>
              <w:pStyle w:val="Compact"/>
              <w:jc w:val="right"/>
            </w:pPr>
            <w:r>
              <w:t xml:space="preserve">5.2</w:t>
            </w:r>
          </w:p>
        </w:tc>
      </w:tr>
      <w:tr>
        <w:tc>
          <w:tcPr/>
          <w:p>
            <w:pPr>
              <w:pStyle w:val="Compact"/>
              <w:jc w:val="left"/>
            </w:pPr>
            <w:r>
              <w:t xml:space="preserve">61-70 ans</w:t>
            </w:r>
          </w:p>
        </w:tc>
        <w:tc>
          <w:tcPr/>
          <w:p>
            <w:pPr>
              <w:pStyle w:val="Compact"/>
              <w:jc w:val="right"/>
            </w:pPr>
            <w:r>
              <w:t xml:space="preserve">4.9</w:t>
            </w:r>
          </w:p>
        </w:tc>
      </w:tr>
      <w:tr>
        <w:tc>
          <w:tcPr/>
          <w:p>
            <w:pPr>
              <w:pStyle w:val="Compact"/>
              <w:jc w:val="left"/>
            </w:pPr>
            <w:r>
              <w:t xml:space="preserve">71 ans et plus</w:t>
            </w:r>
          </w:p>
        </w:tc>
        <w:tc>
          <w:tcPr/>
          <w:p>
            <w:pPr>
              <w:pStyle w:val="Compact"/>
              <w:jc w:val="right"/>
            </w:pPr>
            <w:r>
              <w:t xml:space="preserve">0.9</w:t>
            </w:r>
          </w:p>
        </w:tc>
      </w:tr>
      <w:tr>
        <w:tc>
          <w:tcPr>
            <w:gridSpan w:val="2"/>
          </w:tcPr>
          <w:p>
            <w:pPr>
              <w:pStyle w:val="Compact"/>
              <w:jc w:val="left"/>
            </w:pPr>
            <w:r>
              <w:t xml:space="preserve">Bepako</w:t>
            </w:r>
          </w:p>
        </w:tc>
      </w:tr>
      <w:tr>
        <w:tc>
          <w:tcPr/>
          <w:p>
            <w:pPr>
              <w:pStyle w:val="Compact"/>
              <w:jc w:val="left"/>
            </w:pPr>
            <w:r>
              <w:t xml:space="preserve">0-10 ans</w:t>
            </w:r>
          </w:p>
        </w:tc>
        <w:tc>
          <w:tcPr/>
          <w:p>
            <w:pPr>
              <w:pStyle w:val="Compact"/>
              <w:jc w:val="right"/>
            </w:pPr>
            <w:r>
              <w:t xml:space="preserve">30.8</w:t>
            </w:r>
          </w:p>
        </w:tc>
      </w:tr>
      <w:tr>
        <w:tc>
          <w:tcPr/>
          <w:p>
            <w:pPr>
              <w:pStyle w:val="Compact"/>
              <w:jc w:val="left"/>
            </w:pPr>
            <w:r>
              <w:t xml:space="preserve">11-20 ans</w:t>
            </w:r>
          </w:p>
        </w:tc>
        <w:tc>
          <w:tcPr/>
          <w:p>
            <w:pPr>
              <w:pStyle w:val="Compact"/>
              <w:jc w:val="right"/>
            </w:pPr>
            <w:r>
              <w:t xml:space="preserve">21.5</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9.3</w:t>
            </w:r>
          </w:p>
        </w:tc>
      </w:tr>
      <w:tr>
        <w:tc>
          <w:tcPr/>
          <w:p>
            <w:pPr>
              <w:pStyle w:val="Compact"/>
              <w:jc w:val="left"/>
            </w:pPr>
            <w:r>
              <w:t xml:space="preserve">41-50 ans</w:t>
            </w:r>
          </w:p>
        </w:tc>
        <w:tc>
          <w:tcPr/>
          <w:p>
            <w:pPr>
              <w:pStyle w:val="Compact"/>
              <w:jc w:val="right"/>
            </w:pPr>
            <w:r>
              <w:t xml:space="preserve">9.7</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4.3</w:t>
            </w:r>
          </w:p>
        </w:tc>
      </w:tr>
      <w:tr>
        <w:tc>
          <w:tcPr/>
          <w:p>
            <w:pPr>
              <w:pStyle w:val="Compact"/>
              <w:jc w:val="left"/>
            </w:pPr>
            <w:r>
              <w:t xml:space="preserve">71 ans et plus</w:t>
            </w:r>
          </w:p>
        </w:tc>
        <w:tc>
          <w:tcPr/>
          <w:p>
            <w:pPr>
              <w:pStyle w:val="Compact"/>
              <w:jc w:val="right"/>
            </w:pPr>
            <w:r>
              <w:t xml:space="preserve">1.7</w:t>
            </w:r>
          </w:p>
        </w:tc>
      </w:tr>
      <w:tr>
        <w:tc>
          <w:tcPr>
            <w:gridSpan w:val="2"/>
          </w:tcPr>
          <w:p>
            <w:pPr>
              <w:pStyle w:val="Compact"/>
              <w:jc w:val="left"/>
            </w:pPr>
            <w:r>
              <w:t xml:space="preserve">Madiromiongana</w:t>
            </w:r>
          </w:p>
        </w:tc>
      </w:tr>
      <w:tr>
        <w:tc>
          <w:tcPr/>
          <w:p>
            <w:pPr>
              <w:pStyle w:val="Compact"/>
              <w:jc w:val="left"/>
            </w:pPr>
            <w:r>
              <w:t xml:space="preserve">0-10 ans</w:t>
            </w:r>
          </w:p>
        </w:tc>
        <w:tc>
          <w:tcPr/>
          <w:p>
            <w:pPr>
              <w:pStyle w:val="Compact"/>
              <w:jc w:val="right"/>
            </w:pPr>
            <w:r>
              <w:t xml:space="preserve">24.0</w:t>
            </w:r>
          </w:p>
        </w:tc>
      </w:tr>
      <w:tr>
        <w:tc>
          <w:tcPr/>
          <w:p>
            <w:pPr>
              <w:pStyle w:val="Compact"/>
              <w:jc w:val="left"/>
            </w:pPr>
            <w:r>
              <w:t xml:space="preserve">11-20 ans</w:t>
            </w:r>
          </w:p>
        </w:tc>
        <w:tc>
          <w:tcPr/>
          <w:p>
            <w:pPr>
              <w:pStyle w:val="Compact"/>
              <w:jc w:val="right"/>
            </w:pPr>
            <w:r>
              <w:t xml:space="preserve">23.4</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8.5</w:t>
            </w:r>
          </w:p>
        </w:tc>
      </w:tr>
      <w:tr>
        <w:tc>
          <w:tcPr/>
          <w:p>
            <w:pPr>
              <w:pStyle w:val="Compact"/>
              <w:jc w:val="left"/>
            </w:pPr>
            <w:r>
              <w:t xml:space="preserve">41-50 ans</w:t>
            </w:r>
          </w:p>
        </w:tc>
        <w:tc>
          <w:tcPr/>
          <w:p>
            <w:pPr>
              <w:pStyle w:val="Compact"/>
              <w:jc w:val="right"/>
            </w:pPr>
            <w:r>
              <w:t xml:space="preserve">8.9</w:t>
            </w:r>
          </w:p>
        </w:tc>
      </w:tr>
      <w:tr>
        <w:tc>
          <w:tcPr/>
          <w:p>
            <w:pPr>
              <w:pStyle w:val="Compact"/>
              <w:jc w:val="left"/>
            </w:pPr>
            <w:r>
              <w:t xml:space="preserve">51-60 ans</w:t>
            </w:r>
          </w:p>
        </w:tc>
        <w:tc>
          <w:tcPr/>
          <w:p>
            <w:pPr>
              <w:pStyle w:val="Compact"/>
              <w:jc w:val="right"/>
            </w:pPr>
            <w:r>
              <w:t xml:space="preserve">7.9</w:t>
            </w:r>
          </w:p>
        </w:tc>
      </w:tr>
      <w:tr>
        <w:tc>
          <w:tcPr/>
          <w:p>
            <w:pPr>
              <w:pStyle w:val="Compact"/>
              <w:jc w:val="left"/>
            </w:pPr>
            <w:r>
              <w:t xml:space="preserve">61-70 ans</w:t>
            </w:r>
          </w:p>
        </w:tc>
        <w:tc>
          <w:tcPr/>
          <w:p>
            <w:pPr>
              <w:pStyle w:val="Compact"/>
              <w:jc w:val="right"/>
            </w:pPr>
            <w:r>
              <w:t xml:space="preserve">9.1</w:t>
            </w:r>
          </w:p>
        </w:tc>
      </w:tr>
      <w:tr>
        <w:tc>
          <w:tcPr/>
          <w:p>
            <w:pPr>
              <w:pStyle w:val="Compact"/>
              <w:jc w:val="left"/>
            </w:pPr>
            <w:r>
              <w:t xml:space="preserve">71 ans et plus</w:t>
            </w:r>
          </w:p>
        </w:tc>
        <w:tc>
          <w:tcPr/>
          <w:p>
            <w:pPr>
              <w:pStyle w:val="Compact"/>
              <w:jc w:val="right"/>
            </w:pPr>
            <w:r>
              <w:t xml:space="preserve">2.1</w:t>
            </w:r>
          </w:p>
        </w:tc>
      </w:tr>
      <w:tr>
        <w:tc>
          <w:tcPr>
            <w:gridSpan w:val="2"/>
          </w:tcPr>
          <w:p>
            <w:pPr>
              <w:pStyle w:val="Compact"/>
              <w:jc w:val="left"/>
            </w:pPr>
            <w:r>
              <w:t xml:space="preserve">Maroala</w:t>
            </w:r>
          </w:p>
        </w:tc>
      </w:tr>
      <w:tr>
        <w:tc>
          <w:tcPr/>
          <w:p>
            <w:pPr>
              <w:pStyle w:val="Compact"/>
              <w:jc w:val="left"/>
            </w:pPr>
            <w:r>
              <w:t xml:space="preserve">0-10 ans</w:t>
            </w:r>
          </w:p>
        </w:tc>
        <w:tc>
          <w:tcPr/>
          <w:p>
            <w:pPr>
              <w:pStyle w:val="Compact"/>
              <w:jc w:val="right"/>
            </w:pPr>
            <w:r>
              <w:t xml:space="preserve">31.2</w:t>
            </w:r>
          </w:p>
        </w:tc>
      </w:tr>
      <w:tr>
        <w:tc>
          <w:tcPr/>
          <w:p>
            <w:pPr>
              <w:pStyle w:val="Compact"/>
              <w:jc w:val="left"/>
            </w:pPr>
            <w:r>
              <w:t xml:space="preserve">11-20 ans</w:t>
            </w:r>
          </w:p>
        </w:tc>
        <w:tc>
          <w:tcPr/>
          <w:p>
            <w:pPr>
              <w:pStyle w:val="Compact"/>
              <w:jc w:val="right"/>
            </w:pPr>
            <w:r>
              <w:t xml:space="preserve">24.4</w:t>
            </w:r>
          </w:p>
        </w:tc>
      </w:tr>
      <w:tr>
        <w:tc>
          <w:tcPr/>
          <w:p>
            <w:pPr>
              <w:pStyle w:val="Compact"/>
              <w:jc w:val="left"/>
            </w:pPr>
            <w:r>
              <w:t xml:space="preserve">21-30 ans</w:t>
            </w:r>
          </w:p>
        </w:tc>
        <w:tc>
          <w:tcPr/>
          <w:p>
            <w:pPr>
              <w:pStyle w:val="Compact"/>
              <w:jc w:val="right"/>
            </w:pPr>
            <w:r>
              <w:t xml:space="preserve">13.2</w:t>
            </w:r>
          </w:p>
        </w:tc>
      </w:tr>
      <w:tr>
        <w:tc>
          <w:tcPr/>
          <w:p>
            <w:pPr>
              <w:pStyle w:val="Compact"/>
              <w:jc w:val="left"/>
            </w:pPr>
            <w:r>
              <w:t xml:space="preserve">31-40 ans</w:t>
            </w:r>
          </w:p>
        </w:tc>
        <w:tc>
          <w:tcPr/>
          <w:p>
            <w:pPr>
              <w:pStyle w:val="Compact"/>
              <w:jc w:val="right"/>
            </w:pPr>
            <w:r>
              <w:t xml:space="preserve">10.6</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6.2</w:t>
            </w:r>
          </w:p>
        </w:tc>
      </w:tr>
      <w:tr>
        <w:tc>
          <w:tcPr/>
          <w:p>
            <w:pPr>
              <w:pStyle w:val="Compact"/>
              <w:jc w:val="left"/>
            </w:pPr>
            <w:r>
              <w:t xml:space="preserve">61-70 ans</w:t>
            </w:r>
          </w:p>
        </w:tc>
        <w:tc>
          <w:tcPr/>
          <w:p>
            <w:pPr>
              <w:pStyle w:val="Compact"/>
              <w:jc w:val="right"/>
            </w:pPr>
            <w:r>
              <w:t xml:space="preserve">3.5</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1" name="Picture"/>
            <a:graphic>
              <a:graphicData uri="http://schemas.openxmlformats.org/drawingml/2006/picture">
                <pic:pic>
                  <pic:nvPicPr>
                    <pic:cNvPr descr="02_structure_menages_files/figure-docx/fig_age_ob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64" name="Picture"/>
            <a:graphic>
              <a:graphicData uri="http://schemas.openxmlformats.org/drawingml/2006/picture">
                <pic:pic>
                  <pic:nvPicPr>
                    <pic:cNvPr descr="02_structure_menages_files/figure-docx/fig_pyramid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6"/>
    <w:bookmarkEnd w:id="67"/>
    <w:bookmarkStart w:id="71"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Mpihavy</w:t>
            </w:r>
          </w:p>
        </w:tc>
        <w:tc>
          <w:tcPr/>
          <w:p>
            <w:pPr>
              <w:pStyle w:val="Compact"/>
              <w:jc w:val="right"/>
            </w:pPr>
            <w:r>
              <w:t xml:space="preserve">9.1</w:t>
            </w:r>
          </w:p>
        </w:tc>
        <w:tc>
          <w:tcPr/>
          <w:p>
            <w:pPr>
              <w:pStyle w:val="Compact"/>
              <w:jc w:val="right"/>
            </w:pPr>
            <w:r>
              <w:t xml:space="preserve">10.5</w:t>
            </w:r>
          </w:p>
        </w:tc>
      </w:tr>
      <w:tr>
        <w:tc>
          <w:tcPr/>
          <w:p>
            <w:pPr>
              <w:pStyle w:val="Compact"/>
              <w:jc w:val="left"/>
            </w:pPr>
            <w:r>
              <w:t xml:space="preserve">Tompon-tany</w:t>
            </w:r>
          </w:p>
        </w:tc>
        <w:tc>
          <w:tcPr/>
          <w:p>
            <w:pPr>
              <w:pStyle w:val="Compact"/>
              <w:jc w:val="right"/>
            </w:pPr>
            <w:r>
              <w:t xml:space="preserve">35.0</w:t>
            </w:r>
          </w:p>
        </w:tc>
        <w:tc>
          <w:tcPr/>
          <w:p>
            <w:pPr>
              <w:pStyle w:val="Compact"/>
              <w:jc w:val="right"/>
            </w:pPr>
            <w:r>
              <w:t xml:space="preserve">37.1</w:t>
            </w:r>
          </w:p>
        </w:tc>
      </w:tr>
      <w:tr>
        <w:tc>
          <w:tcPr/>
          <w:p>
            <w:pPr>
              <w:pStyle w:val="Compact"/>
              <w:jc w:val="left"/>
            </w:pPr>
            <w:r>
              <w:t xml:space="preserve">Valivotaka</w:t>
            </w:r>
          </w:p>
        </w:tc>
        <w:tc>
          <w:tcPr/>
          <w:p>
            <w:pPr>
              <w:pStyle w:val="Compact"/>
              <w:jc w:val="right"/>
            </w:pPr>
            <w:r>
              <w:t xml:space="preserve">11.9</w:t>
            </w:r>
          </w:p>
        </w:tc>
        <w:tc>
          <w:tcPr/>
          <w:p>
            <w:pPr>
              <w:pStyle w:val="Compact"/>
              <w:jc w:val="right"/>
            </w:pPr>
            <w:r>
              <w:t xml:space="preserve">7.6</w:t>
            </w:r>
          </w:p>
        </w:tc>
      </w:tr>
      <w:tr>
        <w:tc>
          <w:tcPr/>
          <w:p>
            <w:pPr>
              <w:pStyle w:val="Compact"/>
              <w:jc w:val="left"/>
            </w:pPr>
            <w:r>
              <w:t xml:space="preserve">Zana-tany</w:t>
            </w:r>
          </w:p>
        </w:tc>
        <w:tc>
          <w:tcPr/>
          <w:p>
            <w:pPr>
              <w:pStyle w:val="Compact"/>
              <w:jc w:val="right"/>
            </w:pPr>
            <w:r>
              <w:t xml:space="preserve">44.1</w:t>
            </w:r>
          </w:p>
        </w:tc>
        <w:tc>
          <w:tcPr/>
          <w:p>
            <w:pPr>
              <w:pStyle w:val="Compact"/>
              <w:jc w:val="right"/>
            </w:pPr>
            <w:r>
              <w:t xml:space="preserve">44.8</w:t>
            </w:r>
          </w:p>
        </w:tc>
      </w:tr>
      <w:tr>
        <w:tc>
          <w:tcPr>
            <w:gridSpan w:val="3"/>
          </w:tcPr>
          <w:p>
            <w:pPr>
              <w:pStyle w:val="Compact"/>
              <w:jc w:val="left"/>
            </w:pPr>
            <w:r>
              <w:t xml:space="preserve">Bepako</w:t>
            </w:r>
          </w:p>
        </w:tc>
      </w:tr>
      <w:tr>
        <w:tc>
          <w:tcPr/>
          <w:p>
            <w:pPr>
              <w:pStyle w:val="Compact"/>
              <w:jc w:val="left"/>
            </w:pPr>
            <w:r>
              <w:t xml:space="preserve">Mpihavy</w:t>
            </w:r>
          </w:p>
        </w:tc>
        <w:tc>
          <w:tcPr/>
          <w:p>
            <w:pPr>
              <w:pStyle w:val="Compact"/>
              <w:jc w:val="right"/>
            </w:pPr>
            <w:r>
              <w:t xml:space="preserve">7.4</w:t>
            </w:r>
          </w:p>
        </w:tc>
        <w:tc>
          <w:tcPr/>
          <w:p>
            <w:pPr>
              <w:pStyle w:val="Compact"/>
              <w:jc w:val="right"/>
            </w:pPr>
            <w:r>
              <w:t xml:space="preserve">17.5</w:t>
            </w:r>
          </w:p>
        </w:tc>
      </w:tr>
      <w:tr>
        <w:tc>
          <w:tcPr/>
          <w:p>
            <w:pPr>
              <w:pStyle w:val="Compact"/>
              <w:jc w:val="left"/>
            </w:pPr>
            <w:r>
              <w:t xml:space="preserve">Tompon-tany</w:t>
            </w:r>
          </w:p>
        </w:tc>
        <w:tc>
          <w:tcPr/>
          <w:p>
            <w:pPr>
              <w:pStyle w:val="Compact"/>
              <w:jc w:val="right"/>
            </w:pPr>
            <w:r>
              <w:t xml:space="preserve">39.3</w:t>
            </w:r>
          </w:p>
        </w:tc>
        <w:tc>
          <w:tcPr/>
          <w:p>
            <w:pPr>
              <w:pStyle w:val="Compact"/>
              <w:jc w:val="right"/>
            </w:pPr>
            <w:r>
              <w:t xml:space="preserve">41.2</w:t>
            </w:r>
          </w:p>
        </w:tc>
      </w:tr>
      <w:tr>
        <w:tc>
          <w:tcPr/>
          <w:p>
            <w:pPr>
              <w:pStyle w:val="Compact"/>
              <w:jc w:val="left"/>
            </w:pPr>
            <w:r>
              <w:t xml:space="preserve">Valivotaka</w:t>
            </w:r>
          </w:p>
        </w:tc>
        <w:tc>
          <w:tcPr/>
          <w:p>
            <w:pPr>
              <w:pStyle w:val="Compact"/>
              <w:jc w:val="right"/>
            </w:pPr>
            <w:r>
              <w:t xml:space="preserve">17.2</w:t>
            </w:r>
          </w:p>
        </w:tc>
        <w:tc>
          <w:tcPr/>
          <w:p>
            <w:pPr>
              <w:pStyle w:val="Compact"/>
              <w:jc w:val="right"/>
            </w:pPr>
            <w:r>
              <w:t xml:space="preserve">10.0</w:t>
            </w:r>
          </w:p>
        </w:tc>
      </w:tr>
      <w:tr>
        <w:tc>
          <w:tcPr/>
          <w:p>
            <w:pPr>
              <w:pStyle w:val="Compact"/>
              <w:jc w:val="left"/>
            </w:pPr>
            <w:r>
              <w:t xml:space="preserve">Zana-tany</w:t>
            </w:r>
          </w:p>
        </w:tc>
        <w:tc>
          <w:tcPr/>
          <w:p>
            <w:pPr>
              <w:pStyle w:val="Compact"/>
              <w:jc w:val="right"/>
            </w:pPr>
            <w:r>
              <w:t xml:space="preserve">36.1</w:t>
            </w:r>
          </w:p>
        </w:tc>
        <w:tc>
          <w:tcPr/>
          <w:p>
            <w:pPr>
              <w:pStyle w:val="Compact"/>
              <w:jc w:val="right"/>
            </w:pPr>
            <w:r>
              <w:t xml:space="preserve">31.2</w:t>
            </w:r>
          </w:p>
        </w:tc>
      </w:tr>
      <w:tr>
        <w:tc>
          <w:tcPr>
            <w:gridSpan w:val="3"/>
          </w:tcPr>
          <w:p>
            <w:pPr>
              <w:pStyle w:val="Compact"/>
              <w:jc w:val="left"/>
            </w:pPr>
            <w:r>
              <w:t xml:space="preserve">Madiromiongana</w:t>
            </w:r>
          </w:p>
        </w:tc>
      </w:tr>
      <w:tr>
        <w:tc>
          <w:tcPr/>
          <w:p>
            <w:pPr>
              <w:pStyle w:val="Compact"/>
              <w:jc w:val="left"/>
            </w:pPr>
            <w:r>
              <w:t xml:space="preserve">Mpihavy</w:t>
            </w:r>
          </w:p>
        </w:tc>
        <w:tc>
          <w:tcPr/>
          <w:p>
            <w:pPr>
              <w:pStyle w:val="Compact"/>
              <w:jc w:val="right"/>
            </w:pPr>
            <w:r>
              <w:t xml:space="preserve">9.5</w:t>
            </w:r>
          </w:p>
        </w:tc>
        <w:tc>
          <w:tcPr/>
          <w:p>
            <w:pPr>
              <w:pStyle w:val="Compact"/>
              <w:jc w:val="right"/>
            </w:pPr>
            <w:r>
              <w:t xml:space="preserve">15.0</w:t>
            </w:r>
          </w:p>
        </w:tc>
      </w:tr>
      <w:tr>
        <w:tc>
          <w:tcPr/>
          <w:p>
            <w:pPr>
              <w:pStyle w:val="Compact"/>
              <w:jc w:val="left"/>
            </w:pPr>
            <w:r>
              <w:t xml:space="preserve">Tompon-tany</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Valivotaka</w:t>
            </w:r>
          </w:p>
        </w:tc>
        <w:tc>
          <w:tcPr/>
          <w:p>
            <w:pPr>
              <w:pStyle w:val="Compact"/>
              <w:jc w:val="right"/>
            </w:pPr>
            <w:r>
              <w:t xml:space="preserve">16.1</w:t>
            </w:r>
          </w:p>
        </w:tc>
        <w:tc>
          <w:tcPr/>
          <w:p>
            <w:pPr>
              <w:pStyle w:val="Compact"/>
              <w:jc w:val="right"/>
            </w:pPr>
            <w:r>
              <w:t xml:space="preserve">22.0</w:t>
            </w:r>
          </w:p>
        </w:tc>
      </w:tr>
      <w:tr>
        <w:tc>
          <w:tcPr/>
          <w:p>
            <w:pPr>
              <w:pStyle w:val="Compact"/>
              <w:jc w:val="left"/>
            </w:pPr>
            <w:r>
              <w:t xml:space="preserve">Zana-tany</w:t>
            </w:r>
          </w:p>
        </w:tc>
        <w:tc>
          <w:tcPr/>
          <w:p>
            <w:pPr>
              <w:pStyle w:val="Compact"/>
              <w:jc w:val="right"/>
            </w:pPr>
            <w:r>
              <w:t xml:space="preserve">36.5</w:t>
            </w:r>
          </w:p>
        </w:tc>
        <w:tc>
          <w:tcPr/>
          <w:p>
            <w:pPr>
              <w:pStyle w:val="Compact"/>
              <w:jc w:val="right"/>
            </w:pPr>
            <w:r>
              <w:t xml:space="preserve">24.0</w:t>
            </w:r>
          </w:p>
        </w:tc>
      </w:tr>
      <w:tr>
        <w:tc>
          <w:tcPr>
            <w:gridSpan w:val="3"/>
          </w:tcPr>
          <w:p>
            <w:pPr>
              <w:pStyle w:val="Compact"/>
              <w:jc w:val="left"/>
            </w:pPr>
            <w:r>
              <w:t xml:space="preserve">Maroala</w:t>
            </w:r>
          </w:p>
        </w:tc>
      </w:tr>
      <w:tr>
        <w:tc>
          <w:tcPr/>
          <w:p>
            <w:pPr>
              <w:pStyle w:val="Compact"/>
              <w:jc w:val="left"/>
            </w:pPr>
            <w:r>
              <w:t xml:space="preserve">Mpihavy</w:t>
            </w:r>
          </w:p>
        </w:tc>
        <w:tc>
          <w:tcPr/>
          <w:p>
            <w:pPr>
              <w:pStyle w:val="Compact"/>
              <w:jc w:val="right"/>
            </w:pPr>
            <w:r>
              <w:t xml:space="preserve">6.0</w:t>
            </w:r>
          </w:p>
        </w:tc>
        <w:tc>
          <w:tcPr/>
          <w:p>
            <w:pPr>
              <w:pStyle w:val="Compact"/>
              <w:jc w:val="right"/>
            </w:pPr>
            <w:r>
              <w:t xml:space="preserve">13.2</w:t>
            </w:r>
          </w:p>
        </w:tc>
      </w:tr>
      <w:tr>
        <w:tc>
          <w:tcPr/>
          <w:p>
            <w:pPr>
              <w:pStyle w:val="Compact"/>
              <w:jc w:val="left"/>
            </w:pPr>
            <w:r>
              <w:t xml:space="preserve">Tompon-tany</w:t>
            </w:r>
          </w:p>
        </w:tc>
        <w:tc>
          <w:tcPr/>
          <w:p>
            <w:pPr>
              <w:pStyle w:val="Compact"/>
              <w:jc w:val="right"/>
            </w:pPr>
            <w:r>
              <w:t xml:space="preserve">44.8</w:t>
            </w:r>
          </w:p>
        </w:tc>
        <w:tc>
          <w:tcPr/>
          <w:p>
            <w:pPr>
              <w:pStyle w:val="Compact"/>
              <w:jc w:val="right"/>
            </w:pPr>
            <w:r>
              <w:t xml:space="preserve">33.0</w:t>
            </w:r>
          </w:p>
        </w:tc>
      </w:tr>
      <w:tr>
        <w:tc>
          <w:tcPr/>
          <w:p>
            <w:pPr>
              <w:pStyle w:val="Compact"/>
              <w:jc w:val="left"/>
            </w:pPr>
            <w:r>
              <w:t xml:space="preserve">Valivotaka</w:t>
            </w:r>
          </w:p>
        </w:tc>
        <w:tc>
          <w:tcPr/>
          <w:p>
            <w:pPr>
              <w:pStyle w:val="Compact"/>
              <w:jc w:val="right"/>
            </w:pPr>
            <w:r>
              <w:t xml:space="preserve">8.6</w:t>
            </w:r>
          </w:p>
        </w:tc>
        <w:tc>
          <w:tcPr/>
          <w:p>
            <w:pPr>
              <w:pStyle w:val="Compact"/>
              <w:jc w:val="right"/>
            </w:pPr>
            <w:r>
              <w:t xml:space="preserve">5.5</w:t>
            </w:r>
          </w:p>
        </w:tc>
      </w:tr>
      <w:tr>
        <w:tc>
          <w:tcPr/>
          <w:p>
            <w:pPr>
              <w:pStyle w:val="Compact"/>
              <w:jc w:val="left"/>
            </w:pPr>
            <w:r>
              <w:t xml:space="preserve">Zana-tany</w:t>
            </w:r>
          </w:p>
        </w:tc>
        <w:tc>
          <w:tcPr/>
          <w:p>
            <w:pPr>
              <w:pStyle w:val="Compact"/>
              <w:jc w:val="right"/>
            </w:pPr>
            <w:r>
              <w:t xml:space="preserve">40.5</w:t>
            </w:r>
          </w:p>
        </w:tc>
        <w:tc>
          <w:tcPr/>
          <w:p>
            <w:pPr>
              <w:pStyle w:val="Compact"/>
              <w:jc w:val="right"/>
            </w:pPr>
            <w:r>
              <w:t xml:space="preserve">48.4</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9" name="Picture"/>
            <a:graphic>
              <a:graphicData uri="http://schemas.openxmlformats.org/drawingml/2006/picture">
                <pic:pic>
                  <pic:nvPicPr>
                    <pic:cNvPr descr="02_structure_menages_files/figure-docx/fig_origine-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18.2</w:t>
            </w:r>
          </w:p>
        </w:tc>
        <w:tc>
          <w:tcPr/>
          <w:p>
            <w:pPr>
              <w:pStyle w:val="Compact"/>
              <w:jc w:val="right"/>
            </w:pPr>
            <w:r>
              <w:t xml:space="preserve">4.8</w:t>
            </w:r>
          </w:p>
        </w:tc>
      </w:tr>
      <w:tr>
        <w:tc>
          <w:tcPr/>
          <w:p>
            <w:pPr>
              <w:pStyle w:val="Compact"/>
              <w:jc w:val="left"/>
            </w:pPr>
            <w:r>
              <w:t xml:space="preserve">Sociale (naissance, mariage, famille)</w:t>
            </w:r>
          </w:p>
        </w:tc>
        <w:tc>
          <w:tcPr/>
          <w:p>
            <w:pPr>
              <w:pStyle w:val="Compact"/>
              <w:jc w:val="right"/>
            </w:pPr>
            <w:r>
              <w:t xml:space="preserve">81.8</w:t>
            </w:r>
          </w:p>
        </w:tc>
        <w:tc>
          <w:tcPr/>
          <w:p>
            <w:pPr>
              <w:pStyle w:val="Compact"/>
              <w:jc w:val="right"/>
            </w:pPr>
            <w:r>
              <w:t xml:space="preserve">94.3</w:t>
            </w:r>
          </w:p>
        </w:tc>
      </w:tr>
      <w:tr>
        <w:tc>
          <w:tcPr>
            <w:gridSpan w:val="3"/>
          </w:tcPr>
          <w:p>
            <w:pPr>
              <w:pStyle w:val="Compact"/>
              <w:jc w:val="left"/>
            </w:pPr>
            <w:r>
              <w:t xml:space="preserve">Bepako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10.6</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88.6</w:t>
            </w:r>
          </w:p>
        </w:tc>
        <w:tc>
          <w:tcPr/>
          <w:p>
            <w:pPr>
              <w:pStyle w:val="Compact"/>
              <w:jc w:val="right"/>
            </w:pPr>
            <w:r>
              <w:t xml:space="preserve">96.2</w:t>
            </w:r>
          </w:p>
        </w:tc>
      </w:tr>
      <w:tr>
        <w:tc>
          <w:tcPr>
            <w:gridSpan w:val="3"/>
          </w:tcPr>
          <w:p>
            <w:pPr>
              <w:pStyle w:val="Compact"/>
              <w:jc w:val="left"/>
            </w:pPr>
            <w:r>
              <w:t xml:space="preserve">Madiromiongana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21.2</w:t>
            </w:r>
          </w:p>
        </w:tc>
        <w:tc>
          <w:tcPr/>
          <w:p>
            <w:pPr>
              <w:pStyle w:val="Compact"/>
              <w:jc w:val="right"/>
            </w:pPr>
            <w:r>
              <w:t xml:space="preserve">20.0</w:t>
            </w:r>
          </w:p>
        </w:tc>
      </w:tr>
      <w:tr>
        <w:tc>
          <w:tcPr/>
          <w:p>
            <w:pPr>
              <w:pStyle w:val="Compact"/>
              <w:jc w:val="left"/>
            </w:pPr>
            <w:r>
              <w:t xml:space="preserve">Sociale (naissance, mariage, famille)</w:t>
            </w:r>
          </w:p>
        </w:tc>
        <w:tc>
          <w:tcPr/>
          <w:p>
            <w:pPr>
              <w:pStyle w:val="Compact"/>
              <w:jc w:val="right"/>
            </w:pPr>
            <w:r>
              <w:t xml:space="preserve">77.4</w:t>
            </w:r>
          </w:p>
        </w:tc>
        <w:tc>
          <w:tcPr/>
          <w:p>
            <w:pPr>
              <w:pStyle w:val="Compact"/>
              <w:jc w:val="right"/>
            </w:pPr>
            <w:r>
              <w:t xml:space="preserve">80.0</w:t>
            </w:r>
          </w:p>
        </w:tc>
      </w:tr>
      <w:tr>
        <w:tc>
          <w:tcPr>
            <w:gridSpan w:val="3"/>
          </w:tcPr>
          <w:p>
            <w:pPr>
              <w:pStyle w:val="Compact"/>
              <w:jc w:val="left"/>
            </w:pPr>
            <w:r>
              <w:t xml:space="preserve">Maroala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11.2</w:t>
            </w:r>
          </w:p>
        </w:tc>
        <w:tc>
          <w:tcPr/>
          <w:p>
            <w:pPr>
              <w:pStyle w:val="Compact"/>
              <w:jc w:val="right"/>
            </w:pPr>
            <w:r>
              <w:t xml:space="preserve">11.0</w:t>
            </w:r>
          </w:p>
        </w:tc>
      </w:tr>
      <w:tr>
        <w:tc>
          <w:tcPr/>
          <w:p>
            <w:pPr>
              <w:pStyle w:val="Compact"/>
              <w:jc w:val="left"/>
            </w:pPr>
            <w:r>
              <w:t xml:space="preserve">Sociale (naissance, mariage, famille)</w:t>
            </w:r>
          </w:p>
        </w:tc>
        <w:tc>
          <w:tcPr/>
          <w:p>
            <w:pPr>
              <w:pStyle w:val="Compact"/>
              <w:jc w:val="right"/>
            </w:pPr>
            <w:r>
              <w:t xml:space="preserve">88.8</w:t>
            </w:r>
          </w:p>
        </w:tc>
        <w:tc>
          <w:tcPr/>
          <w:p>
            <w:pPr>
              <w:pStyle w:val="Compact"/>
              <w:jc w:val="right"/>
            </w:pPr>
            <w:r>
              <w:t xml:space="preserve">89.0</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3" name="Picture"/>
            <a:graphic>
              <a:graphicData uri="http://schemas.openxmlformats.org/drawingml/2006/picture">
                <pic:pic>
                  <pic:nvPicPr>
                    <pic:cNvPr descr="02_structure_menages_files/figure-docx/fig_raison-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End w:id="76"/>
    <w:bookmarkStart w:id="98"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7"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7"/>
    <w:bookmarkStart w:id="80"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w:t>
      </w:r>
    </w:p>
    <w:bookmarkStart w:id="78"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8.1%</w:t>
            </w:r>
          </w:p>
        </w:tc>
      </w:tr>
      <w:tr>
        <w:tc>
          <w:tcPr>
            <w:gridSpan w:val="2"/>
          </w:tcPr>
          <w:p>
            <w:pPr>
              <w:pStyle w:val="Compact"/>
              <w:jc w:val="left"/>
            </w:pPr>
            <w:r>
              <w:rPr>
                <w:b/>
                <w:bCs/>
              </w:rPr>
              <w:t xml:space="preserve">Source : Enquête auprès des OR 2025</w:t>
            </w:r>
          </w:p>
        </w:tc>
      </w:tr>
    </w:tbl>
    <w:bookmarkEnd w:id="78"/>
    <w:bookmarkStart w:id="79"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Non scolarisé</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9.1%</w:t>
            </w:r>
          </w:p>
        </w:tc>
        <w:tc>
          <w:tcPr/>
          <w:p>
            <w:pPr>
              <w:pStyle w:val="Compact"/>
              <w:jc w:val="right"/>
            </w:pPr>
            <w:r>
              <w:t xml:space="preserve">4.4%</w:t>
            </w:r>
          </w:p>
        </w:tc>
      </w:tr>
      <w:tr>
        <w:tc>
          <w:tcPr/>
          <w:p>
            <w:pPr>
              <w:pStyle w:val="Compact"/>
              <w:jc w:val="left"/>
            </w:pPr>
            <w:r>
              <w:t xml:space="preserve">Inconnu</w:t>
            </w:r>
          </w:p>
        </w:tc>
        <w:tc>
          <w:tcPr/>
          <w:p>
            <w:pPr>
              <w:pStyle w:val="Compact"/>
              <w:jc w:val="right"/>
            </w:pPr>
            <w:r>
              <w:t xml:space="preserve">1.5%</w:t>
            </w:r>
          </w:p>
        </w:tc>
        <w:tc>
          <w:tcPr/>
          <w:p>
            <w:pPr>
              <w:pStyle w:val="Compact"/>
              <w:jc w:val="right"/>
            </w:pPr>
            <w:r>
              <w:t xml:space="preserve">-</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9"/>
    <w:bookmarkEnd w:id="80"/>
    <w:bookmarkStart w:id="89"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w:t>
      </w:r>
    </w:p>
    <w:bookmarkStart w:id="84" w:name="savoir-lire"/>
    <w:p>
      <w:pPr>
        <w:pStyle w:val="Titre4"/>
      </w:pPr>
      <w:r>
        <w:t xml:space="preserve">2.2.3.1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76.9%</w:t>
            </w:r>
          </w:p>
        </w:tc>
        <w:tc>
          <w:tcPr/>
          <w:p>
            <w:pPr>
              <w:pStyle w:val="Compact"/>
              <w:jc w:val="right"/>
            </w:pPr>
            <w:r>
              <w:t xml:space="preserve">79.7%</w:t>
            </w:r>
          </w:p>
        </w:tc>
        <w:tc>
          <w:tcPr/>
          <w:p>
            <w:pPr>
              <w:pStyle w:val="Compact"/>
              <w:jc w:val="right"/>
            </w:pPr>
            <w:r>
              <w:t xml:space="preserve">61.3%</w:t>
            </w:r>
          </w:p>
        </w:tc>
        <w:tc>
          <w:tcPr/>
          <w:p>
            <w:pPr>
              <w:pStyle w:val="Compact"/>
              <w:jc w:val="right"/>
            </w:pPr>
            <w:r>
              <w:t xml:space="preserve">79.3%</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2.8%</w:t>
            </w:r>
          </w:p>
        </w:tc>
        <w:tc>
          <w:tcPr/>
          <w:p>
            <w:pPr>
              <w:pStyle w:val="Compact"/>
              <w:jc w:val="right"/>
            </w:pPr>
            <w:r>
              <w:t xml:space="preserve">8.1%</w:t>
            </w:r>
          </w:p>
        </w:tc>
        <w:tc>
          <w:tcPr/>
          <w:p>
            <w:pPr>
              <w:pStyle w:val="Compact"/>
              <w:jc w:val="right"/>
            </w:pPr>
            <w:r>
              <w:t xml:space="preserve">8%</w:t>
            </w:r>
          </w:p>
        </w:tc>
        <w:tc>
          <w:tcPr/>
          <w:p>
            <w:pPr>
              <w:pStyle w:val="Compact"/>
              <w:jc w:val="right"/>
            </w:pPr>
            <w:r>
              <w:t xml:space="preserve">5.2%</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30.7%</w:t>
            </w:r>
          </w:p>
        </w:tc>
        <w:tc>
          <w:tcPr/>
          <w:p>
            <w:pPr>
              <w:pStyle w:val="Compact"/>
              <w:jc w:val="right"/>
            </w:pPr>
            <w:r>
              <w:t xml:space="preserve">15.5%</w:t>
            </w:r>
          </w:p>
        </w:tc>
        <w:tc>
          <w:tcPr/>
          <w:p>
            <w:pPr>
              <w:pStyle w:val="Compact"/>
              <w:jc w:val="right"/>
            </w:pPr>
            <w:r>
              <w:t xml:space="preserve">20%</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19.2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61.3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78.7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Titre4"/>
      </w:pPr>
      <w:r>
        <w:t xml:space="preserve">2.2.3.2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76.2%</w:t>
            </w:r>
          </w:p>
        </w:tc>
        <w:tc>
          <w:tcPr/>
          <w:p>
            <w:pPr>
              <w:pStyle w:val="Compact"/>
              <w:jc w:val="right"/>
            </w:pPr>
            <w:r>
              <w:t xml:space="preserve">78.9%</w:t>
            </w:r>
          </w:p>
        </w:tc>
        <w:tc>
          <w:tcPr/>
          <w:p>
            <w:pPr>
              <w:pStyle w:val="Compact"/>
              <w:jc w:val="right"/>
            </w:pPr>
            <w:r>
              <w:t xml:space="preserve">59.1%</w:t>
            </w:r>
          </w:p>
        </w:tc>
        <w:tc>
          <w:tcPr/>
          <w:p>
            <w:pPr>
              <w:pStyle w:val="Compact"/>
              <w:jc w:val="right"/>
            </w:pPr>
            <w:r>
              <w:t xml:space="preserve">78.4%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3.5%</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5.2%</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31.4%</w:t>
            </w:r>
          </w:p>
        </w:tc>
        <w:tc>
          <w:tcPr/>
          <w:p>
            <w:pPr>
              <w:pStyle w:val="Compact"/>
              <w:jc w:val="right"/>
            </w:pPr>
            <w:r>
              <w:t xml:space="preserve">16.4%</w:t>
            </w:r>
          </w:p>
        </w:tc>
        <w:tc>
          <w:tcPr/>
          <w:p>
            <w:pPr>
              <w:pStyle w:val="Compact"/>
              <w:jc w:val="right"/>
            </w:pPr>
            <w:r>
              <w:t xml:space="preserve">20.4%</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77.8</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15.4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58.6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16.0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7"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55.9</w:t>
            </w:r>
          </w:p>
        </w:tc>
      </w:tr>
      <w:tr>
        <w:tc>
          <w:tcPr/>
          <w:p>
            <w:pPr>
              <w:pStyle w:val="Compact"/>
              <w:jc w:val="left"/>
            </w:pPr>
            <w:r>
              <w:t xml:space="preserve">Ouvrier agricole</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4.9</w:t>
            </w:r>
          </w:p>
        </w:tc>
      </w:tr>
      <w:tr>
        <w:tc>
          <w:tcPr/>
          <w:p>
            <w:pPr>
              <w:pStyle w:val="Compact"/>
              <w:jc w:val="left"/>
            </w:pPr>
            <w:r>
              <w:t xml:space="preserve">Elevage, Pêche &amp; Ress. nat.</w:t>
            </w:r>
          </w:p>
        </w:tc>
        <w:tc>
          <w:tcPr/>
          <w:p>
            <w:pPr>
              <w:pStyle w:val="Compact"/>
              <w:jc w:val="right"/>
            </w:pPr>
            <w:r>
              <w:t xml:space="preserve">4.9</w:t>
            </w:r>
          </w:p>
        </w:tc>
      </w:tr>
      <w:tr>
        <w:tc>
          <w:tcPr/>
          <w:p>
            <w:pPr>
              <w:pStyle w:val="Compact"/>
              <w:jc w:val="left"/>
            </w:pPr>
            <w:r>
              <w:t xml:space="preserve">Services &amp; Autres</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3.5</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55.3</w:t>
            </w:r>
          </w:p>
        </w:tc>
      </w:tr>
      <w:tr>
        <w:tc>
          <w:tcPr/>
          <w:p>
            <w:pPr>
              <w:pStyle w:val="Compact"/>
              <w:jc w:val="left"/>
            </w:pPr>
            <w:r>
              <w:t xml:space="preserve">Ouvrier agricole</w:t>
            </w:r>
          </w:p>
        </w:tc>
        <w:tc>
          <w:tcPr/>
          <w:p>
            <w:pPr>
              <w:pStyle w:val="Compact"/>
              <w:jc w:val="right"/>
            </w:pPr>
            <w:r>
              <w:t xml:space="preserve">23.6</w:t>
            </w:r>
          </w:p>
        </w:tc>
      </w:tr>
      <w:tr>
        <w:tc>
          <w:tcPr/>
          <w:p>
            <w:pPr>
              <w:pStyle w:val="Compact"/>
              <w:jc w:val="left"/>
            </w:pPr>
            <w:r>
              <w:t xml:space="preserve">Commerce &amp; Restauration</w:t>
            </w:r>
          </w:p>
        </w:tc>
        <w:tc>
          <w:tcPr/>
          <w:p>
            <w:pPr>
              <w:pStyle w:val="Compact"/>
              <w:jc w:val="right"/>
            </w:pPr>
            <w:r>
              <w:t xml:space="preserve">13.0</w:t>
            </w:r>
          </w:p>
        </w:tc>
      </w:tr>
      <w:tr>
        <w:tc>
          <w:tcPr/>
          <w:p>
            <w:pPr>
              <w:pStyle w:val="Compact"/>
              <w:jc w:val="left"/>
            </w:pPr>
            <w:r>
              <w:t xml:space="preserve">Artisanat, BTP &amp; Transport</w:t>
            </w:r>
          </w:p>
        </w:tc>
        <w:tc>
          <w:tcPr/>
          <w:p>
            <w:pPr>
              <w:pStyle w:val="Compact"/>
              <w:jc w:val="right"/>
            </w:pPr>
            <w:r>
              <w:t xml:space="preserve">3.3</w:t>
            </w:r>
          </w:p>
        </w:tc>
      </w:tr>
      <w:tr>
        <w:tc>
          <w:tcPr/>
          <w:p>
            <w:pPr>
              <w:pStyle w:val="Compact"/>
              <w:jc w:val="left"/>
            </w:pPr>
            <w:r>
              <w:t xml:space="preserve">Elevage, Pêche &amp; Ress. nat.</w:t>
            </w:r>
          </w:p>
        </w:tc>
        <w:tc>
          <w:tcPr/>
          <w:p>
            <w:pPr>
              <w:pStyle w:val="Compact"/>
              <w:jc w:val="right"/>
            </w:pPr>
            <w:r>
              <w:t xml:space="preserve">2.4</w:t>
            </w:r>
          </w:p>
        </w:tc>
      </w:tr>
      <w:tr>
        <w:tc>
          <w:tcPr/>
          <w:p>
            <w:pPr>
              <w:pStyle w:val="Compact"/>
              <w:jc w:val="left"/>
            </w:pPr>
            <w:r>
              <w:t xml:space="preserve">Services &amp; Autres</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68.6</w:t>
            </w:r>
          </w:p>
        </w:tc>
      </w:tr>
      <w:tr>
        <w:tc>
          <w:tcPr/>
          <w:p>
            <w:pPr>
              <w:pStyle w:val="Compact"/>
              <w:jc w:val="left"/>
            </w:pPr>
            <w:r>
              <w:t xml:space="preserve">Ouvrier agricole</w:t>
            </w:r>
          </w:p>
        </w:tc>
        <w:tc>
          <w:tcPr/>
          <w:p>
            <w:pPr>
              <w:pStyle w:val="Compact"/>
              <w:jc w:val="right"/>
            </w:pPr>
            <w:r>
              <w:t xml:space="preserve">13.1</w:t>
            </w:r>
          </w:p>
        </w:tc>
      </w:tr>
      <w:tr>
        <w:tc>
          <w:tcPr/>
          <w:p>
            <w:pPr>
              <w:pStyle w:val="Compact"/>
              <w:jc w:val="left"/>
            </w:pPr>
            <w:r>
              <w:t xml:space="preserve">Services &amp; Autres</w:t>
            </w:r>
          </w:p>
        </w:tc>
        <w:tc>
          <w:tcPr/>
          <w:p>
            <w:pPr>
              <w:pStyle w:val="Compact"/>
              <w:jc w:val="right"/>
            </w:pPr>
            <w:r>
              <w:t xml:space="preserve">5.8</w:t>
            </w:r>
          </w:p>
        </w:tc>
      </w:tr>
      <w:tr>
        <w:tc>
          <w:tcPr/>
          <w:p>
            <w:pPr>
              <w:pStyle w:val="Compact"/>
              <w:jc w:val="left"/>
            </w:pPr>
            <w:r>
              <w:t xml:space="preserve">Elevage, Pêche &amp; Ress. nat.</w:t>
            </w:r>
          </w:p>
        </w:tc>
        <w:tc>
          <w:tcPr/>
          <w:p>
            <w:pPr>
              <w:pStyle w:val="Compact"/>
              <w:jc w:val="right"/>
            </w:pPr>
            <w:r>
              <w:t xml:space="preserve">5.1</w:t>
            </w:r>
          </w:p>
        </w:tc>
      </w:tr>
      <w:tr>
        <w:tc>
          <w:tcPr/>
          <w:p>
            <w:pPr>
              <w:pStyle w:val="Compact"/>
              <w:jc w:val="left"/>
            </w:pPr>
            <w:r>
              <w:t xml:space="preserve">Artisanat, BTP &amp; Transport</w:t>
            </w:r>
          </w:p>
        </w:tc>
        <w:tc>
          <w:tcPr/>
          <w:p>
            <w:pPr>
              <w:pStyle w:val="Compact"/>
              <w:jc w:val="right"/>
            </w:pPr>
            <w:r>
              <w:t xml:space="preserve">4.4</w:t>
            </w:r>
          </w:p>
        </w:tc>
      </w:tr>
      <w:tr>
        <w:tc>
          <w:tcPr/>
          <w:p>
            <w:pPr>
              <w:pStyle w:val="Compact"/>
              <w:jc w:val="left"/>
            </w:pPr>
            <w:r>
              <w:t xml:space="preserve">Commerce &amp; Restauration</w:t>
            </w:r>
          </w:p>
        </w:tc>
        <w:tc>
          <w:tcPr/>
          <w:p>
            <w:pPr>
              <w:pStyle w:val="Compact"/>
              <w:jc w:val="right"/>
            </w:pPr>
            <w:r>
              <w:t xml:space="preserve">2.9</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53.4</w:t>
            </w:r>
          </w:p>
        </w:tc>
      </w:tr>
      <w:tr>
        <w:tc>
          <w:tcPr/>
          <w:p>
            <w:pPr>
              <w:pStyle w:val="Compact"/>
              <w:jc w:val="left"/>
            </w:pPr>
            <w:r>
              <w:t xml:space="preserve">Artisanat, BTP &amp; Transport</w:t>
            </w:r>
          </w:p>
        </w:tc>
        <w:tc>
          <w:tcPr/>
          <w:p>
            <w:pPr>
              <w:pStyle w:val="Compact"/>
              <w:jc w:val="right"/>
            </w:pPr>
            <w:r>
              <w:t xml:space="preserve">17.2</w:t>
            </w:r>
          </w:p>
        </w:tc>
      </w:tr>
      <w:tr>
        <w:tc>
          <w:tcPr/>
          <w:p>
            <w:pPr>
              <w:pStyle w:val="Compact"/>
              <w:jc w:val="left"/>
            </w:pPr>
            <w:r>
              <w:t xml:space="preserve">Commerce &amp; Restauration</w:t>
            </w:r>
          </w:p>
        </w:tc>
        <w:tc>
          <w:tcPr/>
          <w:p>
            <w:pPr>
              <w:pStyle w:val="Compact"/>
              <w:jc w:val="right"/>
            </w:pPr>
            <w:r>
              <w:t xml:space="preserve">9.5</w:t>
            </w:r>
          </w:p>
        </w:tc>
      </w:tr>
      <w:tr>
        <w:tc>
          <w:tcPr/>
          <w:p>
            <w:pPr>
              <w:pStyle w:val="Compact"/>
              <w:jc w:val="left"/>
            </w:pPr>
            <w:r>
              <w:t xml:space="preserve">Ouvrier agricole</w:t>
            </w:r>
          </w:p>
        </w:tc>
        <w:tc>
          <w:tcPr/>
          <w:p>
            <w:pPr>
              <w:pStyle w:val="Compact"/>
              <w:jc w:val="right"/>
            </w:pPr>
            <w:r>
              <w:t xml:space="preserve">9.5</w:t>
            </w:r>
          </w:p>
        </w:tc>
      </w:tr>
      <w:tr>
        <w:tc>
          <w:tcPr/>
          <w:p>
            <w:pPr>
              <w:pStyle w:val="Compact"/>
              <w:jc w:val="left"/>
            </w:pPr>
            <w:r>
              <w:t xml:space="preserve">Elevage, Pêche &amp; Ress. nat.</w:t>
            </w:r>
          </w:p>
        </w:tc>
        <w:tc>
          <w:tcPr/>
          <w:p>
            <w:pPr>
              <w:pStyle w:val="Compact"/>
              <w:jc w:val="right"/>
            </w:pPr>
            <w:r>
              <w:t xml:space="preserve">6.9</w:t>
            </w:r>
          </w:p>
        </w:tc>
      </w:tr>
      <w:tr>
        <w:tc>
          <w:tcPr/>
          <w:p>
            <w:pPr>
              <w:pStyle w:val="Compact"/>
              <w:jc w:val="left"/>
            </w:pPr>
            <w:r>
              <w:t xml:space="preserve">Services &amp; Autres</w:t>
            </w:r>
          </w:p>
        </w:tc>
        <w:tc>
          <w:tcPr/>
          <w:p>
            <w:pPr>
              <w:pStyle w:val="Compact"/>
              <w:jc w:val="right"/>
            </w:pPr>
            <w:r>
              <w:t xml:space="preserve">3.4</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Start w:id="96"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Ouvrier agricole</w:t>
            </w:r>
          </w:p>
        </w:tc>
        <w:tc>
          <w:tcPr/>
          <w:p>
            <w:pPr>
              <w:pStyle w:val="Compact"/>
              <w:jc w:val="right"/>
            </w:pPr>
            <w:r>
              <w:t xml:space="preserve">36.7</w:t>
            </w:r>
          </w:p>
        </w:tc>
        <w:tc>
          <w:tcPr/>
          <w:p>
            <w:pPr>
              <w:pStyle w:val="Compact"/>
              <w:jc w:val="right"/>
            </w:pPr>
            <w:r>
              <w:t xml:space="preserve">23.0</w:t>
            </w:r>
          </w:p>
        </w:tc>
      </w:tr>
      <w:tr>
        <w:tc>
          <w:tcPr/>
          <w:p>
            <w:pPr>
              <w:pStyle w:val="Compact"/>
              <w:jc w:val="left"/>
            </w:pPr>
            <w:r>
              <w:t xml:space="preserve">Cultivateur exploitant</w:t>
            </w:r>
          </w:p>
        </w:tc>
        <w:tc>
          <w:tcPr/>
          <w:p>
            <w:pPr>
              <w:pStyle w:val="Compact"/>
              <w:jc w:val="right"/>
            </w:pPr>
            <w:r>
              <w:t xml:space="preserve">30.0</w:t>
            </w:r>
          </w:p>
        </w:tc>
        <w:tc>
          <w:tcPr/>
          <w:p>
            <w:pPr>
              <w:pStyle w:val="Compact"/>
              <w:jc w:val="right"/>
            </w:pPr>
            <w:r>
              <w:t xml:space="preserve">62.8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4.4</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Ouvrier agricole</w:t>
            </w:r>
          </w:p>
        </w:tc>
        <w:tc>
          <w:tcPr/>
          <w:p>
            <w:pPr>
              <w:pStyle w:val="Compact"/>
              <w:jc w:val="right"/>
            </w:pPr>
            <w:r>
              <w:t xml:space="preserve">36.1</w:t>
            </w:r>
          </w:p>
        </w:tc>
        <w:tc>
          <w:tcPr/>
          <w:p>
            <w:pPr>
              <w:pStyle w:val="Compact"/>
              <w:jc w:val="right"/>
            </w:pPr>
            <w:r>
              <w:t xml:space="preserve">18.4</w:t>
            </w:r>
          </w:p>
        </w:tc>
      </w:tr>
      <w:tr>
        <w:tc>
          <w:tcPr/>
          <w:p>
            <w:pPr>
              <w:pStyle w:val="Compact"/>
              <w:jc w:val="left"/>
            </w:pPr>
            <w:r>
              <w:t xml:space="preserve">Cultivateur exploitant</w:t>
            </w:r>
          </w:p>
        </w:tc>
        <w:tc>
          <w:tcPr/>
          <w:p>
            <w:pPr>
              <w:pStyle w:val="Compact"/>
              <w:jc w:val="right"/>
            </w:pPr>
            <w:r>
              <w:t xml:space="preserve">30.6</w:t>
            </w:r>
          </w:p>
        </w:tc>
        <w:tc>
          <w:tcPr/>
          <w:p>
            <w:pPr>
              <w:pStyle w:val="Compact"/>
              <w:jc w:val="right"/>
            </w:pPr>
            <w:r>
              <w:t xml:space="preserve">65.5</w:t>
            </w:r>
          </w:p>
        </w:tc>
      </w:tr>
      <w:tr>
        <w:tc>
          <w:tcPr/>
          <w:p>
            <w:pPr>
              <w:pStyle w:val="Compact"/>
              <w:jc w:val="left"/>
            </w:pPr>
            <w:r>
              <w:t xml:space="preserve">Commerce &amp; Restauration</w:t>
            </w:r>
          </w:p>
        </w:tc>
        <w:tc>
          <w:tcPr/>
          <w:p>
            <w:pPr>
              <w:pStyle w:val="Compact"/>
              <w:jc w:val="right"/>
            </w:pPr>
            <w:r>
              <w:t xml:space="preserve">27.8</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38.5</w:t>
            </w:r>
          </w:p>
        </w:tc>
        <w:tc>
          <w:tcPr/>
          <w:p>
            <w:pPr>
              <w:pStyle w:val="Compact"/>
              <w:jc w:val="right"/>
            </w:pPr>
            <w:r>
              <w:t xml:space="preserve">75.7</w:t>
            </w:r>
          </w:p>
        </w:tc>
      </w:tr>
      <w:tr>
        <w:tc>
          <w:tcPr/>
          <w:p>
            <w:pPr>
              <w:pStyle w:val="Compact"/>
              <w:jc w:val="left"/>
            </w:pPr>
            <w:r>
              <w:t xml:space="preserve">Ouvrier agricole</w:t>
            </w:r>
          </w:p>
        </w:tc>
        <w:tc>
          <w:tcPr/>
          <w:p>
            <w:pPr>
              <w:pStyle w:val="Compact"/>
              <w:jc w:val="right"/>
            </w:pPr>
            <w:r>
              <w:t xml:space="preserve">23.1</w:t>
            </w:r>
          </w:p>
        </w:tc>
        <w:tc>
          <w:tcPr/>
          <w:p>
            <w:pPr>
              <w:pStyle w:val="Compact"/>
              <w:jc w:val="right"/>
            </w:pPr>
            <w:r>
              <w:t xml:space="preserve">10.8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6.3</w:t>
            </w:r>
          </w:p>
        </w:tc>
      </w:tr>
      <w:tr>
        <w:tc>
          <w:tcPr>
            <w:gridSpan w:val="3"/>
          </w:tcPr>
          <w:p>
            <w:pPr>
              <w:pStyle w:val="Compact"/>
              <w:jc w:val="left"/>
            </w:pPr>
            <w:r>
              <w:t xml:space="preserve">Maroala</w:t>
            </w:r>
          </w:p>
        </w:tc>
      </w:tr>
      <w:tr>
        <w:tc>
          <w:tcPr/>
          <w:p>
            <w:pPr>
              <w:pStyle w:val="Compact"/>
              <w:jc w:val="left"/>
            </w:pPr>
            <w:r>
              <w:t xml:space="preserve">Commerce &amp; Restauration</w:t>
            </w:r>
          </w:p>
        </w:tc>
        <w:tc>
          <w:tcPr/>
          <w:p>
            <w:pPr>
              <w:pStyle w:val="Compact"/>
              <w:jc w:val="right"/>
            </w:pPr>
            <w:r>
              <w:t xml:space="preserve">36.4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31.8</w:t>
            </w:r>
          </w:p>
        </w:tc>
        <w:tc>
          <w:tcPr/>
          <w:p>
            <w:pPr>
              <w:pStyle w:val="Compact"/>
              <w:jc w:val="right"/>
            </w:pPr>
            <w:r>
              <w:t xml:space="preserve">58.5</w:t>
            </w:r>
          </w:p>
        </w:tc>
      </w:tr>
      <w:tr>
        <w:tc>
          <w:tcPr/>
          <w:p>
            <w:pPr>
              <w:pStyle w:val="Compact"/>
              <w:jc w:val="left"/>
            </w:pPr>
            <w:r>
              <w:t xml:space="preserve">Ouvrier agricole</w:t>
            </w:r>
          </w:p>
        </w:tc>
        <w:tc>
          <w:tcPr/>
          <w:p>
            <w:pPr>
              <w:pStyle w:val="Compact"/>
              <w:jc w:val="right"/>
            </w:pPr>
            <w:r>
              <w:t xml:space="preserve">22.7</w:t>
            </w:r>
          </w:p>
        </w:tc>
        <w:tc>
          <w:tcPr/>
          <w:p>
            <w:pPr>
              <w:pStyle w:val="Compact"/>
              <w:jc w:val="right"/>
            </w:pPr>
            <w:r>
              <w:t xml:space="preserve">6.4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21.3</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4" name="Picture"/>
            <a:graphic>
              <a:graphicData uri="http://schemas.openxmlformats.org/drawingml/2006/picture">
                <pic:pic>
                  <pic:nvPicPr>
                    <pic:cNvPr descr="02_structure_menages_files/figure-docx/cm_act_sex-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bookmarkEnd w:id="96"/>
    <w:bookmarkEnd w:id="97"/>
    <w:bookmarkEnd w:id="98"/>
    <w:bookmarkStart w:id="128"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9"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9"/>
    <w:bookmarkStart w:id="111"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0"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6.4%</w:t>
            </w:r>
          </w:p>
        </w:tc>
      </w:tr>
      <w:tr>
        <w:tc>
          <w:tcPr>
            <w:gridSpan w:val="2"/>
          </w:tcPr>
          <w:p>
            <w:pPr>
              <w:pStyle w:val="Compact"/>
              <w:jc w:val="left"/>
            </w:pPr>
            <w:r>
              <w:rPr>
                <w:b/>
                <w:bCs/>
              </w:rPr>
              <w:t xml:space="preserve">Source : Enquête auprès des OR 2025</w:t>
            </w:r>
          </w:p>
        </w:tc>
      </w:tr>
    </w:tbl>
    <w:bookmarkEnd w:id="100"/>
    <w:bookmarkStart w:id="101"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6.7%</w:t>
            </w:r>
          </w:p>
        </w:tc>
        <w:tc>
          <w:tcPr/>
          <w:p>
            <w:pPr>
              <w:pStyle w:val="Compact"/>
              <w:jc w:val="right"/>
            </w:pPr>
            <w:r>
              <w:t xml:space="preserve">6.1%</w:t>
            </w:r>
          </w:p>
        </w:tc>
      </w:tr>
      <w:tr>
        <w:tc>
          <w:tcPr>
            <w:gridSpan w:val="3"/>
          </w:tcPr>
          <w:p>
            <w:pPr>
              <w:pStyle w:val="Compact"/>
              <w:jc w:val="left"/>
            </w:pPr>
            <w:r>
              <w:rPr>
                <w:b/>
                <w:bCs/>
              </w:rPr>
              <w:t xml:space="preserve">Source : Enquête auprès des OR 2025</w:t>
            </w:r>
          </w:p>
        </w:tc>
      </w:tr>
    </w:tbl>
    <w:bookmarkEnd w:id="101"/>
    <w:bookmarkStart w:id="110" w:name="alphabétisation-des-autres-membres"/>
    <w:p>
      <w:pPr>
        <w:pStyle w:val="Titre4"/>
      </w:pPr>
      <w:r>
        <w:t xml:space="preserve">2.3.2.3 Alphabétisation des autres membres</w:t>
      </w:r>
    </w:p>
    <w:bookmarkStart w:id="105" w:name="savoir-lire-1"/>
    <w:p>
      <w:pPr>
        <w:pStyle w:val="Titre5"/>
      </w:pPr>
      <w:r>
        <w:t xml:space="preserve">2.3.2.3.1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52.4%</w:t>
            </w:r>
          </w:p>
        </w:tc>
        <w:tc>
          <w:tcPr/>
          <w:p>
            <w:pPr>
              <w:pStyle w:val="Compact"/>
              <w:jc w:val="right"/>
            </w:pPr>
            <w:r>
              <w:t xml:space="preserve">58.3%</w:t>
            </w:r>
          </w:p>
        </w:tc>
        <w:tc>
          <w:tcPr/>
          <w:p>
            <w:pPr>
              <w:pStyle w:val="Compact"/>
              <w:jc w:val="right"/>
            </w:pPr>
            <w:r>
              <w:t xml:space="preserve">53.7%</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15.8%</w:t>
            </w:r>
          </w:p>
        </w:tc>
        <w:tc>
          <w:tcPr/>
          <w:p>
            <w:pPr>
              <w:pStyle w:val="Compact"/>
              <w:jc w:val="right"/>
            </w:pPr>
            <w:r>
              <w:t xml:space="preserve">17.6%</w:t>
            </w:r>
          </w:p>
        </w:tc>
        <w:tc>
          <w:tcPr/>
          <w:p>
            <w:pPr>
              <w:pStyle w:val="Compact"/>
              <w:jc w:val="right"/>
            </w:pPr>
            <w:r>
              <w:t xml:space="preserve">12%</w:t>
            </w:r>
          </w:p>
        </w:tc>
        <w:tc>
          <w:tcPr/>
          <w:p>
            <w:pPr>
              <w:pStyle w:val="Compact"/>
              <w:jc w:val="right"/>
            </w:pPr>
            <w:r>
              <w:t xml:space="preserve">14.7%</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24.1%</w:t>
            </w:r>
          </w:p>
        </w:tc>
        <w:tc>
          <w:tcPr/>
          <w:p>
            <w:pPr>
              <w:pStyle w:val="Compact"/>
              <w:jc w:val="right"/>
            </w:pPr>
            <w:r>
              <w:t xml:space="preserve">34.3%</w:t>
            </w:r>
          </w:p>
        </w:tc>
        <w:tc>
          <w:tcPr/>
          <w:p>
            <w:pPr>
              <w:pStyle w:val="Compact"/>
              <w:jc w:val="right"/>
            </w:pPr>
            <w:r>
              <w:t xml:space="preserve">21.6%</w:t>
            </w:r>
          </w:p>
        </w:tc>
        <w:tc>
          <w:tcPr/>
          <w:p>
            <w:pPr>
              <w:pStyle w:val="Compact"/>
              <w:jc w:val="right"/>
            </w:pPr>
            <w:r>
              <w:t xml:space="preserve">28.1%</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30.5</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18.6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21.9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57.5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14.8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37.5</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3" name="Picture"/>
            <a:graphic>
              <a:graphicData uri="http://schemas.openxmlformats.org/drawingml/2006/picture">
                <pic:pic>
                  <pic:nvPicPr>
                    <pic:cNvPr descr="02_structure_menages_files/figure-docx/fig_other_read_sex-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5"/>
    <w:bookmarkStart w:id="109" w:name="savoir-écrire-1"/>
    <w:p>
      <w:pPr>
        <w:pStyle w:val="Titre5"/>
      </w:pPr>
      <w:r>
        <w:t xml:space="preserve">2.3.2.3.2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52.6%</w:t>
            </w:r>
          </w:p>
        </w:tc>
        <w:tc>
          <w:tcPr/>
          <w:p>
            <w:pPr>
              <w:pStyle w:val="Compact"/>
              <w:jc w:val="right"/>
            </w:pPr>
            <w:r>
              <w:t xml:space="preserve">58.5%</w:t>
            </w:r>
          </w:p>
        </w:tc>
        <w:tc>
          <w:tcPr/>
          <w:p>
            <w:pPr>
              <w:pStyle w:val="Compact"/>
              <w:jc w:val="right"/>
            </w:pPr>
            <w:r>
              <w:t xml:space="preserve">53%</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15.6%</w:t>
            </w:r>
          </w:p>
        </w:tc>
        <w:tc>
          <w:tcPr/>
          <w:p>
            <w:pPr>
              <w:pStyle w:val="Compact"/>
              <w:jc w:val="right"/>
            </w:pPr>
            <w:r>
              <w:t xml:space="preserve">17.1%</w:t>
            </w:r>
          </w:p>
        </w:tc>
        <w:tc>
          <w:tcPr/>
          <w:p>
            <w:pPr>
              <w:pStyle w:val="Compact"/>
              <w:jc w:val="right"/>
            </w:pPr>
            <w:r>
              <w:t xml:space="preserve">12.3%</w:t>
            </w:r>
          </w:p>
        </w:tc>
        <w:tc>
          <w:tcPr/>
          <w:p>
            <w:pPr>
              <w:pStyle w:val="Compact"/>
              <w:jc w:val="right"/>
            </w:pPr>
            <w:r>
              <w:t xml:space="preserve">14.7%</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24.4%</w:t>
            </w:r>
          </w:p>
        </w:tc>
        <w:tc>
          <w:tcPr/>
          <w:p>
            <w:pPr>
              <w:pStyle w:val="Compact"/>
              <w:jc w:val="right"/>
            </w:pPr>
            <w:r>
              <w:t xml:space="preserve">34.8%</w:t>
            </w:r>
          </w:p>
        </w:tc>
        <w:tc>
          <w:tcPr/>
          <w:p>
            <w:pPr>
              <w:pStyle w:val="Compact"/>
              <w:jc w:val="right"/>
            </w:pPr>
            <w:r>
              <w:t xml:space="preserve">21.6%</w:t>
            </w:r>
          </w:p>
        </w:tc>
        <w:tc>
          <w:tcPr/>
          <w:p>
            <w:pPr>
              <w:pStyle w:val="Compact"/>
              <w:jc w:val="right"/>
            </w:pPr>
            <w:r>
              <w:t xml:space="preserve">28.3%</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30.0</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37.2</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7" name="Picture"/>
            <a:graphic>
              <a:graphicData uri="http://schemas.openxmlformats.org/drawingml/2006/picture">
                <pic:pic>
                  <pic:nvPicPr>
                    <pic:cNvPr descr="02_structure_menages_files/figure-docx/fig_other_write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9"/>
    <w:bookmarkEnd w:id="110"/>
    <w:bookmarkEnd w:id="111"/>
    <w:bookmarkStart w:id="119"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112"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Ampijoroa</w:t>
            </w:r>
          </w:p>
        </w:tc>
      </w:tr>
      <w:tr>
        <w:tc>
          <w:tcPr/>
          <w:p>
            <w:pPr>
              <w:pStyle w:val="Compact"/>
              <w:jc w:val="right"/>
            </w:pPr>
            <w:r>
              <w:t xml:space="preserve">26.7</w:t>
            </w:r>
          </w:p>
        </w:tc>
        <w:tc>
          <w:tcPr/>
          <w:p>
            <w:pPr>
              <w:pStyle w:val="Compact"/>
              <w:jc w:val="right"/>
            </w:pPr>
            <w:r>
              <w:t xml:space="preserve">73.3</w:t>
            </w:r>
          </w:p>
        </w:tc>
      </w:tr>
      <w:tr>
        <w:tc>
          <w:tcPr>
            <w:gridSpan w:val="2"/>
          </w:tcPr>
          <w:p>
            <w:pPr>
              <w:pStyle w:val="Compact"/>
              <w:jc w:val="left"/>
            </w:pPr>
            <w:r>
              <w:t xml:space="preserve">Bepako</w:t>
            </w:r>
          </w:p>
        </w:tc>
      </w:tr>
      <w:tr>
        <w:tc>
          <w:tcPr/>
          <w:p>
            <w:pPr>
              <w:pStyle w:val="Compact"/>
              <w:jc w:val="right"/>
            </w:pPr>
            <w:r>
              <w:t xml:space="preserve">6.8</w:t>
            </w:r>
          </w:p>
        </w:tc>
        <w:tc>
          <w:tcPr/>
          <w:p>
            <w:pPr>
              <w:pStyle w:val="Compact"/>
              <w:jc w:val="right"/>
            </w:pPr>
            <w:r>
              <w:t xml:space="preserve">93.2</w:t>
            </w:r>
          </w:p>
        </w:tc>
      </w:tr>
      <w:tr>
        <w:tc>
          <w:tcPr>
            <w:gridSpan w:val="2"/>
          </w:tcPr>
          <w:p>
            <w:pPr>
              <w:pStyle w:val="Compact"/>
              <w:jc w:val="left"/>
            </w:pPr>
            <w:r>
              <w:t xml:space="preserve">Madiromiongana</w:t>
            </w:r>
          </w:p>
        </w:tc>
      </w:tr>
      <w:tr>
        <w:tc>
          <w:tcPr/>
          <w:p>
            <w:pPr>
              <w:pStyle w:val="Compact"/>
              <w:jc w:val="right"/>
            </w:pPr>
            <w:r>
              <w:t xml:space="preserve">28.0</w:t>
            </w:r>
          </w:p>
        </w:tc>
        <w:tc>
          <w:tcPr/>
          <w:p>
            <w:pPr>
              <w:pStyle w:val="Compact"/>
              <w:jc w:val="right"/>
            </w:pPr>
            <w:r>
              <w:t xml:space="preserve">72.0</w:t>
            </w:r>
          </w:p>
        </w:tc>
      </w:tr>
      <w:tr>
        <w:tc>
          <w:tcPr>
            <w:gridSpan w:val="2"/>
          </w:tcPr>
          <w:p>
            <w:pPr>
              <w:pStyle w:val="Compact"/>
              <w:jc w:val="left"/>
            </w:pPr>
            <w:r>
              <w:t xml:space="preserve">Maroala</w:t>
            </w:r>
          </w:p>
        </w:tc>
      </w:tr>
      <w:tr>
        <w:tc>
          <w:tcPr/>
          <w:p>
            <w:pPr>
              <w:pStyle w:val="Compact"/>
              <w:jc w:val="right"/>
            </w:pPr>
            <w:r>
              <w:t xml:space="preserve">12.3</w:t>
            </w:r>
          </w:p>
        </w:tc>
        <w:tc>
          <w:tcPr/>
          <w:p>
            <w:pPr>
              <w:pStyle w:val="Compact"/>
              <w:jc w:val="right"/>
            </w:pPr>
            <w:r>
              <w:t xml:space="preserve">87.7</w:t>
            </w:r>
          </w:p>
        </w:tc>
      </w:tr>
      <w:tr>
        <w:tc>
          <w:tcPr>
            <w:gridSpan w:val="2"/>
          </w:tcPr>
          <w:p>
            <w:pPr>
              <w:pStyle w:val="Compact"/>
              <w:jc w:val="left"/>
            </w:pPr>
            <w:r>
              <w:t xml:space="preserve">Tous</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12"/>
    <w:bookmarkStart w:id="118"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2.1</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16" w:name="fig-raisons-non-scol"/>
          <w:p>
            <w:pPr>
              <w:jc w:val="center"/>
            </w:pPr>
            <w:pPr>
              <w:jc w:val="left"/>
              <w:spacing w:before="200"/>
              <w:pStyle w:val="ImageCaption"/>
            </w:pPr>
            <w:r>
              <w:t xml:space="preserve">Figure 2.1: Principales raisons de non-scolarisation ou d’arrêt des études (6-15 ans)</w:t>
            </w:r>
          </w:p>
          <w:p>
            <w:pPr>
              <w:pStyle w:val="Compact"/>
              <w:jc w:val="center"/>
            </w:pPr>
            <w:r>
              <w:drawing>
                <wp:inline>
                  <wp:extent cx="5969000" cy="3581400"/>
                  <wp:effectExtent b="0" l="0" r="0" t="0"/>
                  <wp:docPr descr="" title="" id="114" name="Picture"/>
                  <a:graphic>
                    <a:graphicData uri="http://schemas.openxmlformats.org/drawingml/2006/picture">
                      <pic:pic>
                        <pic:nvPicPr>
                          <pic:cNvPr descr="02_structure_menages_files/figure-docx/fig-raisons-non-scol-1.png" id="115" name="Picture"/>
                          <pic:cNvPicPr>
                            <a:picLocks noChangeArrowheads="1" noChangeAspect="1"/>
                          </pic:cNvPicPr>
                        </pic:nvPicPr>
                        <pic:blipFill>
                          <a:blip r:embed="rId113"/>
                          <a:stretch>
                            <a:fillRect/>
                          </a:stretch>
                        </pic:blipFill>
                        <pic:spPr bwMode="auto">
                          <a:xfrm>
                            <a:off x="0" y="0"/>
                            <a:ext cx="5969000" cy="3581400"/>
                          </a:xfrm>
                          <a:prstGeom prst="rect">
                            <a:avLst/>
                          </a:prstGeom>
                          <a:noFill/>
                          <a:ln w="9525">
                            <a:noFill/>
                            <a:headEnd/>
                            <a:tailEnd/>
                          </a:ln>
                        </pic:spPr>
                      </pic:pic>
                    </a:graphicData>
                  </a:graphic>
                </wp:inline>
              </w:drawing>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117"/>
          <w:p/>
        </w:tc>
      </w:tr>
    </w:tbl>
    <w:bookmarkEnd w:id="118"/>
    <w:bookmarkEnd w:id="119"/>
    <w:bookmarkStart w:id="127"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49.8</w:t>
            </w:r>
          </w:p>
        </w:tc>
      </w:tr>
      <w:tr>
        <w:tc>
          <w:tcPr/>
          <w:p>
            <w:pPr>
              <w:pStyle w:val="Compact"/>
              <w:jc w:val="left"/>
            </w:pPr>
            <w:r>
              <w:t xml:space="preserve">Ouvrier agricole</w:t>
            </w:r>
          </w:p>
        </w:tc>
        <w:tc>
          <w:tcPr/>
          <w:p>
            <w:pPr>
              <w:pStyle w:val="Compact"/>
              <w:jc w:val="right"/>
            </w:pPr>
            <w:r>
              <w:t xml:space="preserve">22.3</w:t>
            </w:r>
          </w:p>
        </w:tc>
      </w:tr>
      <w:tr>
        <w:tc>
          <w:tcPr/>
          <w:p>
            <w:pPr>
              <w:pStyle w:val="Compact"/>
              <w:jc w:val="left"/>
            </w:pPr>
            <w:r>
              <w:t xml:space="preserve">Elève / Etudiant</w:t>
            </w:r>
          </w:p>
        </w:tc>
        <w:tc>
          <w:tcPr/>
          <w:p>
            <w:pPr>
              <w:pStyle w:val="Compact"/>
              <w:jc w:val="right"/>
            </w:pPr>
            <w:r>
              <w:t xml:space="preserve">9.6</w:t>
            </w:r>
          </w:p>
        </w:tc>
      </w:tr>
      <w:tr>
        <w:tc>
          <w:tcPr/>
          <w:p>
            <w:pPr>
              <w:pStyle w:val="Compact"/>
              <w:jc w:val="left"/>
            </w:pPr>
            <w:r>
              <w:t xml:space="preserve">Services &amp; Autres</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1.6</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47.0</w:t>
            </w:r>
          </w:p>
        </w:tc>
      </w:tr>
      <w:tr>
        <w:tc>
          <w:tcPr/>
          <w:p>
            <w:pPr>
              <w:pStyle w:val="Compact"/>
              <w:jc w:val="left"/>
            </w:pPr>
            <w:r>
              <w:t xml:space="preserve">Ouvrier agricole</w:t>
            </w:r>
          </w:p>
        </w:tc>
        <w:tc>
          <w:tcPr/>
          <w:p>
            <w:pPr>
              <w:pStyle w:val="Compact"/>
              <w:jc w:val="right"/>
            </w:pPr>
            <w:r>
              <w:t xml:space="preserve">20.0</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Elève / Etudiant</w:t>
            </w:r>
          </w:p>
        </w:tc>
        <w:tc>
          <w:tcPr/>
          <w:p>
            <w:pPr>
              <w:pStyle w:val="Compact"/>
              <w:jc w:val="right"/>
            </w:pPr>
            <w:r>
              <w:t xml:space="preserve">11.4</w:t>
            </w:r>
          </w:p>
        </w:tc>
      </w:tr>
      <w:tr>
        <w:tc>
          <w:tcPr/>
          <w:p>
            <w:pPr>
              <w:pStyle w:val="Compact"/>
              <w:jc w:val="left"/>
            </w:pPr>
            <w:r>
              <w:t xml:space="preserve">Commerce &amp; Restauration</w:t>
            </w:r>
          </w:p>
        </w:tc>
        <w:tc>
          <w:tcPr/>
          <w:p>
            <w:pPr>
              <w:pStyle w:val="Compact"/>
              <w:jc w:val="right"/>
            </w:pPr>
            <w:r>
              <w:t xml:space="preserve">8.1</w:t>
            </w:r>
          </w:p>
        </w:tc>
      </w:tr>
      <w:tr>
        <w:tc>
          <w:tcPr/>
          <w:p>
            <w:pPr>
              <w:pStyle w:val="Compact"/>
              <w:jc w:val="left"/>
            </w:pPr>
            <w:r>
              <w:t xml:space="preserve">Elevage, Pêche &amp; Ress. nat.</w:t>
            </w:r>
          </w:p>
        </w:tc>
        <w:tc>
          <w:tcPr/>
          <w:p>
            <w:pPr>
              <w:pStyle w:val="Compact"/>
              <w:jc w:val="right"/>
            </w:pPr>
            <w:r>
              <w:t xml:space="preserve">1.1</w:t>
            </w:r>
          </w:p>
        </w:tc>
      </w:tr>
      <w:tr>
        <w:tc>
          <w:tcPr/>
          <w:p>
            <w:pPr>
              <w:pStyle w:val="Compact"/>
              <w:jc w:val="left"/>
            </w:pPr>
            <w:r>
              <w:t xml:space="preserve">Artisanat, BTP &amp; Transport</w:t>
            </w:r>
          </w:p>
        </w:tc>
        <w:tc>
          <w:tcPr/>
          <w:p>
            <w:pPr>
              <w:pStyle w:val="Compact"/>
              <w:jc w:val="right"/>
            </w:pPr>
            <w:r>
              <w:t xml:space="preserve">0.5</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61.3</w:t>
            </w:r>
          </w:p>
        </w:tc>
      </w:tr>
      <w:tr>
        <w:tc>
          <w:tcPr/>
          <w:p>
            <w:pPr>
              <w:pStyle w:val="Compact"/>
              <w:jc w:val="left"/>
            </w:pPr>
            <w:r>
              <w:t xml:space="preserve">Ouvrier agricole</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7.7</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1.4</w:t>
            </w:r>
          </w:p>
        </w:tc>
      </w:tr>
      <w:tr>
        <w:tc>
          <w:tcPr/>
          <w:p>
            <w:pPr>
              <w:pStyle w:val="Compact"/>
              <w:jc w:val="left"/>
            </w:pPr>
            <w:r>
              <w:t xml:space="preserve">Elevage, Pêche &amp; Ress. nat.</w:t>
            </w:r>
          </w:p>
        </w:tc>
        <w:tc>
          <w:tcPr/>
          <w:p>
            <w:pPr>
              <w:pStyle w:val="Compact"/>
              <w:jc w:val="right"/>
            </w:pPr>
            <w:r>
              <w:t xml:space="preserve">0.9</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36.6</w:t>
            </w:r>
          </w:p>
        </w:tc>
      </w:tr>
      <w:tr>
        <w:tc>
          <w:tcPr/>
          <w:p>
            <w:pPr>
              <w:pStyle w:val="Compact"/>
              <w:jc w:val="left"/>
            </w:pPr>
            <w:r>
              <w:t xml:space="preserve">Commerce &amp; Restauration</w:t>
            </w:r>
          </w:p>
        </w:tc>
        <w:tc>
          <w:tcPr/>
          <w:p>
            <w:pPr>
              <w:pStyle w:val="Compact"/>
              <w:jc w:val="right"/>
            </w:pPr>
            <w:r>
              <w:t xml:space="preserve">17.0</w:t>
            </w:r>
          </w:p>
        </w:tc>
      </w:tr>
      <w:tr>
        <w:tc>
          <w:tcPr/>
          <w:p>
            <w:pPr>
              <w:pStyle w:val="Compact"/>
              <w:jc w:val="left"/>
            </w:pPr>
            <w:r>
              <w:t xml:space="preserve">Services &amp; Autres</w:t>
            </w:r>
          </w:p>
        </w:tc>
        <w:tc>
          <w:tcPr/>
          <w:p>
            <w:pPr>
              <w:pStyle w:val="Compact"/>
              <w:jc w:val="right"/>
            </w:pPr>
            <w:r>
              <w:t xml:space="preserve">15.5</w:t>
            </w:r>
          </w:p>
        </w:tc>
      </w:tr>
      <w:tr>
        <w:tc>
          <w:tcPr/>
          <w:p>
            <w:pPr>
              <w:pStyle w:val="Compact"/>
              <w:jc w:val="left"/>
            </w:pPr>
            <w:r>
              <w:t xml:space="preserve">Ouvrier agricole</w:t>
            </w:r>
          </w:p>
        </w:tc>
        <w:tc>
          <w:tcPr/>
          <w:p>
            <w:pPr>
              <w:pStyle w:val="Compact"/>
              <w:jc w:val="right"/>
            </w:pPr>
            <w:r>
              <w:t xml:space="preserve">13.9</w:t>
            </w:r>
          </w:p>
        </w:tc>
      </w:tr>
      <w:tr>
        <w:tc>
          <w:tcPr/>
          <w:p>
            <w:pPr>
              <w:pStyle w:val="Compact"/>
              <w:jc w:val="left"/>
            </w:pPr>
            <w:r>
              <w:t xml:space="preserve">Elève / Etudiant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2.6</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1" name="Picture"/>
            <a:graphic>
              <a:graphicData uri="http://schemas.openxmlformats.org/drawingml/2006/picture">
                <pic:pic>
                  <pic:nvPicPr>
                    <pic:cNvPr descr="02_structure_menages_files/figure-docx/other_act_grouped-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Start w:id="126"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53.7</w:t>
            </w:r>
          </w:p>
        </w:tc>
        <w:tc>
          <w:tcPr/>
          <w:p>
            <w:pPr>
              <w:pStyle w:val="Compact"/>
              <w:jc w:val="right"/>
            </w:pPr>
            <w:r>
              <w:t xml:space="preserve">42.5</w:t>
            </w:r>
          </w:p>
        </w:tc>
      </w:tr>
      <w:tr>
        <w:tc>
          <w:tcPr/>
          <w:p>
            <w:pPr>
              <w:pStyle w:val="Compact"/>
              <w:jc w:val="left"/>
            </w:pPr>
            <w:r>
              <w:t xml:space="preserve">Ouvrier agricole</w:t>
            </w:r>
          </w:p>
        </w:tc>
        <w:tc>
          <w:tcPr/>
          <w:p>
            <w:pPr>
              <w:pStyle w:val="Compact"/>
              <w:jc w:val="right"/>
            </w:pPr>
            <w:r>
              <w:t xml:space="preserve">22.0</w:t>
            </w:r>
          </w:p>
        </w:tc>
        <w:tc>
          <w:tcPr/>
          <w:p>
            <w:pPr>
              <w:pStyle w:val="Compact"/>
              <w:jc w:val="right"/>
            </w:pPr>
            <w:r>
              <w:t xml:space="preserve">23.0</w:t>
            </w:r>
          </w:p>
        </w:tc>
      </w:tr>
      <w:tr>
        <w:tc>
          <w:tcPr/>
          <w:p>
            <w:pPr>
              <w:pStyle w:val="Compact"/>
              <w:jc w:val="left"/>
            </w:pPr>
            <w:r>
              <w:t xml:space="preserve">Services &amp; Autres</w:t>
            </w:r>
          </w:p>
        </w:tc>
        <w:tc>
          <w:tcPr/>
          <w:p>
            <w:pPr>
              <w:pStyle w:val="Compact"/>
              <w:jc w:val="right"/>
            </w:pPr>
            <w:r>
              <w:t xml:space="preserve">7.9</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3.0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48.9</w:t>
            </w:r>
          </w:p>
        </w:tc>
        <w:tc>
          <w:tcPr/>
          <w:p>
            <w:pPr>
              <w:pStyle w:val="Compact"/>
              <w:jc w:val="right"/>
            </w:pPr>
            <w:r>
              <w:t xml:space="preserve">40.8</w:t>
            </w:r>
          </w:p>
        </w:tc>
      </w:tr>
      <w:tr>
        <w:tc>
          <w:tcPr/>
          <w:p>
            <w:pPr>
              <w:pStyle w:val="Compact"/>
              <w:jc w:val="left"/>
            </w:pPr>
            <w:r>
              <w:t xml:space="preserve">Ouvrier agricole</w:t>
            </w:r>
          </w:p>
        </w:tc>
        <w:tc>
          <w:tcPr/>
          <w:p>
            <w:pPr>
              <w:pStyle w:val="Compact"/>
              <w:jc w:val="right"/>
            </w:pPr>
            <w:r>
              <w:t xml:space="preserve">20.0</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11.1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18.4</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66.9</w:t>
            </w:r>
          </w:p>
        </w:tc>
        <w:tc>
          <w:tcPr/>
          <w:p>
            <w:pPr>
              <w:pStyle w:val="Compact"/>
              <w:jc w:val="right"/>
            </w:pPr>
            <w:r>
              <w:t xml:space="preserve">48.5</w:t>
            </w:r>
          </w:p>
        </w:tc>
      </w:tr>
      <w:tr>
        <w:tc>
          <w:tcPr/>
          <w:p>
            <w:pPr>
              <w:pStyle w:val="Compact"/>
              <w:jc w:val="left"/>
            </w:pPr>
            <w:r>
              <w:t xml:space="preserve">Ouvrier agricole</w:t>
            </w:r>
          </w:p>
        </w:tc>
        <w:tc>
          <w:tcPr/>
          <w:p>
            <w:pPr>
              <w:pStyle w:val="Compact"/>
              <w:jc w:val="right"/>
            </w:pPr>
            <w:r>
              <w:t xml:space="preserve">11.0</w:t>
            </w:r>
          </w:p>
        </w:tc>
        <w:tc>
          <w:tcPr/>
          <w:p>
            <w:pPr>
              <w:pStyle w:val="Compact"/>
              <w:jc w:val="right"/>
            </w:pPr>
            <w:r>
              <w:t xml:space="preserve">14.7</w:t>
            </w:r>
          </w:p>
        </w:tc>
      </w:tr>
      <w:tr>
        <w:tc>
          <w:tcPr/>
          <w:p>
            <w:pPr>
              <w:pStyle w:val="Compact"/>
              <w:jc w:val="left"/>
            </w:pPr>
            <w:r>
              <w:t xml:space="preserve">Artisanat, BTP &amp; Transport</w:t>
            </w:r>
          </w:p>
        </w:tc>
        <w:tc>
          <w:tcPr/>
          <w:p>
            <w:pPr>
              <w:pStyle w:val="Compact"/>
              <w:jc w:val="right"/>
            </w:pPr>
            <w:r>
              <w:t xml:space="preserve">8.4</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7.1</w:t>
            </w:r>
          </w:p>
        </w:tc>
        <w:tc>
          <w:tcPr/>
          <w:p>
            <w:pPr>
              <w:pStyle w:val="Compact"/>
              <w:jc w:val="right"/>
            </w:pPr>
            <w:r>
              <w:t xml:space="preserve">16.2</w:t>
            </w:r>
          </w:p>
        </w:tc>
      </w:tr>
      <w:tr>
        <w:tc>
          <w:tcPr/>
          <w:p>
            <w:pPr>
              <w:pStyle w:val="Compact"/>
              <w:jc w:val="left"/>
            </w:pPr>
            <w:r>
              <w:t xml:space="preserve">Elève / Etudiant</w:t>
            </w:r>
          </w:p>
        </w:tc>
        <w:tc>
          <w:tcPr/>
          <w:p>
            <w:pPr>
              <w:pStyle w:val="Compact"/>
              <w:jc w:val="right"/>
            </w:pPr>
            <w:r>
              <w:t xml:space="preserve">4.5</w:t>
            </w:r>
          </w:p>
        </w:tc>
        <w:tc>
          <w:tcPr/>
          <w:p>
            <w:pPr>
              <w:pStyle w:val="Compact"/>
              <w:jc w:val="right"/>
            </w:pPr>
            <w:r>
              <w:t xml:space="preserve">14.7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42.9</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22.1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14.3</w:t>
            </w:r>
          </w:p>
        </w:tc>
        <w:tc>
          <w:tcPr/>
          <w:p>
            <w:pPr>
              <w:pStyle w:val="Compact"/>
              <w:jc w:val="right"/>
            </w:pPr>
            <w:r>
              <w:t xml:space="preserve">18.5</w:t>
            </w:r>
          </w:p>
        </w:tc>
      </w:tr>
      <w:tr>
        <w:tc>
          <w:tcPr/>
          <w:p>
            <w:pPr>
              <w:pStyle w:val="Compact"/>
              <w:jc w:val="left"/>
            </w:pPr>
            <w:r>
              <w:t xml:space="preserve">Ouvrier agricole</w:t>
            </w:r>
          </w:p>
        </w:tc>
        <w:tc>
          <w:tcPr/>
          <w:p>
            <w:pPr>
              <w:pStyle w:val="Compact"/>
              <w:jc w:val="right"/>
            </w:pPr>
            <w:r>
              <w:t xml:space="preserve">13.6</w:t>
            </w:r>
          </w:p>
        </w:tc>
        <w:tc>
          <w:tcPr/>
          <w:p>
            <w:pPr>
              <w:pStyle w:val="Compact"/>
              <w:jc w:val="right"/>
            </w:pPr>
            <w:r>
              <w:t xml:space="preserve">14.8</w:t>
            </w:r>
          </w:p>
        </w:tc>
      </w:tr>
      <w:tr>
        <w:tc>
          <w:tcPr/>
          <w:p>
            <w:pPr>
              <w:pStyle w:val="Compact"/>
              <w:jc w:val="left"/>
            </w:pPr>
            <w:r>
              <w:t xml:space="preserve">Elève / Etudiant</w:t>
            </w:r>
          </w:p>
        </w:tc>
        <w:tc>
          <w:tcPr/>
          <w:p>
            <w:pPr>
              <w:pStyle w:val="Compact"/>
              <w:jc w:val="right"/>
            </w:pPr>
            <w:r>
              <w:t xml:space="preserve">5.0</w:t>
            </w:r>
          </w:p>
        </w:tc>
        <w:tc>
          <w:tcPr/>
          <w:p>
            <w:pPr>
              <w:pStyle w:val="Compact"/>
              <w:jc w:val="right"/>
            </w:pPr>
            <w:r>
              <w:t xml:space="preserve">20.4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16.7</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4" name="Picture"/>
            <a:graphic>
              <a:graphicData uri="http://schemas.openxmlformats.org/drawingml/2006/picture">
                <pic:pic>
                  <pic:nvPicPr>
                    <pic:cNvPr descr="02_structure_menages_files/figure-docx/other_act_sex-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End w:id="127"/>
    <w:bookmarkEnd w:id="128"/>
    <w:bookmarkEnd w:id="129"/>
    <w:bookmarkStart w:id="176"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fbede\AppData\Local\Programs\Quarto\share\formats\docx\warning.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52"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5"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En location</w:t>
            </w:r>
          </w:p>
        </w:tc>
        <w:tc>
          <w:tcPr/>
          <w:p>
            <w:pPr>
              <w:pStyle w:val="Compact"/>
              <w:jc w:val="right"/>
            </w:pPr>
            <w:r>
              <w:t xml:space="preserve">4.2</w:t>
            </w:r>
          </w:p>
        </w:tc>
      </w:tr>
      <w:tr>
        <w:tc>
          <w:tcPr/>
          <w:p>
            <w:pPr>
              <w:pStyle w:val="Compact"/>
              <w:jc w:val="left"/>
            </w:pPr>
            <w:r>
              <w:t xml:space="preserve">En propriété</w:t>
            </w:r>
          </w:p>
        </w:tc>
        <w:tc>
          <w:tcPr/>
          <w:p>
            <w:pPr>
              <w:pStyle w:val="Compact"/>
              <w:jc w:val="right"/>
            </w:pPr>
            <w:r>
              <w:t xml:space="preserve">90.9</w:t>
            </w:r>
          </w:p>
        </w:tc>
      </w:tr>
      <w:tr>
        <w:tc>
          <w:tcPr/>
          <w:p>
            <w:pPr>
              <w:pStyle w:val="Compact"/>
              <w:jc w:val="left"/>
            </w:pPr>
            <w:r>
              <w:t xml:space="preserve">Prêtée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En location</w:t>
            </w:r>
          </w:p>
        </w:tc>
        <w:tc>
          <w:tcPr/>
          <w:p>
            <w:pPr>
              <w:pStyle w:val="Compact"/>
              <w:jc w:val="right"/>
            </w:pPr>
            <w:r>
              <w:t xml:space="preserve">8.1</w:t>
            </w:r>
          </w:p>
        </w:tc>
      </w:tr>
      <w:tr>
        <w:tc>
          <w:tcPr/>
          <w:p>
            <w:pPr>
              <w:pStyle w:val="Compact"/>
              <w:jc w:val="left"/>
            </w:pPr>
            <w:r>
              <w:t xml:space="preserve">En propriété</w:t>
            </w:r>
          </w:p>
        </w:tc>
        <w:tc>
          <w:tcPr/>
          <w:p>
            <w:pPr>
              <w:pStyle w:val="Compact"/>
              <w:jc w:val="right"/>
            </w:pPr>
            <w:r>
              <w:t xml:space="preserve">82.9</w:t>
            </w:r>
          </w:p>
        </w:tc>
      </w:tr>
      <w:tr>
        <w:tc>
          <w:tcPr/>
          <w:p>
            <w:pPr>
              <w:pStyle w:val="Compact"/>
              <w:jc w:val="left"/>
            </w:pPr>
            <w:r>
              <w:t xml:space="preserve">Prêtée</w:t>
            </w:r>
          </w:p>
        </w:tc>
        <w:tc>
          <w:tcPr/>
          <w:p>
            <w:pPr>
              <w:pStyle w:val="Compact"/>
              <w:jc w:val="right"/>
            </w:pPr>
            <w:r>
              <w:t xml:space="preserve">8.9</w:t>
            </w:r>
          </w:p>
        </w:tc>
      </w:tr>
      <w:tr>
        <w:tc>
          <w:tcPr>
            <w:gridSpan w:val="2"/>
          </w:tcPr>
          <w:p>
            <w:pPr>
              <w:pStyle w:val="Compact"/>
              <w:jc w:val="left"/>
            </w:pPr>
            <w:r>
              <w:t xml:space="preserve">Madiromiongana</w:t>
            </w:r>
          </w:p>
        </w:tc>
      </w:tr>
      <w:tr>
        <w:tc>
          <w:tcPr/>
          <w:p>
            <w:pPr>
              <w:pStyle w:val="Compact"/>
              <w:jc w:val="left"/>
            </w:pPr>
            <w:r>
              <w:t xml:space="preserve">En location</w:t>
            </w:r>
          </w:p>
        </w:tc>
        <w:tc>
          <w:tcPr/>
          <w:p>
            <w:pPr>
              <w:pStyle w:val="Compact"/>
              <w:jc w:val="right"/>
            </w:pPr>
            <w:r>
              <w:t xml:space="preserve">2.2</w:t>
            </w:r>
          </w:p>
        </w:tc>
      </w:tr>
      <w:tr>
        <w:tc>
          <w:tcPr/>
          <w:p>
            <w:pPr>
              <w:pStyle w:val="Compact"/>
              <w:jc w:val="left"/>
            </w:pPr>
            <w:r>
              <w:t xml:space="preserve">En propriété</w:t>
            </w:r>
          </w:p>
        </w:tc>
        <w:tc>
          <w:tcPr/>
          <w:p>
            <w:pPr>
              <w:pStyle w:val="Compact"/>
              <w:jc w:val="right"/>
            </w:pPr>
            <w:r>
              <w:t xml:space="preserve">93.4</w:t>
            </w:r>
          </w:p>
        </w:tc>
      </w:tr>
      <w:tr>
        <w:tc>
          <w:tcPr/>
          <w:p>
            <w:pPr>
              <w:pStyle w:val="Compact"/>
              <w:jc w:val="left"/>
            </w:pPr>
            <w:r>
              <w:t xml:space="preserve">Prêtée</w:t>
            </w:r>
          </w:p>
        </w:tc>
        <w:tc>
          <w:tcPr/>
          <w:p>
            <w:pPr>
              <w:pStyle w:val="Compact"/>
              <w:jc w:val="right"/>
            </w:pPr>
            <w:r>
              <w:t xml:space="preserve">4.4</w:t>
            </w:r>
          </w:p>
        </w:tc>
      </w:tr>
      <w:tr>
        <w:tc>
          <w:tcPr>
            <w:gridSpan w:val="2"/>
          </w:tcPr>
          <w:p>
            <w:pPr>
              <w:pStyle w:val="Compact"/>
              <w:jc w:val="left"/>
            </w:pPr>
            <w:r>
              <w:t xml:space="preserve">Maroala</w:t>
            </w:r>
          </w:p>
        </w:tc>
      </w:tr>
      <w:tr>
        <w:tc>
          <w:tcPr/>
          <w:p>
            <w:pPr>
              <w:pStyle w:val="Compact"/>
              <w:jc w:val="left"/>
            </w:pPr>
            <w:r>
              <w:t xml:space="preserve">En location</w:t>
            </w:r>
          </w:p>
        </w:tc>
        <w:tc>
          <w:tcPr/>
          <w:p>
            <w:pPr>
              <w:pStyle w:val="Compact"/>
              <w:jc w:val="right"/>
            </w:pPr>
            <w:r>
              <w:t xml:space="preserve">11.2</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5.2</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3" name="Picture"/>
            <a:graphic>
              <a:graphicData uri="http://schemas.openxmlformats.org/drawingml/2006/picture">
                <pic:pic>
                  <pic:nvPicPr>
                    <pic:cNvPr descr="03_habitat_niveau_de_vie_files/figure-docx/house_status-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Dans la nature</w:t>
            </w:r>
          </w:p>
        </w:tc>
        <w:tc>
          <w:tcPr/>
          <w:p>
            <w:pPr>
              <w:pStyle w:val="Compact"/>
              <w:jc w:val="right"/>
            </w:pPr>
            <w:r>
              <w:t xml:space="preserve">41.3</w:t>
            </w:r>
          </w:p>
        </w:tc>
      </w:tr>
      <w:tr>
        <w:tc>
          <w:tcPr/>
          <w:p>
            <w:pPr>
              <w:pStyle w:val="Compact"/>
              <w:jc w:val="left"/>
            </w:pPr>
            <w:r>
              <w:t xml:space="preserve">Fosse perdue en commun</w:t>
            </w:r>
          </w:p>
        </w:tc>
        <w:tc>
          <w:tcPr/>
          <w:p>
            <w:pPr>
              <w:pStyle w:val="Compact"/>
              <w:jc w:val="right"/>
            </w:pPr>
            <w:r>
              <w:t xml:space="preserve">32.9</w:t>
            </w:r>
          </w:p>
        </w:tc>
      </w:tr>
      <w:tr>
        <w:tc>
          <w:tcPr/>
          <w:p>
            <w:pPr>
              <w:pStyle w:val="Compact"/>
              <w:jc w:val="left"/>
            </w:pPr>
            <w:r>
              <w:t xml:space="preserve">Fosse perdue en individuel</w:t>
            </w:r>
          </w:p>
        </w:tc>
        <w:tc>
          <w:tcPr/>
          <w:p>
            <w:pPr>
              <w:pStyle w:val="Compact"/>
              <w:jc w:val="right"/>
            </w:pPr>
            <w:r>
              <w:t xml:space="preserve">25.9</w:t>
            </w:r>
          </w:p>
        </w:tc>
      </w:tr>
      <w:tr>
        <w:tc>
          <w:tcPr>
            <w:gridSpan w:val="2"/>
          </w:tcPr>
          <w:p>
            <w:pPr>
              <w:pStyle w:val="Compact"/>
              <w:jc w:val="left"/>
            </w:pPr>
            <w:r>
              <w:t xml:space="preserve">Bepako</w:t>
            </w:r>
          </w:p>
        </w:tc>
      </w:tr>
      <w:tr>
        <w:tc>
          <w:tcPr/>
          <w:p>
            <w:pPr>
              <w:pStyle w:val="Compact"/>
              <w:jc w:val="left"/>
            </w:pPr>
            <w:r>
              <w:t xml:space="preserve">Dans la nature</w:t>
            </w:r>
          </w:p>
        </w:tc>
        <w:tc>
          <w:tcPr/>
          <w:p>
            <w:pPr>
              <w:pStyle w:val="Compact"/>
              <w:jc w:val="right"/>
            </w:pPr>
            <w:r>
              <w:t xml:space="preserve">29.3</w:t>
            </w:r>
          </w:p>
        </w:tc>
      </w:tr>
      <w:tr>
        <w:tc>
          <w:tcPr/>
          <w:p>
            <w:pPr>
              <w:pStyle w:val="Compact"/>
              <w:jc w:val="left"/>
            </w:pPr>
            <w:r>
              <w:t xml:space="preserve">Fosse perdue en commun</w:t>
            </w:r>
          </w:p>
        </w:tc>
        <w:tc>
          <w:tcPr/>
          <w:p>
            <w:pPr>
              <w:pStyle w:val="Compact"/>
              <w:jc w:val="right"/>
            </w:pPr>
            <w:r>
              <w:t xml:space="preserve">27.6</w:t>
            </w:r>
          </w:p>
        </w:tc>
      </w:tr>
      <w:tr>
        <w:tc>
          <w:tcPr/>
          <w:p>
            <w:pPr>
              <w:pStyle w:val="Compact"/>
              <w:jc w:val="left"/>
            </w:pPr>
            <w:r>
              <w:t xml:space="preserve">Fosse perdue en individuel</w:t>
            </w:r>
          </w:p>
        </w:tc>
        <w:tc>
          <w:tcPr/>
          <w:p>
            <w:pPr>
              <w:pStyle w:val="Compact"/>
              <w:jc w:val="right"/>
            </w:pPr>
            <w:r>
              <w:t xml:space="preserve">41.5</w:t>
            </w:r>
          </w:p>
        </w:tc>
      </w:tr>
      <w:tr>
        <w:tc>
          <w:tcPr/>
          <w:p>
            <w:pPr>
              <w:pStyle w:val="Compact"/>
              <w:jc w:val="left"/>
            </w:pPr>
            <w:r>
              <w:t xml:space="preserve">Fosse septique en individuel</w:t>
            </w:r>
          </w:p>
        </w:tc>
        <w:tc>
          <w:tcPr/>
          <w:p>
            <w:pPr>
              <w:pStyle w:val="Compact"/>
              <w:jc w:val="right"/>
            </w:pPr>
            <w:r>
              <w:t xml:space="preserve">1.6</w:t>
            </w:r>
          </w:p>
        </w:tc>
      </w:tr>
      <w:tr>
        <w:tc>
          <w:tcPr>
            <w:gridSpan w:val="2"/>
          </w:tcPr>
          <w:p>
            <w:pPr>
              <w:pStyle w:val="Compact"/>
              <w:jc w:val="left"/>
            </w:pPr>
            <w:r>
              <w:t xml:space="preserve">Madiromiongana</w:t>
            </w:r>
          </w:p>
        </w:tc>
      </w:tr>
      <w:tr>
        <w:tc>
          <w:tcPr/>
          <w:p>
            <w:pPr>
              <w:pStyle w:val="Compact"/>
              <w:jc w:val="left"/>
            </w:pPr>
            <w:r>
              <w:t xml:space="preserve">Dans la nature</w:t>
            </w:r>
          </w:p>
        </w:tc>
        <w:tc>
          <w:tcPr/>
          <w:p>
            <w:pPr>
              <w:pStyle w:val="Compact"/>
              <w:jc w:val="right"/>
            </w:pPr>
            <w:r>
              <w:t xml:space="preserve">62.0</w:t>
            </w:r>
          </w:p>
        </w:tc>
      </w:tr>
      <w:tr>
        <w:tc>
          <w:tcPr/>
          <w:p>
            <w:pPr>
              <w:pStyle w:val="Compact"/>
              <w:jc w:val="left"/>
            </w:pPr>
            <w:r>
              <w:t xml:space="preserve">Fosse perdue en commun</w:t>
            </w:r>
          </w:p>
        </w:tc>
        <w:tc>
          <w:tcPr/>
          <w:p>
            <w:pPr>
              <w:pStyle w:val="Compact"/>
              <w:jc w:val="right"/>
            </w:pPr>
            <w:r>
              <w:t xml:space="preserve">16.1</w:t>
            </w:r>
          </w:p>
        </w:tc>
      </w:tr>
      <w:tr>
        <w:tc>
          <w:tcPr/>
          <w:p>
            <w:pPr>
              <w:pStyle w:val="Compact"/>
              <w:jc w:val="left"/>
            </w:pPr>
            <w:r>
              <w:t xml:space="preserve">Fosse perdue en individuel</w:t>
            </w:r>
          </w:p>
        </w:tc>
        <w:tc>
          <w:tcPr/>
          <w:p>
            <w:pPr>
              <w:pStyle w:val="Compact"/>
              <w:jc w:val="right"/>
            </w:pPr>
            <w:r>
              <w:t xml:space="preserve">19.7</w:t>
            </w:r>
          </w:p>
        </w:tc>
      </w:tr>
      <w:tr>
        <w:tc>
          <w:tcPr/>
          <w:p>
            <w:pPr>
              <w:pStyle w:val="Compact"/>
              <w:jc w:val="left"/>
            </w:pPr>
            <w:r>
              <w:t xml:space="preserve">Fosse septique en commun</w:t>
            </w:r>
          </w:p>
        </w:tc>
        <w:tc>
          <w:tcPr/>
          <w:p>
            <w:pPr>
              <w:pStyle w:val="Compact"/>
              <w:jc w:val="right"/>
            </w:pPr>
            <w:r>
              <w:t xml:space="preserve">2.2</w:t>
            </w:r>
          </w:p>
        </w:tc>
      </w:tr>
      <w:tr>
        <w:tc>
          <w:tcPr>
            <w:gridSpan w:val="2"/>
          </w:tcPr>
          <w:p>
            <w:pPr>
              <w:pStyle w:val="Compact"/>
              <w:jc w:val="left"/>
            </w:pPr>
            <w:r>
              <w:t xml:space="preserve">Maroala</w:t>
            </w:r>
          </w:p>
        </w:tc>
      </w:tr>
      <w:tr>
        <w:tc>
          <w:tcPr/>
          <w:p>
            <w:pPr>
              <w:pStyle w:val="Compact"/>
              <w:jc w:val="left"/>
            </w:pPr>
            <w:r>
              <w:t xml:space="preserve">Dans la nature</w:t>
            </w:r>
          </w:p>
        </w:tc>
        <w:tc>
          <w:tcPr/>
          <w:p>
            <w:pPr>
              <w:pStyle w:val="Compact"/>
              <w:jc w:val="right"/>
            </w:pPr>
            <w:r>
              <w:t xml:space="preserve">60.3</w:t>
            </w:r>
          </w:p>
        </w:tc>
      </w:tr>
      <w:tr>
        <w:tc>
          <w:tcPr/>
          <w:p>
            <w:pPr>
              <w:pStyle w:val="Compact"/>
              <w:jc w:val="left"/>
            </w:pPr>
            <w:r>
              <w:t xml:space="preserve">Fosse perdue en commun</w:t>
            </w:r>
          </w:p>
        </w:tc>
        <w:tc>
          <w:tcPr/>
          <w:p>
            <w:pPr>
              <w:pStyle w:val="Compact"/>
              <w:jc w:val="right"/>
            </w:pPr>
            <w:r>
              <w:t xml:space="preserve">24.1</w:t>
            </w:r>
          </w:p>
        </w:tc>
      </w:tr>
      <w:tr>
        <w:tc>
          <w:tcPr/>
          <w:p>
            <w:pPr>
              <w:pStyle w:val="Compact"/>
              <w:jc w:val="left"/>
            </w:pPr>
            <w:r>
              <w:t xml:space="preserve">Fosse perdue en individuel</w:t>
            </w:r>
          </w:p>
        </w:tc>
        <w:tc>
          <w:tcPr/>
          <w:p>
            <w:pPr>
              <w:pStyle w:val="Compact"/>
              <w:jc w:val="right"/>
            </w:pPr>
            <w:r>
              <w:t xml:space="preserve">13.8</w:t>
            </w:r>
          </w:p>
        </w:tc>
      </w:tr>
      <w:tr>
        <w:tc>
          <w:tcPr/>
          <w:p>
            <w:pPr>
              <w:pStyle w:val="Compact"/>
              <w:jc w:val="left"/>
            </w:pPr>
            <w:r>
              <w:t xml:space="preserve">Fosse septique en individuel</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7" name="Picture"/>
            <a:graphic>
              <a:graphicData uri="http://schemas.openxmlformats.org/drawingml/2006/picture">
                <pic:pic>
                  <pic:nvPicPr>
                    <pic:cNvPr descr="03_habitat_niveau_de_vie_files/figure-docx/latrine-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Puits (margelle)</w:t>
            </w:r>
          </w:p>
        </w:tc>
        <w:tc>
          <w:tcPr/>
          <w:p>
            <w:pPr>
              <w:pStyle w:val="Compact"/>
              <w:jc w:val="right"/>
            </w:pPr>
            <w:r>
              <w:t xml:space="preserve">2.8</w:t>
            </w:r>
          </w:p>
        </w:tc>
      </w:tr>
      <w:tr>
        <w:tc>
          <w:tcPr/>
          <w:p>
            <w:pPr>
              <w:pStyle w:val="Compact"/>
              <w:jc w:val="left"/>
            </w:pPr>
            <w:r>
              <w:t xml:space="preserve">Puits non aménagé (trou d?eau)</w:t>
            </w:r>
          </w:p>
        </w:tc>
        <w:tc>
          <w:tcPr/>
          <w:p>
            <w:pPr>
              <w:pStyle w:val="Compact"/>
              <w:jc w:val="right"/>
            </w:pPr>
            <w:r>
              <w:t xml:space="preserve">62.2</w:t>
            </w:r>
          </w:p>
        </w:tc>
      </w:tr>
      <w:tr>
        <w:tc>
          <w:tcPr/>
          <w:p>
            <w:pPr>
              <w:pStyle w:val="Compact"/>
              <w:jc w:val="left"/>
            </w:pPr>
            <w:r>
              <w:t xml:space="preserve">Source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Borne fontaine publique</w:t>
            </w:r>
          </w:p>
        </w:tc>
        <w:tc>
          <w:tcPr/>
          <w:p>
            <w:pPr>
              <w:pStyle w:val="Compact"/>
              <w:jc w:val="right"/>
            </w:pPr>
            <w:r>
              <w:t xml:space="preserve">12.2</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0.8</w:t>
            </w:r>
          </w:p>
        </w:tc>
      </w:tr>
      <w:tr>
        <w:tc>
          <w:tcPr/>
          <w:p>
            <w:pPr>
              <w:pStyle w:val="Compact"/>
              <w:jc w:val="left"/>
            </w:pPr>
            <w:r>
              <w:t xml:space="preserve">Puits (margelle)</w:t>
            </w:r>
          </w:p>
        </w:tc>
        <w:tc>
          <w:tcPr/>
          <w:p>
            <w:pPr>
              <w:pStyle w:val="Compact"/>
              <w:jc w:val="right"/>
            </w:pPr>
            <w:r>
              <w:t xml:space="preserve">41.5</w:t>
            </w:r>
          </w:p>
        </w:tc>
      </w:tr>
      <w:tr>
        <w:tc>
          <w:tcPr/>
          <w:p>
            <w:pPr>
              <w:pStyle w:val="Compact"/>
              <w:jc w:val="left"/>
            </w:pPr>
            <w:r>
              <w:t xml:space="preserve">Puits non aménagé (trou d?eau)</w:t>
            </w:r>
          </w:p>
        </w:tc>
        <w:tc>
          <w:tcPr/>
          <w:p>
            <w:pPr>
              <w:pStyle w:val="Compact"/>
              <w:jc w:val="right"/>
            </w:pPr>
            <w:r>
              <w:t xml:space="preserve">8.1</w:t>
            </w:r>
          </w:p>
        </w:tc>
      </w:tr>
      <w:tr>
        <w:tc>
          <w:tcPr/>
          <w:p>
            <w:pPr>
              <w:pStyle w:val="Compact"/>
              <w:jc w:val="left"/>
            </w:pPr>
            <w:r>
              <w:t xml:space="preserve">Source</w:t>
            </w:r>
          </w:p>
        </w:tc>
        <w:tc>
          <w:tcPr/>
          <w:p>
            <w:pPr>
              <w:pStyle w:val="Compact"/>
              <w:jc w:val="right"/>
            </w:pPr>
            <w:r>
              <w:t xml:space="preserve">6.5</w:t>
            </w:r>
          </w:p>
        </w:tc>
      </w:tr>
      <w:tr>
        <w:tc>
          <w:tcPr>
            <w:gridSpan w:val="2"/>
          </w:tcPr>
          <w:p>
            <w:pPr>
              <w:pStyle w:val="Compact"/>
              <w:jc w:val="left"/>
            </w:pPr>
            <w:r>
              <w:t xml:space="preserve">Madiromiongana</w:t>
            </w:r>
          </w:p>
        </w:tc>
      </w:tr>
      <w:tr>
        <w:tc>
          <w:tcPr/>
          <w:p>
            <w:pPr>
              <w:pStyle w:val="Compact"/>
              <w:jc w:val="left"/>
            </w:pPr>
            <w:r>
              <w:t xml:space="preserve">Borne fontaine publique</w:t>
            </w:r>
          </w:p>
        </w:tc>
        <w:tc>
          <w:tcPr/>
          <w:p>
            <w:pPr>
              <w:pStyle w:val="Compact"/>
              <w:jc w:val="right"/>
            </w:pPr>
            <w:r>
              <w:t xml:space="preserve">58.4</w:t>
            </w:r>
          </w:p>
        </w:tc>
      </w:tr>
      <w:tr>
        <w:tc>
          <w:tcPr/>
          <w:p>
            <w:pPr>
              <w:pStyle w:val="Compact"/>
              <w:jc w:val="left"/>
            </w:pPr>
            <w:r>
              <w:t xml:space="preserve">Cours d?eau</w:t>
            </w:r>
          </w:p>
        </w:tc>
        <w:tc>
          <w:tcPr/>
          <w:p>
            <w:pPr>
              <w:pStyle w:val="Compact"/>
              <w:jc w:val="right"/>
            </w:pPr>
            <w:r>
              <w:t xml:space="preserve">0.7</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(margelle)</w:t>
            </w:r>
          </w:p>
        </w:tc>
        <w:tc>
          <w:tcPr/>
          <w:p>
            <w:pPr>
              <w:pStyle w:val="Compact"/>
              <w:jc w:val="right"/>
            </w:pPr>
            <w:r>
              <w:t xml:space="preserve">1.5</w:t>
            </w:r>
          </w:p>
        </w:tc>
      </w:tr>
      <w:tr>
        <w:tc>
          <w:tcPr/>
          <w:p>
            <w:pPr>
              <w:pStyle w:val="Compact"/>
              <w:jc w:val="left"/>
            </w:pPr>
            <w:r>
              <w:t xml:space="preserve">Puits non aménagé (trou d?eau)</w:t>
            </w:r>
          </w:p>
        </w:tc>
        <w:tc>
          <w:tcPr/>
          <w:p>
            <w:pPr>
              <w:pStyle w:val="Compact"/>
              <w:jc w:val="right"/>
            </w:pPr>
            <w:r>
              <w:t xml:space="preserve">32.1</w:t>
            </w:r>
          </w:p>
        </w:tc>
      </w:tr>
      <w:tr>
        <w:tc>
          <w:tcPr/>
          <w:p>
            <w:pPr>
              <w:pStyle w:val="Compact"/>
              <w:jc w:val="left"/>
            </w:pPr>
            <w:r>
              <w:t xml:space="preserve">Source</w:t>
            </w:r>
          </w:p>
        </w:tc>
        <w:tc>
          <w:tcPr/>
          <w:p>
            <w:pPr>
              <w:pStyle w:val="Compact"/>
              <w:jc w:val="right"/>
            </w:pPr>
            <w:r>
              <w:t xml:space="preserve">5.1</w:t>
            </w:r>
          </w:p>
        </w:tc>
      </w:tr>
      <w:tr>
        <w:tc>
          <w:tcPr>
            <w:gridSpan w:val="2"/>
          </w:tcPr>
          <w:p>
            <w:pPr>
              <w:pStyle w:val="Compact"/>
              <w:jc w:val="left"/>
            </w:pPr>
            <w:r>
              <w:t xml:space="preserve">Maroala</w:t>
            </w:r>
          </w:p>
        </w:tc>
      </w:tr>
      <w:tr>
        <w:tc>
          <w:tcPr/>
          <w:p>
            <w:pPr>
              <w:pStyle w:val="Compact"/>
              <w:jc w:val="left"/>
            </w:pPr>
            <w:r>
              <w:t xml:space="preserve">Cours d?eau</w:t>
            </w:r>
          </w:p>
        </w:tc>
        <w:tc>
          <w:tcPr/>
          <w:p>
            <w:pPr>
              <w:pStyle w:val="Compact"/>
              <w:jc w:val="right"/>
            </w:pPr>
            <w:r>
              <w:t xml:space="preserve">97.4</w:t>
            </w:r>
          </w:p>
        </w:tc>
      </w:tr>
      <w:tr>
        <w:tc>
          <w:tcPr/>
          <w:p>
            <w:pPr>
              <w:pStyle w:val="Compact"/>
              <w:jc w:val="left"/>
            </w:pPr>
            <w:r>
              <w:t xml:space="preserve">Puits (margelle)</w:t>
            </w:r>
          </w:p>
        </w:tc>
        <w:tc>
          <w:tcPr/>
          <w:p>
            <w:pPr>
              <w:pStyle w:val="Compact"/>
              <w:jc w:val="right"/>
            </w:pPr>
            <w:r>
              <w:t xml:space="preserve">0.9</w:t>
            </w:r>
          </w:p>
        </w:tc>
      </w:tr>
      <w:tr>
        <w:tc>
          <w:tcPr/>
          <w:p>
            <w:pPr>
              <w:pStyle w:val="Compact"/>
              <w:jc w:val="left"/>
            </w:pPr>
            <w:r>
              <w:t xml:space="preserve">Source</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1" name="Picture"/>
            <a:graphic>
              <a:graphicData uri="http://schemas.openxmlformats.org/drawingml/2006/picture">
                <pic:pic>
                  <pic:nvPicPr>
                    <pic:cNvPr descr="03_habitat_niveau_de_vie_files/figure-docx/water-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bookmarkEnd w:id="143"/>
    <w:bookmarkStart w:id="147"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Autres</w:t>
            </w:r>
          </w:p>
        </w:tc>
        <w:tc>
          <w:tcPr/>
          <w:p>
            <w:pPr>
              <w:pStyle w:val="Compact"/>
              <w:jc w:val="right"/>
            </w:pPr>
            <w:r>
              <w:t xml:space="preserve">7.0</w:t>
            </w:r>
          </w:p>
        </w:tc>
      </w:tr>
      <w:tr>
        <w:tc>
          <w:tcPr/>
          <w:p>
            <w:pPr>
              <w:pStyle w:val="Compact"/>
              <w:jc w:val="left"/>
            </w:pPr>
            <w:r>
              <w:t xml:space="preserve">Batteries</w:t>
            </w:r>
          </w:p>
        </w:tc>
        <w:tc>
          <w:tcPr/>
          <w:p>
            <w:pPr>
              <w:pStyle w:val="Compact"/>
              <w:jc w:val="right"/>
            </w:pPr>
            <w:r>
              <w:t xml:space="preserve">11.2</w:t>
            </w:r>
          </w:p>
        </w:tc>
      </w:tr>
      <w:tr>
        <w:tc>
          <w:tcPr/>
          <w:p>
            <w:pPr>
              <w:pStyle w:val="Compact"/>
              <w:jc w:val="left"/>
            </w:pPr>
            <w:r>
              <w:t xml:space="preserve">Piles</w:t>
            </w:r>
          </w:p>
        </w:tc>
        <w:tc>
          <w:tcPr/>
          <w:p>
            <w:pPr>
              <w:pStyle w:val="Compact"/>
              <w:jc w:val="right"/>
            </w:pPr>
            <w:r>
              <w:t xml:space="preserve">35.0</w:t>
            </w:r>
          </w:p>
        </w:tc>
      </w:tr>
      <w:tr>
        <w:tc>
          <w:tcPr/>
          <w:p>
            <w:pPr>
              <w:pStyle w:val="Compact"/>
              <w:jc w:val="left"/>
            </w:pPr>
            <w:r>
              <w:t xml:space="preserve">Pétrole Lampant</w:t>
            </w:r>
          </w:p>
        </w:tc>
        <w:tc>
          <w:tcPr/>
          <w:p>
            <w:pPr>
              <w:pStyle w:val="Compact"/>
              <w:jc w:val="right"/>
            </w:pPr>
            <w:r>
              <w:t xml:space="preserve">53.1</w:t>
            </w:r>
          </w:p>
        </w:tc>
      </w:tr>
      <w:tr>
        <w:tc>
          <w:tcPr/>
          <w:p>
            <w:pPr>
              <w:pStyle w:val="Compact"/>
              <w:jc w:val="left"/>
            </w:pPr>
            <w:r>
              <w:t xml:space="preserve">Solaire</w:t>
            </w:r>
          </w:p>
        </w:tc>
        <w:tc>
          <w:tcPr/>
          <w:p>
            <w:pPr>
              <w:pStyle w:val="Compact"/>
              <w:jc w:val="right"/>
            </w:pPr>
            <w:r>
              <w:t xml:space="preserve">28.7</w:t>
            </w:r>
          </w:p>
        </w:tc>
      </w:tr>
      <w:tr>
        <w:tc>
          <w:tcPr>
            <w:gridSpan w:val="2"/>
          </w:tcPr>
          <w:p>
            <w:pPr>
              <w:pStyle w:val="Compact"/>
              <w:jc w:val="left"/>
            </w:pPr>
            <w:r>
              <w:t xml:space="preserve">Bepako</w:t>
            </w:r>
          </w:p>
        </w:tc>
      </w:tr>
      <w:tr>
        <w:tc>
          <w:tcPr/>
          <w:p>
            <w:pPr>
              <w:pStyle w:val="Compact"/>
              <w:jc w:val="left"/>
            </w:pPr>
            <w:r>
              <w:t xml:space="preserve">Autres</w:t>
            </w:r>
          </w:p>
        </w:tc>
        <w:tc>
          <w:tcPr/>
          <w:p>
            <w:pPr>
              <w:pStyle w:val="Compact"/>
              <w:jc w:val="right"/>
            </w:pPr>
            <w:r>
              <w:t xml:space="preserve">9.8</w:t>
            </w:r>
          </w:p>
        </w:tc>
      </w:tr>
      <w:tr>
        <w:tc>
          <w:tcPr/>
          <w:p>
            <w:pPr>
              <w:pStyle w:val="Compact"/>
              <w:jc w:val="left"/>
            </w:pPr>
            <w:r>
              <w:t xml:space="preserve">Batteries</w:t>
            </w:r>
          </w:p>
        </w:tc>
        <w:tc>
          <w:tcPr/>
          <w:p>
            <w:pPr>
              <w:pStyle w:val="Compact"/>
              <w:jc w:val="right"/>
            </w:pPr>
            <w:r>
              <w:t xml:space="preserve">17.9</w:t>
            </w:r>
          </w:p>
        </w:tc>
      </w:tr>
      <w:tr>
        <w:tc>
          <w:tcPr/>
          <w:p>
            <w:pPr>
              <w:pStyle w:val="Compact"/>
              <w:jc w:val="left"/>
            </w:pPr>
            <w:r>
              <w:t xml:space="preserve">Bois De Chauffe</w:t>
            </w:r>
          </w:p>
        </w:tc>
        <w:tc>
          <w:tcPr/>
          <w:p>
            <w:pPr>
              <w:pStyle w:val="Compact"/>
              <w:jc w:val="right"/>
            </w:pPr>
            <w:r>
              <w:t xml:space="preserve">0.8</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26.0</w:t>
            </w:r>
          </w:p>
        </w:tc>
      </w:tr>
      <w:tr>
        <w:tc>
          <w:tcPr/>
          <w:p>
            <w:pPr>
              <w:pStyle w:val="Compact"/>
              <w:jc w:val="left"/>
            </w:pPr>
            <w:r>
              <w:t xml:space="preserve">Pétrole Lampant</w:t>
            </w:r>
          </w:p>
        </w:tc>
        <w:tc>
          <w:tcPr/>
          <w:p>
            <w:pPr>
              <w:pStyle w:val="Compact"/>
              <w:jc w:val="right"/>
            </w:pPr>
            <w:r>
              <w:t xml:space="preserve">53.7</w:t>
            </w:r>
          </w:p>
        </w:tc>
      </w:tr>
      <w:tr>
        <w:tc>
          <w:tcPr/>
          <w:p>
            <w:pPr>
              <w:pStyle w:val="Compact"/>
              <w:jc w:val="left"/>
            </w:pPr>
            <w:r>
              <w:t xml:space="preserve">Solaire</w:t>
            </w:r>
          </w:p>
        </w:tc>
        <w:tc>
          <w:tcPr/>
          <w:p>
            <w:pPr>
              <w:pStyle w:val="Compact"/>
              <w:jc w:val="right"/>
            </w:pPr>
            <w:r>
              <w:t xml:space="preserve">35.8</w:t>
            </w:r>
          </w:p>
        </w:tc>
      </w:tr>
      <w:tr>
        <w:tc>
          <w:tcPr>
            <w:gridSpan w:val="2"/>
          </w:tcPr>
          <w:p>
            <w:pPr>
              <w:pStyle w:val="Compact"/>
              <w:jc w:val="left"/>
            </w:pPr>
            <w:r>
              <w:t xml:space="preserve">Madiromiongana</w:t>
            </w:r>
          </w:p>
        </w:tc>
      </w:tr>
      <w:tr>
        <w:tc>
          <w:tcPr/>
          <w:p>
            <w:pPr>
              <w:pStyle w:val="Compact"/>
              <w:jc w:val="left"/>
            </w:pPr>
            <w:r>
              <w:t xml:space="preserve">Autres</w:t>
            </w:r>
          </w:p>
        </w:tc>
        <w:tc>
          <w:tcPr/>
          <w:p>
            <w:pPr>
              <w:pStyle w:val="Compact"/>
              <w:jc w:val="right"/>
            </w:pPr>
            <w:r>
              <w:t xml:space="preserve">4.4</w:t>
            </w:r>
          </w:p>
        </w:tc>
      </w:tr>
      <w:tr>
        <w:tc>
          <w:tcPr/>
          <w:p>
            <w:pPr>
              <w:pStyle w:val="Compact"/>
              <w:jc w:val="left"/>
            </w:pPr>
            <w:r>
              <w:t xml:space="preserve">Batteries</w:t>
            </w:r>
          </w:p>
        </w:tc>
        <w:tc>
          <w:tcPr/>
          <w:p>
            <w:pPr>
              <w:pStyle w:val="Compact"/>
              <w:jc w:val="right"/>
            </w:pPr>
            <w:r>
              <w:t xml:space="preserve">8.8</w:t>
            </w:r>
          </w:p>
        </w:tc>
      </w:tr>
      <w:tr>
        <w:tc>
          <w:tcPr/>
          <w:p>
            <w:pPr>
              <w:pStyle w:val="Compact"/>
              <w:jc w:val="left"/>
            </w:pPr>
            <w:r>
              <w:t xml:space="preserve">Bois De Chauffe</w:t>
            </w:r>
          </w:p>
        </w:tc>
        <w:tc>
          <w:tcPr/>
          <w:p>
            <w:pPr>
              <w:pStyle w:val="Compact"/>
              <w:jc w:val="right"/>
            </w:pPr>
            <w:r>
              <w:t xml:space="preserve">3.6</w:t>
            </w:r>
          </w:p>
        </w:tc>
      </w:tr>
      <w:tr>
        <w:tc>
          <w:tcPr/>
          <w:p>
            <w:pPr>
              <w:pStyle w:val="Compact"/>
              <w:jc w:val="left"/>
            </w:pPr>
            <w:r>
              <w:t xml:space="preserve">Bougies</w:t>
            </w:r>
          </w:p>
        </w:tc>
        <w:tc>
          <w:tcPr/>
          <w:p>
            <w:pPr>
              <w:pStyle w:val="Compact"/>
              <w:jc w:val="right"/>
            </w:pPr>
            <w:r>
              <w:t xml:space="preserve">1.5</w:t>
            </w:r>
          </w:p>
        </w:tc>
      </w:tr>
      <w:tr>
        <w:tc>
          <w:tcPr/>
          <w:p>
            <w:pPr>
              <w:pStyle w:val="Compact"/>
              <w:jc w:val="left"/>
            </w:pPr>
            <w:r>
              <w:t xml:space="preserve">Piles</w:t>
            </w:r>
          </w:p>
        </w:tc>
        <w:tc>
          <w:tcPr/>
          <w:p>
            <w:pPr>
              <w:pStyle w:val="Compact"/>
              <w:jc w:val="right"/>
            </w:pPr>
            <w:r>
              <w:t xml:space="preserve">24.8</w:t>
            </w:r>
          </w:p>
        </w:tc>
      </w:tr>
      <w:tr>
        <w:tc>
          <w:tcPr/>
          <w:p>
            <w:pPr>
              <w:pStyle w:val="Compact"/>
              <w:jc w:val="left"/>
            </w:pPr>
            <w:r>
              <w:t xml:space="preserve">Pétrole Lampant</w:t>
            </w:r>
          </w:p>
        </w:tc>
        <w:tc>
          <w:tcPr/>
          <w:p>
            <w:pPr>
              <w:pStyle w:val="Compact"/>
              <w:jc w:val="right"/>
            </w:pPr>
            <w:r>
              <w:t xml:space="preserve">70.8</w:t>
            </w:r>
          </w:p>
        </w:tc>
      </w:tr>
      <w:tr>
        <w:tc>
          <w:tcPr/>
          <w:p>
            <w:pPr>
              <w:pStyle w:val="Compact"/>
              <w:jc w:val="left"/>
            </w:pPr>
            <w:r>
              <w:t xml:space="preserve">Solaire</w:t>
            </w:r>
          </w:p>
        </w:tc>
        <w:tc>
          <w:tcPr/>
          <w:p>
            <w:pPr>
              <w:pStyle w:val="Compact"/>
              <w:jc w:val="right"/>
            </w:pPr>
            <w:r>
              <w:t xml:space="preserve">16.1</w:t>
            </w:r>
          </w:p>
        </w:tc>
      </w:tr>
      <w:tr>
        <w:tc>
          <w:tcPr>
            <w:gridSpan w:val="2"/>
          </w:tcPr>
          <w:p>
            <w:pPr>
              <w:pStyle w:val="Compact"/>
              <w:jc w:val="left"/>
            </w:pPr>
            <w:r>
              <w:t xml:space="preserve">Maroala</w:t>
            </w:r>
          </w:p>
        </w:tc>
      </w:tr>
      <w:tr>
        <w:tc>
          <w:tcPr/>
          <w:p>
            <w:pPr>
              <w:pStyle w:val="Compact"/>
              <w:jc w:val="left"/>
            </w:pPr>
            <w:r>
              <w:t xml:space="preserve">Autres</w:t>
            </w:r>
          </w:p>
        </w:tc>
        <w:tc>
          <w:tcPr/>
          <w:p>
            <w:pPr>
              <w:pStyle w:val="Compact"/>
              <w:jc w:val="right"/>
            </w:pPr>
            <w:r>
              <w:t xml:space="preserve">2.6</w:t>
            </w:r>
          </w:p>
        </w:tc>
      </w:tr>
      <w:tr>
        <w:tc>
          <w:tcPr/>
          <w:p>
            <w:pPr>
              <w:pStyle w:val="Compact"/>
              <w:jc w:val="left"/>
            </w:pPr>
            <w:r>
              <w:t xml:space="preserve">Batteries</w:t>
            </w:r>
          </w:p>
        </w:tc>
        <w:tc>
          <w:tcPr/>
          <w:p>
            <w:pPr>
              <w:pStyle w:val="Compact"/>
              <w:jc w:val="right"/>
            </w:pPr>
            <w:r>
              <w:t xml:space="preserve">12.9</w:t>
            </w:r>
          </w:p>
        </w:tc>
      </w:tr>
      <w:tr>
        <w:tc>
          <w:tcPr/>
          <w:p>
            <w:pPr>
              <w:pStyle w:val="Compact"/>
              <w:jc w:val="left"/>
            </w:pPr>
            <w:r>
              <w:t xml:space="preserve">Bougies</w:t>
            </w:r>
          </w:p>
        </w:tc>
        <w:tc>
          <w:tcPr/>
          <w:p>
            <w:pPr>
              <w:pStyle w:val="Compact"/>
              <w:jc w:val="right"/>
            </w:pPr>
            <w:r>
              <w:t xml:space="preserve">0.9</w:t>
            </w:r>
          </w:p>
        </w:tc>
      </w:tr>
      <w:tr>
        <w:tc>
          <w:tcPr/>
          <w:p>
            <w:pPr>
              <w:pStyle w:val="Compact"/>
              <w:jc w:val="left"/>
            </w:pPr>
            <w:r>
              <w:t xml:space="preserve">Piles</w:t>
            </w:r>
          </w:p>
        </w:tc>
        <w:tc>
          <w:tcPr/>
          <w:p>
            <w:pPr>
              <w:pStyle w:val="Compact"/>
              <w:jc w:val="right"/>
            </w:pPr>
            <w:r>
              <w:t xml:space="preserve">30.2</w:t>
            </w:r>
          </w:p>
        </w:tc>
      </w:tr>
      <w:tr>
        <w:tc>
          <w:tcPr/>
          <w:p>
            <w:pPr>
              <w:pStyle w:val="Compact"/>
              <w:jc w:val="left"/>
            </w:pPr>
            <w:r>
              <w:t xml:space="preserve">Pétrole Lampant</w:t>
            </w:r>
          </w:p>
        </w:tc>
        <w:tc>
          <w:tcPr/>
          <w:p>
            <w:pPr>
              <w:pStyle w:val="Compact"/>
              <w:jc w:val="right"/>
            </w:pPr>
            <w:r>
              <w:t xml:space="preserve">37.9</w:t>
            </w:r>
          </w:p>
        </w:tc>
      </w:tr>
      <w:tr>
        <w:tc>
          <w:tcPr/>
          <w:p>
            <w:pPr>
              <w:pStyle w:val="Compact"/>
              <w:jc w:val="left"/>
            </w:pPr>
            <w:r>
              <w:t xml:space="preserve">Solaire</w:t>
            </w:r>
          </w:p>
        </w:tc>
        <w:tc>
          <w:tcPr/>
          <w:p>
            <w:pPr>
              <w:pStyle w:val="Compact"/>
              <w:jc w:val="right"/>
            </w:pPr>
            <w:r>
              <w:t xml:space="preserve">47.4</w:t>
            </w:r>
          </w:p>
        </w:tc>
      </w:tr>
      <w:tr>
        <w:tc>
          <w:tcPr>
            <w:gridSpan w:val="2"/>
          </w:tcPr>
          <w:p>
            <w:pPr>
              <w:pStyle w:val="Compact"/>
              <w:jc w:val="left"/>
            </w:pPr>
            <w:r>
              <w:t xml:space="preserve">Tous</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t xml:space="preserve">NA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5" name="Picture"/>
            <a:graphic>
              <a:graphicData uri="http://schemas.openxmlformats.org/drawingml/2006/picture">
                <pic:pic>
                  <pic:nvPicPr>
                    <pic:cNvPr descr="03_habitat_niveau_de_vie_files/figure-docx/lighting-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8%</w:t>
            </w:r>
          </w:p>
        </w:tc>
        <w:tc>
          <w:tcPr/>
          <w:p>
            <w:pPr>
              <w:pStyle w:val="Compact"/>
              <w:jc w:val="right"/>
            </w:pPr>
            <w:r>
              <w:t xml:space="preserve">7.6%</w:t>
            </w:r>
          </w:p>
        </w:tc>
      </w:tr>
      <w:tr>
        <w:tc>
          <w:tcPr/>
          <w:p>
            <w:pPr>
              <w:pStyle w:val="Compact"/>
              <w:jc w:val="left"/>
            </w:pPr>
            <w:r>
              <w:t xml:space="preserve">Oui</w:t>
            </w:r>
          </w:p>
        </w:tc>
        <w:tc>
          <w:tcPr/>
          <w:p>
            <w:pPr>
              <w:pStyle w:val="Compact"/>
              <w:jc w:val="right"/>
            </w:pPr>
            <w:r>
              <w:t xml:space="preserve">90.2%</w:t>
            </w:r>
          </w:p>
        </w:tc>
        <w:tc>
          <w:tcPr/>
          <w:p>
            <w:pPr>
              <w:pStyle w:val="Compact"/>
              <w:jc w:val="right"/>
            </w:pPr>
            <w:r>
              <w:t xml:space="preserve">95.5%</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92%</w:t>
            </w:r>
          </w:p>
        </w:tc>
        <w:tc>
          <w:tcPr/>
          <w:p>
            <w:pPr>
              <w:pStyle w:val="Compact"/>
              <w:jc w:val="right"/>
            </w:pPr>
            <w:r>
              <w:t xml:space="preserve">92.4%</w:t>
            </w:r>
          </w:p>
        </w:tc>
      </w:tr>
      <w:tr>
        <w:tc>
          <w:tcPr>
            <w:gridSpan w:val="7"/>
          </w:tcPr>
          <w:p>
            <w:pPr>
              <w:pStyle w:val="Compact"/>
              <w:jc w:val="left"/>
            </w:pPr>
            <w:r>
              <w:rPr>
                <w:b/>
                <w:bCs/>
              </w:rPr>
              <w:t xml:space="preserve">Source : Enquête auprès des OR 2025</w:t>
            </w:r>
          </w:p>
        </w:tc>
      </w:tr>
    </w:tbl>
    <w:bookmarkEnd w:id="147"/>
    <w:bookmarkStart w:id="151"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Charbon</w:t>
            </w:r>
          </w:p>
        </w:tc>
        <w:tc>
          <w:tcPr/>
          <w:p>
            <w:pPr>
              <w:pStyle w:val="Compact"/>
              <w:jc w:val="right"/>
            </w:pPr>
            <w:r>
              <w:t xml:space="preserve">58.0</w:t>
            </w:r>
          </w:p>
        </w:tc>
      </w:tr>
      <w:tr>
        <w:tc>
          <w:tcPr/>
          <w:p>
            <w:pPr>
              <w:pStyle w:val="Compact"/>
              <w:jc w:val="left"/>
            </w:pPr>
            <w:r>
              <w:t xml:space="preserve">Bois de chauffe</w:t>
            </w:r>
          </w:p>
        </w:tc>
        <w:tc>
          <w:tcPr/>
          <w:p>
            <w:pPr>
              <w:pStyle w:val="Compact"/>
              <w:jc w:val="right"/>
            </w:pPr>
            <w:r>
              <w:t xml:space="preserve">67.8</w:t>
            </w:r>
          </w:p>
        </w:tc>
      </w:tr>
      <w:tr>
        <w:tc>
          <w:tcPr>
            <w:gridSpan w:val="2"/>
          </w:tcPr>
          <w:p>
            <w:pPr>
              <w:pStyle w:val="Compact"/>
              <w:jc w:val="left"/>
            </w:pPr>
            <w:r>
              <w:t xml:space="preserve">Bepako</w:t>
            </w:r>
          </w:p>
        </w:tc>
      </w:tr>
      <w:tr>
        <w:tc>
          <w:tcPr/>
          <w:p>
            <w:pPr>
              <w:pStyle w:val="Compact"/>
              <w:jc w:val="left"/>
            </w:pPr>
            <w:r>
              <w:t xml:space="preserve">Charbon</w:t>
            </w:r>
          </w:p>
        </w:tc>
        <w:tc>
          <w:tcPr/>
          <w:p>
            <w:pPr>
              <w:pStyle w:val="Compact"/>
              <w:jc w:val="right"/>
            </w:pPr>
            <w:r>
              <w:t xml:space="preserve">51.2</w:t>
            </w:r>
          </w:p>
        </w:tc>
      </w:tr>
      <w:tr>
        <w:tc>
          <w:tcPr/>
          <w:p>
            <w:pPr>
              <w:pStyle w:val="Compact"/>
              <w:jc w:val="left"/>
            </w:pPr>
            <w:r>
              <w:t xml:space="preserve">Bois de chauffe</w:t>
            </w:r>
          </w:p>
        </w:tc>
        <w:tc>
          <w:tcPr/>
          <w:p>
            <w:pPr>
              <w:pStyle w:val="Compact"/>
              <w:jc w:val="right"/>
            </w:pPr>
            <w:r>
              <w:t xml:space="preserve">65.0</w:t>
            </w:r>
          </w:p>
        </w:tc>
      </w:tr>
      <w:tr>
        <w:tc>
          <w:tcPr>
            <w:gridSpan w:val="2"/>
          </w:tcPr>
          <w:p>
            <w:pPr>
              <w:pStyle w:val="Compact"/>
              <w:jc w:val="left"/>
            </w:pPr>
            <w:r>
              <w:t xml:space="preserve">Madiromiongana</w:t>
            </w:r>
          </w:p>
        </w:tc>
      </w:tr>
      <w:tr>
        <w:tc>
          <w:tcPr/>
          <w:p>
            <w:pPr>
              <w:pStyle w:val="Compact"/>
              <w:jc w:val="left"/>
            </w:pPr>
            <w:r>
              <w:t xml:space="preserve">Charbon</w:t>
            </w:r>
          </w:p>
        </w:tc>
        <w:tc>
          <w:tcPr/>
          <w:p>
            <w:pPr>
              <w:pStyle w:val="Compact"/>
              <w:jc w:val="right"/>
            </w:pPr>
            <w:r>
              <w:t xml:space="preserve">15.3</w:t>
            </w:r>
          </w:p>
        </w:tc>
      </w:tr>
      <w:tr>
        <w:tc>
          <w:tcPr/>
          <w:p>
            <w:pPr>
              <w:pStyle w:val="Compact"/>
              <w:jc w:val="left"/>
            </w:pPr>
            <w:r>
              <w:t xml:space="preserve">Bois de chauffe</w:t>
            </w:r>
          </w:p>
        </w:tc>
        <w:tc>
          <w:tcPr/>
          <w:p>
            <w:pPr>
              <w:pStyle w:val="Compact"/>
              <w:jc w:val="right"/>
            </w:pPr>
            <w:r>
              <w:t xml:space="preserve">93.4</w:t>
            </w:r>
          </w:p>
        </w:tc>
      </w:tr>
      <w:tr>
        <w:tc>
          <w:tcPr>
            <w:gridSpan w:val="2"/>
          </w:tcPr>
          <w:p>
            <w:pPr>
              <w:pStyle w:val="Compact"/>
              <w:jc w:val="left"/>
            </w:pPr>
            <w:r>
              <w:t xml:space="preserve">Maroala</w:t>
            </w:r>
          </w:p>
        </w:tc>
      </w:tr>
      <w:tr>
        <w:tc>
          <w:tcPr/>
          <w:p>
            <w:pPr>
              <w:pStyle w:val="Compact"/>
              <w:jc w:val="left"/>
            </w:pPr>
            <w:r>
              <w:t xml:space="preserve">Charbon</w:t>
            </w:r>
          </w:p>
        </w:tc>
        <w:tc>
          <w:tcPr/>
          <w:p>
            <w:pPr>
              <w:pStyle w:val="Compact"/>
              <w:jc w:val="right"/>
            </w:pPr>
            <w:r>
              <w:t xml:space="preserve">63.8</w:t>
            </w:r>
          </w:p>
        </w:tc>
      </w:tr>
      <w:tr>
        <w:tc>
          <w:tcPr/>
          <w:p>
            <w:pPr>
              <w:pStyle w:val="Compact"/>
              <w:jc w:val="left"/>
            </w:pPr>
            <w:r>
              <w:t xml:space="preserve">Bois de chauffe</w:t>
            </w:r>
          </w:p>
        </w:tc>
        <w:tc>
          <w:tcPr/>
          <w:p>
            <w:pPr>
              <w:pStyle w:val="Compact"/>
              <w:jc w:val="right"/>
            </w:pPr>
            <w:r>
              <w:t xml:space="preserve">62.1</w:t>
            </w:r>
          </w:p>
        </w:tc>
      </w:tr>
      <w:tr>
        <w:tc>
          <w:tcPr>
            <w:gridSpan w:val="2"/>
          </w:tcPr>
          <w:p>
            <w:pPr>
              <w:pStyle w:val="Compact"/>
              <w:jc w:val="left"/>
            </w:pPr>
            <w:r>
              <w:t xml:space="preserve">Tous</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t xml:space="preserve">NA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9" name="Picture"/>
            <a:graphic>
              <a:graphicData uri="http://schemas.openxmlformats.org/drawingml/2006/picture">
                <pic:pic>
                  <pic:nvPicPr>
                    <pic:cNvPr descr="03_habitat_niveau_de_vie_files/figure-docx/cooking-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bookmarkEnd w:id="151"/>
    <w:bookmarkEnd w:id="152"/>
    <w:bookmarkStart w:id="16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Bicyclette</w:t>
            </w:r>
          </w:p>
        </w:tc>
        <w:tc>
          <w:tcPr/>
          <w:p>
            <w:pPr>
              <w:pStyle w:val="Compact"/>
              <w:jc w:val="right"/>
            </w:pPr>
            <w:r>
              <w:t xml:space="preserve">7.0</w:t>
            </w:r>
          </w:p>
        </w:tc>
      </w:tr>
      <w:tr>
        <w:tc>
          <w:tcPr/>
          <w:p>
            <w:pPr>
              <w:pStyle w:val="Compact"/>
              <w:jc w:val="left"/>
            </w:pPr>
            <w:r>
              <w:t xml:space="preserve">Chaises</w:t>
            </w:r>
          </w:p>
        </w:tc>
        <w:tc>
          <w:tcPr/>
          <w:p>
            <w:pPr>
              <w:pStyle w:val="Compact"/>
              <w:jc w:val="right"/>
            </w:pPr>
            <w:r>
              <w:t xml:space="preserve">40.6</w:t>
            </w:r>
          </w:p>
        </w:tc>
      </w:tr>
      <w:tr>
        <w:tc>
          <w:tcPr/>
          <w:p>
            <w:pPr>
              <w:pStyle w:val="Compact"/>
              <w:jc w:val="left"/>
            </w:pPr>
            <w:r>
              <w:t xml:space="preserve">Lits</w:t>
            </w:r>
          </w:p>
        </w:tc>
        <w:tc>
          <w:tcPr/>
          <w:p>
            <w:pPr>
              <w:pStyle w:val="Compact"/>
              <w:jc w:val="right"/>
            </w:pPr>
            <w:r>
              <w:t xml:space="preserve">64.3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0.7</w:t>
            </w:r>
          </w:p>
        </w:tc>
      </w:tr>
      <w:tr>
        <w:tc>
          <w:tcPr/>
          <w:p>
            <w:pPr>
              <w:pStyle w:val="Compact"/>
              <w:jc w:val="left"/>
            </w:pPr>
            <w:r>
              <w:t xml:space="preserve">Nattes Pour Dormir</w:t>
            </w:r>
          </w:p>
        </w:tc>
        <w:tc>
          <w:tcPr/>
          <w:p>
            <w:pPr>
              <w:pStyle w:val="Compact"/>
              <w:jc w:val="right"/>
            </w:pPr>
            <w:r>
              <w:t xml:space="preserve">86.7</w:t>
            </w:r>
          </w:p>
        </w:tc>
      </w:tr>
      <w:tr>
        <w:tc>
          <w:tcPr/>
          <w:p>
            <w:pPr>
              <w:pStyle w:val="Compact"/>
              <w:jc w:val="left"/>
            </w:pPr>
            <w:r>
              <w:t xml:space="preserve">Radio / Radio-K7</w:t>
            </w:r>
          </w:p>
        </w:tc>
        <w:tc>
          <w:tcPr/>
          <w:p>
            <w:pPr>
              <w:pStyle w:val="Compact"/>
              <w:jc w:val="right"/>
            </w:pPr>
            <w:r>
              <w:t xml:space="preserve">50.3</w:t>
            </w:r>
          </w:p>
        </w:tc>
      </w:tr>
      <w:tr>
        <w:tc>
          <w:tcPr/>
          <w:p>
            <w:pPr>
              <w:pStyle w:val="Compact"/>
              <w:jc w:val="left"/>
            </w:pPr>
            <w:r>
              <w:t xml:space="preserve">Tables</w:t>
            </w:r>
          </w:p>
        </w:tc>
        <w:tc>
          <w:tcPr/>
          <w:p>
            <w:pPr>
              <w:pStyle w:val="Compact"/>
              <w:jc w:val="right"/>
            </w:pPr>
            <w:r>
              <w:t xml:space="preserve">62.2</w:t>
            </w:r>
          </w:p>
        </w:tc>
      </w:tr>
      <w:tr>
        <w:tc>
          <w:tcPr/>
          <w:p>
            <w:pPr>
              <w:pStyle w:val="Compact"/>
              <w:jc w:val="left"/>
            </w:pPr>
            <w:r>
              <w:t xml:space="preserve">Téléphone Fixe Ou Mobile</w:t>
            </w:r>
          </w:p>
        </w:tc>
        <w:tc>
          <w:tcPr/>
          <w:p>
            <w:pPr>
              <w:pStyle w:val="Compact"/>
              <w:jc w:val="right"/>
            </w:pPr>
            <w:r>
              <w:t xml:space="preserve">74.1</w:t>
            </w:r>
          </w:p>
        </w:tc>
      </w:tr>
      <w:tr>
        <w:tc>
          <w:tcPr/>
          <w:p>
            <w:pPr>
              <w:pStyle w:val="Compact"/>
              <w:jc w:val="left"/>
            </w:pPr>
            <w:r>
              <w:t xml:space="preserve">Télévision</w:t>
            </w:r>
          </w:p>
        </w:tc>
        <w:tc>
          <w:tcPr/>
          <w:p>
            <w:pPr>
              <w:pStyle w:val="Compact"/>
              <w:jc w:val="right"/>
            </w:pPr>
            <w:r>
              <w:t xml:space="preserve">5.6</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7.3</w:t>
            </w:r>
          </w:p>
        </w:tc>
      </w:tr>
      <w:tr>
        <w:tc>
          <w:tcPr/>
          <w:p>
            <w:pPr>
              <w:pStyle w:val="Compact"/>
              <w:jc w:val="left"/>
            </w:pPr>
            <w:r>
              <w:t xml:space="preserve">Bicyclette</w:t>
            </w:r>
          </w:p>
        </w:tc>
        <w:tc>
          <w:tcPr/>
          <w:p>
            <w:pPr>
              <w:pStyle w:val="Compact"/>
              <w:jc w:val="right"/>
            </w:pPr>
            <w:r>
              <w:t xml:space="preserve">13.8</w:t>
            </w:r>
          </w:p>
        </w:tc>
      </w:tr>
      <w:tr>
        <w:tc>
          <w:tcPr/>
          <w:p>
            <w:pPr>
              <w:pStyle w:val="Compact"/>
              <w:jc w:val="left"/>
            </w:pPr>
            <w:r>
              <w:t xml:space="preserve">Chaises</w:t>
            </w:r>
          </w:p>
        </w:tc>
        <w:tc>
          <w:tcPr/>
          <w:p>
            <w:pPr>
              <w:pStyle w:val="Compact"/>
              <w:jc w:val="right"/>
            </w:pPr>
            <w:r>
              <w:t xml:space="preserve">49.6</w:t>
            </w:r>
          </w:p>
        </w:tc>
      </w:tr>
      <w:tr>
        <w:tc>
          <w:tcPr/>
          <w:p>
            <w:pPr>
              <w:pStyle w:val="Compact"/>
              <w:jc w:val="left"/>
            </w:pPr>
            <w:r>
              <w:t xml:space="preserve">Lecteur Vcd / Dvd / Divx</w:t>
            </w:r>
          </w:p>
        </w:tc>
        <w:tc>
          <w:tcPr/>
          <w:p>
            <w:pPr>
              <w:pStyle w:val="Compact"/>
              <w:jc w:val="right"/>
            </w:pPr>
            <w:r>
              <w:t xml:space="preserve">2.4</w:t>
            </w:r>
          </w:p>
        </w:tc>
      </w:tr>
      <w:tr>
        <w:tc>
          <w:tcPr/>
          <w:p>
            <w:pPr>
              <w:pStyle w:val="Compact"/>
              <w:jc w:val="left"/>
            </w:pPr>
            <w:r>
              <w:t xml:space="preserve">Lits</w:t>
            </w:r>
          </w:p>
        </w:tc>
        <w:tc>
          <w:tcPr/>
          <w:p>
            <w:pPr>
              <w:pStyle w:val="Compact"/>
              <w:jc w:val="right"/>
            </w:pPr>
            <w:r>
              <w:t xml:space="preserve">65.0</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2.4</w:t>
            </w:r>
          </w:p>
        </w:tc>
      </w:tr>
      <w:tr>
        <w:tc>
          <w:tcPr/>
          <w:p>
            <w:pPr>
              <w:pStyle w:val="Compact"/>
              <w:jc w:val="left"/>
            </w:pPr>
            <w:r>
              <w:t xml:space="preserve">Nattes Pour Dormir</w:t>
            </w:r>
          </w:p>
        </w:tc>
        <w:tc>
          <w:tcPr/>
          <w:p>
            <w:pPr>
              <w:pStyle w:val="Compact"/>
              <w:jc w:val="right"/>
            </w:pPr>
            <w:r>
              <w:t xml:space="preserve">82.1</w:t>
            </w:r>
          </w:p>
        </w:tc>
      </w:tr>
      <w:tr>
        <w:tc>
          <w:tcPr/>
          <w:p>
            <w:pPr>
              <w:pStyle w:val="Compact"/>
              <w:jc w:val="left"/>
            </w:pPr>
            <w:r>
              <w:t xml:space="preserve">Radio / Radio-K7</w:t>
            </w:r>
          </w:p>
        </w:tc>
        <w:tc>
          <w:tcPr/>
          <w:p>
            <w:pPr>
              <w:pStyle w:val="Compact"/>
              <w:jc w:val="right"/>
            </w:pPr>
            <w:r>
              <w:t xml:space="preserve">40.7</w:t>
            </w:r>
          </w:p>
        </w:tc>
      </w:tr>
      <w:tr>
        <w:tc>
          <w:tcPr/>
          <w:p>
            <w:pPr>
              <w:pStyle w:val="Compact"/>
              <w:jc w:val="left"/>
            </w:pPr>
            <w:r>
              <w:t xml:space="preserve">Tables</w:t>
            </w:r>
          </w:p>
        </w:tc>
        <w:tc>
          <w:tcPr/>
          <w:p>
            <w:pPr>
              <w:pStyle w:val="Compact"/>
              <w:jc w:val="right"/>
            </w:pPr>
            <w:r>
              <w:t xml:space="preserve">61.0</w:t>
            </w:r>
          </w:p>
        </w:tc>
      </w:tr>
      <w:tr>
        <w:tc>
          <w:tcPr/>
          <w:p>
            <w:pPr>
              <w:pStyle w:val="Compact"/>
              <w:jc w:val="left"/>
            </w:pPr>
            <w:r>
              <w:t xml:space="preserve">Téléphone Fixe Ou Mobile</w:t>
            </w:r>
          </w:p>
        </w:tc>
        <w:tc>
          <w:tcPr/>
          <w:p>
            <w:pPr>
              <w:pStyle w:val="Compact"/>
              <w:jc w:val="right"/>
            </w:pPr>
            <w:r>
              <w:t xml:space="preserve">66.7</w:t>
            </w:r>
          </w:p>
        </w:tc>
      </w:tr>
      <w:tr>
        <w:tc>
          <w:tcPr/>
          <w:p>
            <w:pPr>
              <w:pStyle w:val="Compact"/>
              <w:jc w:val="left"/>
            </w:pPr>
            <w:r>
              <w:t xml:space="preserve">Télévision</w:t>
            </w:r>
          </w:p>
        </w:tc>
        <w:tc>
          <w:tcPr/>
          <w:p>
            <w:pPr>
              <w:pStyle w:val="Compact"/>
              <w:jc w:val="right"/>
            </w:pPr>
            <w:r>
              <w:t xml:space="preserve">11.4</w:t>
            </w:r>
          </w:p>
        </w:tc>
      </w:tr>
      <w:tr>
        <w:tc>
          <w:tcPr/>
          <w:p>
            <w:pPr>
              <w:pStyle w:val="Compact"/>
              <w:jc w:val="left"/>
            </w:pPr>
            <w:r>
              <w:t xml:space="preserve">Voiture/Camionnette</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1.5</w:t>
            </w:r>
          </w:p>
        </w:tc>
      </w:tr>
      <w:tr>
        <w:tc>
          <w:tcPr/>
          <w:p>
            <w:pPr>
              <w:pStyle w:val="Compact"/>
              <w:jc w:val="left"/>
            </w:pPr>
            <w:r>
              <w:t xml:space="preserve">Bicyclette</w:t>
            </w:r>
          </w:p>
        </w:tc>
        <w:tc>
          <w:tcPr/>
          <w:p>
            <w:pPr>
              <w:pStyle w:val="Compact"/>
              <w:jc w:val="right"/>
            </w:pPr>
            <w:r>
              <w:t xml:space="preserve">14.6</w:t>
            </w:r>
          </w:p>
        </w:tc>
      </w:tr>
      <w:tr>
        <w:tc>
          <w:tcPr/>
          <w:p>
            <w:pPr>
              <w:pStyle w:val="Compact"/>
              <w:jc w:val="left"/>
            </w:pPr>
            <w:r>
              <w:t xml:space="preserve">Chaises</w:t>
            </w:r>
          </w:p>
        </w:tc>
        <w:tc>
          <w:tcPr/>
          <w:p>
            <w:pPr>
              <w:pStyle w:val="Compact"/>
              <w:jc w:val="right"/>
            </w:pPr>
            <w:r>
              <w:t xml:space="preserve">27.7</w:t>
            </w:r>
          </w:p>
        </w:tc>
      </w:tr>
      <w:tr>
        <w:tc>
          <w:tcPr/>
          <w:p>
            <w:pPr>
              <w:pStyle w:val="Compact"/>
              <w:jc w:val="left"/>
            </w:pPr>
            <w:r>
              <w:t xml:space="preserve">Lecteur Vcd / Dvd / Divx</w:t>
            </w:r>
          </w:p>
        </w:tc>
        <w:tc>
          <w:tcPr/>
          <w:p>
            <w:pPr>
              <w:pStyle w:val="Compact"/>
              <w:jc w:val="right"/>
            </w:pPr>
            <w:r>
              <w:t xml:space="preserve">0.7</w:t>
            </w:r>
          </w:p>
        </w:tc>
      </w:tr>
      <w:tr>
        <w:tc>
          <w:tcPr/>
          <w:p>
            <w:pPr>
              <w:pStyle w:val="Compact"/>
              <w:jc w:val="left"/>
            </w:pPr>
            <w:r>
              <w:t xml:space="preserve">Lits</w:t>
            </w:r>
          </w:p>
        </w:tc>
        <w:tc>
          <w:tcPr/>
          <w:p>
            <w:pPr>
              <w:pStyle w:val="Compact"/>
              <w:jc w:val="right"/>
            </w:pPr>
            <w:r>
              <w:t xml:space="preserve">48.9</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86.1</w:t>
            </w:r>
          </w:p>
        </w:tc>
      </w:tr>
      <w:tr>
        <w:tc>
          <w:tcPr/>
          <w:p>
            <w:pPr>
              <w:pStyle w:val="Compact"/>
              <w:jc w:val="left"/>
            </w:pPr>
            <w:r>
              <w:t xml:space="preserve">Radio / Radio-K7</w:t>
            </w:r>
          </w:p>
        </w:tc>
        <w:tc>
          <w:tcPr/>
          <w:p>
            <w:pPr>
              <w:pStyle w:val="Compact"/>
              <w:jc w:val="right"/>
            </w:pPr>
            <w:r>
              <w:t xml:space="preserve">43.1</w:t>
            </w:r>
          </w:p>
        </w:tc>
      </w:tr>
      <w:tr>
        <w:tc>
          <w:tcPr/>
          <w:p>
            <w:pPr>
              <w:pStyle w:val="Compact"/>
              <w:jc w:val="left"/>
            </w:pPr>
            <w:r>
              <w:t xml:space="preserve">Tables</w:t>
            </w:r>
          </w:p>
        </w:tc>
        <w:tc>
          <w:tcPr/>
          <w:p>
            <w:pPr>
              <w:pStyle w:val="Compact"/>
              <w:jc w:val="right"/>
            </w:pPr>
            <w:r>
              <w:t xml:space="preserve">62.0</w:t>
            </w:r>
          </w:p>
        </w:tc>
      </w:tr>
      <w:tr>
        <w:tc>
          <w:tcPr/>
          <w:p>
            <w:pPr>
              <w:pStyle w:val="Compact"/>
              <w:jc w:val="left"/>
            </w:pPr>
            <w:r>
              <w:t xml:space="preserve">Téléphone Fixe Ou Mobile</w:t>
            </w:r>
          </w:p>
        </w:tc>
        <w:tc>
          <w:tcPr/>
          <w:p>
            <w:pPr>
              <w:pStyle w:val="Compact"/>
              <w:jc w:val="right"/>
            </w:pPr>
            <w:r>
              <w:t xml:space="preserve">63.5</w:t>
            </w:r>
          </w:p>
        </w:tc>
      </w:tr>
      <w:tr>
        <w:tc>
          <w:tcPr/>
          <w:p>
            <w:pPr>
              <w:pStyle w:val="Compact"/>
              <w:jc w:val="left"/>
            </w:pPr>
            <w:r>
              <w:t xml:space="preserve">Télévision</w:t>
            </w:r>
          </w:p>
        </w:tc>
        <w:tc>
          <w:tcPr/>
          <w:p>
            <w:pPr>
              <w:pStyle w:val="Compact"/>
              <w:jc w:val="right"/>
            </w:pPr>
            <w:r>
              <w:t xml:space="preserve">2.9</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Bicyclette</w:t>
            </w:r>
          </w:p>
        </w:tc>
        <w:tc>
          <w:tcPr/>
          <w:p>
            <w:pPr>
              <w:pStyle w:val="Compact"/>
              <w:jc w:val="right"/>
            </w:pPr>
            <w:r>
              <w:t xml:space="preserve">5.2</w:t>
            </w:r>
          </w:p>
        </w:tc>
      </w:tr>
      <w:tr>
        <w:tc>
          <w:tcPr/>
          <w:p>
            <w:pPr>
              <w:pStyle w:val="Compact"/>
              <w:jc w:val="left"/>
            </w:pPr>
            <w:r>
              <w:t xml:space="preserve">Chaises</w:t>
            </w:r>
          </w:p>
        </w:tc>
        <w:tc>
          <w:tcPr/>
          <w:p>
            <w:pPr>
              <w:pStyle w:val="Compact"/>
              <w:jc w:val="right"/>
            </w:pPr>
            <w:r>
              <w:t xml:space="preserve">58.6</w:t>
            </w:r>
          </w:p>
        </w:tc>
      </w:tr>
      <w:tr>
        <w:tc>
          <w:tcPr/>
          <w:p>
            <w:pPr>
              <w:pStyle w:val="Compact"/>
              <w:jc w:val="left"/>
            </w:pPr>
            <w:r>
              <w:t xml:space="preserve">Lecteur Vcd / Dvd / Divx</w:t>
            </w:r>
          </w:p>
        </w:tc>
        <w:tc>
          <w:tcPr/>
          <w:p>
            <w:pPr>
              <w:pStyle w:val="Compact"/>
              <w:jc w:val="right"/>
            </w:pPr>
            <w:r>
              <w:t xml:space="preserve">0.9</w:t>
            </w:r>
          </w:p>
        </w:tc>
      </w:tr>
      <w:tr>
        <w:tc>
          <w:tcPr/>
          <w:p>
            <w:pPr>
              <w:pStyle w:val="Compact"/>
              <w:jc w:val="left"/>
            </w:pPr>
            <w:r>
              <w:t xml:space="preserve">Lits</w:t>
            </w:r>
          </w:p>
        </w:tc>
        <w:tc>
          <w:tcPr/>
          <w:p>
            <w:pPr>
              <w:pStyle w:val="Compact"/>
              <w:jc w:val="right"/>
            </w:pPr>
            <w:r>
              <w:t xml:space="preserve">77.6</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2.6</w:t>
            </w:r>
          </w:p>
        </w:tc>
      </w:tr>
      <w:tr>
        <w:tc>
          <w:tcPr/>
          <w:p>
            <w:pPr>
              <w:pStyle w:val="Compact"/>
              <w:jc w:val="left"/>
            </w:pPr>
            <w:r>
              <w:t xml:space="preserve">Nattes Pour Dormir</w:t>
            </w:r>
          </w:p>
        </w:tc>
        <w:tc>
          <w:tcPr/>
          <w:p>
            <w:pPr>
              <w:pStyle w:val="Compact"/>
              <w:jc w:val="right"/>
            </w:pPr>
            <w:r>
              <w:t xml:space="preserve">76.7</w:t>
            </w:r>
          </w:p>
        </w:tc>
      </w:tr>
      <w:tr>
        <w:tc>
          <w:tcPr/>
          <w:p>
            <w:pPr>
              <w:pStyle w:val="Compact"/>
              <w:jc w:val="left"/>
            </w:pPr>
            <w:r>
              <w:t xml:space="preserve">Radio / Radio-K7</w:t>
            </w:r>
          </w:p>
        </w:tc>
        <w:tc>
          <w:tcPr/>
          <w:p>
            <w:pPr>
              <w:pStyle w:val="Compact"/>
              <w:jc w:val="right"/>
            </w:pPr>
            <w:r>
              <w:t xml:space="preserve">56.9</w:t>
            </w:r>
          </w:p>
        </w:tc>
      </w:tr>
      <w:tr>
        <w:tc>
          <w:tcPr/>
          <w:p>
            <w:pPr>
              <w:pStyle w:val="Compact"/>
              <w:jc w:val="left"/>
            </w:pPr>
            <w:r>
              <w:t xml:space="preserve">Tables</w:t>
            </w:r>
          </w:p>
        </w:tc>
        <w:tc>
          <w:tcPr/>
          <w:p>
            <w:pPr>
              <w:pStyle w:val="Compact"/>
              <w:jc w:val="right"/>
            </w:pPr>
            <w:r>
              <w:t xml:space="preserve">73.3</w:t>
            </w:r>
          </w:p>
        </w:tc>
      </w:tr>
      <w:tr>
        <w:tc>
          <w:tcPr/>
          <w:p>
            <w:pPr>
              <w:pStyle w:val="Compact"/>
              <w:jc w:val="left"/>
            </w:pPr>
            <w:r>
              <w:t xml:space="preserve">Téléphone Fixe Ou Mobile</w:t>
            </w:r>
          </w:p>
        </w:tc>
        <w:tc>
          <w:tcPr/>
          <w:p>
            <w:pPr>
              <w:pStyle w:val="Compact"/>
              <w:jc w:val="right"/>
            </w:pPr>
            <w:r>
              <w:t xml:space="preserve">71.6</w:t>
            </w:r>
          </w:p>
        </w:tc>
      </w:tr>
      <w:tr>
        <w:tc>
          <w:tcPr/>
          <w:p>
            <w:pPr>
              <w:pStyle w:val="Compact"/>
              <w:jc w:val="left"/>
            </w:pPr>
            <w:r>
              <w:t xml:space="preserve">Télévision</w:t>
            </w:r>
          </w:p>
        </w:tc>
        <w:tc>
          <w:tcPr/>
          <w:p>
            <w:pPr>
              <w:pStyle w:val="Compact"/>
              <w:jc w:val="right"/>
            </w:pPr>
            <w:r>
              <w:t xml:space="preserve">5.2</w:t>
            </w:r>
          </w:p>
        </w:tc>
      </w:tr>
      <w:tr>
        <w:tc>
          <w:tcPr/>
          <w:p>
            <w:pPr>
              <w:pStyle w:val="Compact"/>
              <w:jc w:val="left"/>
            </w:pPr>
            <w:r>
              <w:t xml:space="preserve">Voiture/Camionnette</w:t>
            </w:r>
          </w:p>
        </w:tc>
        <w:tc>
          <w:tcPr/>
          <w:p>
            <w:pPr>
              <w:pStyle w:val="Compact"/>
              <w:jc w:val="right"/>
            </w:pPr>
            <w:r>
              <w:t xml:space="preserve">0.9</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4" name="Picture"/>
            <a:graphic>
              <a:graphicData uri="http://schemas.openxmlformats.org/drawingml/2006/picture">
                <pic:pic>
                  <pic:nvPicPr>
                    <pic:cNvPr descr="03_habitat_niveau_de_vie_files/figure-docx/comfort_good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bookmarkEnd w:id="156"/>
    <w:bookmarkStart w:id="160"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Ampijoroa</w:t>
            </w:r>
          </w:p>
        </w:tc>
      </w:tr>
      <w:tr>
        <w:tc>
          <w:tcPr/>
          <w:p>
            <w:pPr>
              <w:pStyle w:val="Compact"/>
              <w:jc w:val="left"/>
            </w:pPr>
            <w:r>
              <w:t xml:space="preserve">Angady</w:t>
            </w:r>
          </w:p>
        </w:tc>
        <w:tc>
          <w:tcPr/>
          <w:p>
            <w:pPr>
              <w:pStyle w:val="Compact"/>
              <w:jc w:val="right"/>
            </w:pPr>
            <w:r>
              <w:t xml:space="preserve">83.2</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64.3</w:t>
            </w:r>
          </w:p>
        </w:tc>
        <w:tc>
          <w:tcPr/>
          <w:p>
            <w:pPr>
              <w:pStyle w:val="Compact"/>
              <w:jc w:val="right"/>
            </w:pPr>
            <w:r>
              <w:t xml:space="preserve">134</w:t>
            </w:r>
          </w:p>
        </w:tc>
      </w:tr>
      <w:tr>
        <w:tc>
          <w:tcPr/>
          <w:p>
            <w:pPr>
              <w:pStyle w:val="Compact"/>
              <w:jc w:val="left"/>
            </w:pPr>
            <w:r>
              <w:t xml:space="preserve">Charrue</w:t>
            </w:r>
          </w:p>
        </w:tc>
        <w:tc>
          <w:tcPr/>
          <w:p>
            <w:pPr>
              <w:pStyle w:val="Compact"/>
              <w:jc w:val="right"/>
            </w:pPr>
            <w:r>
              <w:t xml:space="preserve">31.5</w:t>
            </w:r>
          </w:p>
        </w:tc>
        <w:tc>
          <w:tcPr/>
          <w:p>
            <w:pPr>
              <w:pStyle w:val="Compact"/>
              <w:jc w:val="right"/>
            </w:pPr>
            <w:r>
              <w:t xml:space="preserve">45</w:t>
            </w:r>
          </w:p>
        </w:tc>
      </w:tr>
      <w:tr>
        <w:tc>
          <w:tcPr/>
          <w:p>
            <w:pPr>
              <w:pStyle w:val="Compact"/>
              <w:jc w:val="left"/>
            </w:pPr>
            <w:r>
              <w:t xml:space="preserve">Herse/Pulvériseur/Rotovat</w:t>
            </w:r>
          </w:p>
        </w:tc>
        <w:tc>
          <w:tcPr/>
          <w:p>
            <w:pPr>
              <w:pStyle w:val="Compact"/>
              <w:jc w:val="right"/>
            </w:pPr>
            <w:r>
              <w:t xml:space="preserve">26.6</w:t>
            </w:r>
          </w:p>
        </w:tc>
        <w:tc>
          <w:tcPr/>
          <w:p>
            <w:pPr>
              <w:pStyle w:val="Compact"/>
              <w:jc w:val="right"/>
            </w:pPr>
            <w:r>
              <w:t xml:space="preserve">38</w:t>
            </w:r>
          </w:p>
        </w:tc>
      </w:tr>
      <w:tr>
        <w:tc>
          <w:tcPr/>
          <w:p>
            <w:pPr>
              <w:pStyle w:val="Compact"/>
              <w:jc w:val="left"/>
            </w:pPr>
            <w:r>
              <w:t xml:space="preserve">Hache</w:t>
            </w:r>
          </w:p>
        </w:tc>
        <w:tc>
          <w:tcPr/>
          <w:p>
            <w:pPr>
              <w:pStyle w:val="Compact"/>
              <w:jc w:val="right"/>
            </w:pPr>
            <w:r>
              <w:t xml:space="preserve">23.8</w:t>
            </w:r>
          </w:p>
        </w:tc>
        <w:tc>
          <w:tcPr/>
          <w:p>
            <w:pPr>
              <w:pStyle w:val="Compact"/>
              <w:jc w:val="right"/>
            </w:pPr>
            <w:r>
              <w:t xml:space="preserve">34</w:t>
            </w:r>
          </w:p>
        </w:tc>
      </w:tr>
      <w:tr>
        <w:tc>
          <w:tcPr/>
          <w:p>
            <w:pPr>
              <w:pStyle w:val="Compact"/>
              <w:jc w:val="left"/>
            </w:pPr>
            <w:r>
              <w:t xml:space="preserve">Couteau</w:t>
            </w:r>
          </w:p>
        </w:tc>
        <w:tc>
          <w:tcPr/>
          <w:p>
            <w:pPr>
              <w:pStyle w:val="Compact"/>
              <w:jc w:val="right"/>
            </w:pPr>
            <w:r>
              <w:t xml:space="preserve">18.9</w:t>
            </w:r>
          </w:p>
        </w:tc>
        <w:tc>
          <w:tcPr/>
          <w:p>
            <w:pPr>
              <w:pStyle w:val="Compact"/>
              <w:jc w:val="right"/>
            </w:pPr>
            <w:r>
              <w:t xml:space="preserve">32</w:t>
            </w:r>
          </w:p>
        </w:tc>
      </w:tr>
      <w:tr>
        <w:tc>
          <w:tcPr/>
          <w:p>
            <w:pPr>
              <w:pStyle w:val="Compact"/>
              <w:jc w:val="left"/>
            </w:pPr>
            <w:r>
              <w:t xml:space="preserve">Charrette attelée (à trac</w:t>
            </w:r>
          </w:p>
        </w:tc>
        <w:tc>
          <w:tcPr/>
          <w:p>
            <w:pPr>
              <w:pStyle w:val="Compact"/>
              <w:jc w:val="right"/>
            </w:pPr>
            <w:r>
              <w:t xml:space="preserve">9.1</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Bepako</w:t>
            </w:r>
          </w:p>
        </w:tc>
      </w:tr>
      <w:tr>
        <w:tc>
          <w:tcPr/>
          <w:p>
            <w:pPr>
              <w:pStyle w:val="Compact"/>
              <w:jc w:val="left"/>
            </w:pPr>
            <w:r>
              <w:t xml:space="preserve">Angady</w:t>
            </w:r>
          </w:p>
        </w:tc>
        <w:tc>
          <w:tcPr/>
          <w:p>
            <w:pPr>
              <w:pStyle w:val="Compact"/>
              <w:jc w:val="right"/>
            </w:pPr>
            <w:r>
              <w:t xml:space="preserve">81.3</w:t>
            </w:r>
          </w:p>
        </w:tc>
        <w:tc>
          <w:tcPr/>
          <w:p>
            <w:pPr>
              <w:pStyle w:val="Compact"/>
              <w:jc w:val="right"/>
            </w:pPr>
            <w:r>
              <w:t xml:space="preserve">100</w:t>
            </w:r>
          </w:p>
        </w:tc>
      </w:tr>
      <w:tr>
        <w:tc>
          <w:tcPr/>
          <w:p>
            <w:pPr>
              <w:pStyle w:val="Compact"/>
              <w:jc w:val="left"/>
            </w:pPr>
            <w:r>
              <w:t xml:space="preserve">Faucille/Coupe-coupe</w:t>
            </w:r>
          </w:p>
        </w:tc>
        <w:tc>
          <w:tcPr/>
          <w:p>
            <w:pPr>
              <w:pStyle w:val="Compact"/>
              <w:jc w:val="right"/>
            </w:pPr>
            <w:r>
              <w:t xml:space="preserve">66.7</w:t>
            </w:r>
          </w:p>
        </w:tc>
        <w:tc>
          <w:tcPr/>
          <w:p>
            <w:pPr>
              <w:pStyle w:val="Compact"/>
              <w:jc w:val="right"/>
            </w:pPr>
            <w:r>
              <w:t xml:space="preserve">117</w:t>
            </w:r>
          </w:p>
        </w:tc>
      </w:tr>
      <w:tr>
        <w:tc>
          <w:tcPr/>
          <w:p>
            <w:pPr>
              <w:pStyle w:val="Compact"/>
              <w:jc w:val="left"/>
            </w:pPr>
            <w:r>
              <w:t xml:space="preserve">Couteau</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Hache</w:t>
            </w:r>
          </w:p>
        </w:tc>
        <w:tc>
          <w:tcPr/>
          <w:p>
            <w:pPr>
              <w:pStyle w:val="Compact"/>
              <w:jc w:val="right"/>
            </w:pPr>
            <w:r>
              <w:t xml:space="preserve">26.0</w:t>
            </w:r>
          </w:p>
        </w:tc>
        <w:tc>
          <w:tcPr/>
          <w:p>
            <w:pPr>
              <w:pStyle w:val="Compact"/>
              <w:jc w:val="right"/>
            </w:pPr>
            <w:r>
              <w:t xml:space="preserve">32</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15</w:t>
            </w:r>
          </w:p>
        </w:tc>
      </w:tr>
      <w:tr>
        <w:tc>
          <w:tcPr/>
          <w:p>
            <w:pPr>
              <w:pStyle w:val="Compact"/>
              <w:jc w:val="left"/>
            </w:pPr>
            <w:r>
              <w:t xml:space="preserve">Herse/Pulvériseur/Rotovat</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Arrosoir/Sceau</w:t>
            </w:r>
          </w:p>
        </w:tc>
        <w:tc>
          <w:tcPr/>
          <w:p>
            <w:pPr>
              <w:pStyle w:val="Compact"/>
              <w:jc w:val="right"/>
            </w:pPr>
            <w:r>
              <w:t xml:space="preserve">6.5</w:t>
            </w:r>
          </w:p>
        </w:tc>
        <w:tc>
          <w:tcPr/>
          <w:p>
            <w:pPr>
              <w:pStyle w:val="Compact"/>
              <w:jc w:val="right"/>
            </w:pPr>
            <w:r>
              <w:t xml:space="preserve">8</w:t>
            </w:r>
          </w:p>
        </w:tc>
      </w:tr>
      <w:tr>
        <w:tc>
          <w:tcPr/>
          <w:p>
            <w:pPr>
              <w:pStyle w:val="Compact"/>
              <w:jc w:val="left"/>
            </w:pPr>
            <w:r>
              <w:t xml:space="preserve">Charrette attelée (à trac</w:t>
            </w:r>
          </w:p>
        </w:tc>
        <w:tc>
          <w:tcPr/>
          <w:p>
            <w:pPr>
              <w:pStyle w:val="Compact"/>
              <w:jc w:val="right"/>
            </w:pPr>
            <w:r>
              <w:t xml:space="preserve">2.4</w:t>
            </w:r>
          </w:p>
        </w:tc>
        <w:tc>
          <w:tcPr/>
          <w:p>
            <w:pPr>
              <w:pStyle w:val="Compact"/>
              <w:jc w:val="right"/>
            </w:pPr>
            <w:r>
              <w:t xml:space="preserve">3</w:t>
            </w:r>
          </w:p>
        </w:tc>
      </w:tr>
      <w:tr>
        <w:tc>
          <w:tcPr/>
          <w:p>
            <w:pPr>
              <w:pStyle w:val="Compact"/>
              <w:jc w:val="left"/>
            </w:pPr>
            <w:r>
              <w:t xml:space="preserve">Houe</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0.8</w:t>
            </w:r>
          </w:p>
        </w:tc>
        <w:tc>
          <w:tcPr/>
          <w:p>
            <w:pPr>
              <w:pStyle w:val="Compact"/>
              <w:jc w:val="right"/>
            </w:pPr>
            <w:r>
              <w:t xml:space="preserve">1</w:t>
            </w:r>
          </w:p>
        </w:tc>
      </w:tr>
      <w:tr>
        <w:tc>
          <w:tcPr>
            <w:gridSpan w:val="3"/>
          </w:tcPr>
          <w:p>
            <w:pPr>
              <w:pStyle w:val="Compact"/>
              <w:jc w:val="left"/>
            </w:pPr>
            <w:r>
              <w:t xml:space="preserve">Madiromiongana</w:t>
            </w:r>
          </w:p>
        </w:tc>
      </w:tr>
      <w:tr>
        <w:tc>
          <w:tcPr/>
          <w:p>
            <w:pPr>
              <w:pStyle w:val="Compact"/>
              <w:jc w:val="left"/>
            </w:pPr>
            <w:r>
              <w:t xml:space="preserve">Angady</w:t>
            </w:r>
          </w:p>
        </w:tc>
        <w:tc>
          <w:tcPr/>
          <w:p>
            <w:pPr>
              <w:pStyle w:val="Compact"/>
              <w:jc w:val="right"/>
            </w:pPr>
            <w:r>
              <w:t xml:space="preserve">86.9</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56.9</w:t>
            </w:r>
          </w:p>
        </w:tc>
        <w:tc>
          <w:tcPr/>
          <w:p>
            <w:pPr>
              <w:pStyle w:val="Compact"/>
              <w:jc w:val="right"/>
            </w:pPr>
            <w:r>
              <w:t xml:space="preserve">108</w:t>
            </w:r>
          </w:p>
        </w:tc>
      </w:tr>
      <w:tr>
        <w:tc>
          <w:tcPr/>
          <w:p>
            <w:pPr>
              <w:pStyle w:val="Compact"/>
              <w:jc w:val="left"/>
            </w:pPr>
            <w:r>
              <w:t xml:space="preserve">Hache</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26.3</w:t>
            </w:r>
          </w:p>
        </w:tc>
        <w:tc>
          <w:tcPr/>
          <w:p>
            <w:pPr>
              <w:pStyle w:val="Compact"/>
              <w:jc w:val="right"/>
            </w:pPr>
            <w:r>
              <w:t xml:space="preserve">36</w:t>
            </w:r>
          </w:p>
        </w:tc>
      </w:tr>
      <w:tr>
        <w:tc>
          <w:tcPr/>
          <w:p>
            <w:pPr>
              <w:pStyle w:val="Compact"/>
              <w:jc w:val="left"/>
            </w:pPr>
            <w:r>
              <w:t xml:space="preserve">Couteau</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Herse/Pulvériseur/Rotovat</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Houe</w:t>
            </w:r>
          </w:p>
        </w:tc>
        <w:tc>
          <w:tcPr/>
          <w:p>
            <w:pPr>
              <w:pStyle w:val="Compact"/>
              <w:jc w:val="right"/>
            </w:pPr>
            <w:r>
              <w:t xml:space="preserve">7.3</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Râteau, fourche</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Maroala</w:t>
            </w:r>
          </w:p>
        </w:tc>
      </w:tr>
      <w:tr>
        <w:tc>
          <w:tcPr/>
          <w:p>
            <w:pPr>
              <w:pStyle w:val="Compact"/>
              <w:jc w:val="left"/>
            </w:pPr>
            <w:r>
              <w:t xml:space="preserve">Angady</w:t>
            </w:r>
          </w:p>
        </w:tc>
        <w:tc>
          <w:tcPr/>
          <w:p>
            <w:pPr>
              <w:pStyle w:val="Compact"/>
              <w:jc w:val="right"/>
            </w:pPr>
            <w:r>
              <w:t xml:space="preserve">75.0</w:t>
            </w:r>
          </w:p>
        </w:tc>
        <w:tc>
          <w:tcPr/>
          <w:p>
            <w:pPr>
              <w:pStyle w:val="Compact"/>
              <w:jc w:val="right"/>
            </w:pPr>
            <w:r>
              <w:t xml:space="preserve">87</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88</w:t>
            </w:r>
          </w:p>
        </w:tc>
      </w:tr>
      <w:tr>
        <w:tc>
          <w:tcPr/>
          <w:p>
            <w:pPr>
              <w:pStyle w:val="Compact"/>
              <w:jc w:val="left"/>
            </w:pPr>
            <w:r>
              <w:t xml:space="preserve">Hache</w:t>
            </w:r>
          </w:p>
        </w:tc>
        <w:tc>
          <w:tcPr/>
          <w:p>
            <w:pPr>
              <w:pStyle w:val="Compact"/>
              <w:jc w:val="right"/>
            </w:pPr>
            <w:r>
              <w:t xml:space="preserve">24.1</w:t>
            </w:r>
          </w:p>
        </w:tc>
        <w:tc>
          <w:tcPr/>
          <w:p>
            <w:pPr>
              <w:pStyle w:val="Compact"/>
              <w:jc w:val="right"/>
            </w:pPr>
            <w:r>
              <w:t xml:space="preserve">28</w:t>
            </w:r>
          </w:p>
        </w:tc>
      </w:tr>
      <w:tr>
        <w:tc>
          <w:tcPr/>
          <w:p>
            <w:pPr>
              <w:pStyle w:val="Compact"/>
              <w:jc w:val="left"/>
            </w:pPr>
            <w:r>
              <w:t xml:space="preserve">Charrue</w:t>
            </w:r>
          </w:p>
        </w:tc>
        <w:tc>
          <w:tcPr/>
          <w:p>
            <w:pPr>
              <w:pStyle w:val="Compact"/>
              <w:jc w:val="right"/>
            </w:pPr>
            <w:r>
              <w:t xml:space="preserve">22.4</w:t>
            </w:r>
          </w:p>
        </w:tc>
        <w:tc>
          <w:tcPr/>
          <w:p>
            <w:pPr>
              <w:pStyle w:val="Compact"/>
              <w:jc w:val="right"/>
            </w:pPr>
            <w:r>
              <w:t xml:space="preserve">26</w:t>
            </w:r>
          </w:p>
        </w:tc>
      </w:tr>
      <w:tr>
        <w:tc>
          <w:tcPr/>
          <w:p>
            <w:pPr>
              <w:pStyle w:val="Compact"/>
              <w:jc w:val="left"/>
            </w:pPr>
            <w:r>
              <w:t xml:space="preserve">Herse/Pulvériseur/Rotovat</w:t>
            </w:r>
          </w:p>
        </w:tc>
        <w:tc>
          <w:tcPr/>
          <w:p>
            <w:pPr>
              <w:pStyle w:val="Compact"/>
              <w:jc w:val="right"/>
            </w:pPr>
            <w:r>
              <w:t xml:space="preserve">19.8</w:t>
            </w:r>
          </w:p>
        </w:tc>
        <w:tc>
          <w:tcPr/>
          <w:p>
            <w:pPr>
              <w:pStyle w:val="Compact"/>
              <w:jc w:val="right"/>
            </w:pPr>
            <w:r>
              <w:t xml:space="preserve">23</w:t>
            </w:r>
          </w:p>
        </w:tc>
      </w:tr>
      <w:tr>
        <w:tc>
          <w:tcPr/>
          <w:p>
            <w:pPr>
              <w:pStyle w:val="Compact"/>
              <w:jc w:val="left"/>
            </w:pPr>
            <w:r>
              <w:t xml:space="preserve">Couteau</w:t>
            </w:r>
          </w:p>
        </w:tc>
        <w:tc>
          <w:tcPr/>
          <w:p>
            <w:pPr>
              <w:pStyle w:val="Compact"/>
              <w:jc w:val="right"/>
            </w:pPr>
            <w:r>
              <w:t xml:space="preserve">18.1</w:t>
            </w:r>
          </w:p>
        </w:tc>
        <w:tc>
          <w:tcPr/>
          <w:p>
            <w:pPr>
              <w:pStyle w:val="Compact"/>
              <w:jc w:val="right"/>
            </w:pPr>
            <w:r>
              <w:t xml:space="preserve">21</w:t>
            </w:r>
          </w:p>
        </w:tc>
      </w:tr>
      <w:tr>
        <w:tc>
          <w:tcPr/>
          <w:p>
            <w:pPr>
              <w:pStyle w:val="Compact"/>
              <w:jc w:val="left"/>
            </w:pPr>
            <w:r>
              <w:t xml:space="preserve">Charrette attelée (à trac</w:t>
            </w:r>
          </w:p>
        </w:tc>
        <w:tc>
          <w:tcPr/>
          <w:p>
            <w:pPr>
              <w:pStyle w:val="Compact"/>
              <w:jc w:val="right"/>
            </w:pPr>
            <w:r>
              <w:t xml:space="preserve">12.9</w:t>
            </w:r>
          </w:p>
        </w:tc>
        <w:tc>
          <w:tcPr/>
          <w:p>
            <w:pPr>
              <w:pStyle w:val="Compact"/>
              <w:jc w:val="right"/>
            </w:pPr>
            <w:r>
              <w:t xml:space="preserve">15</w:t>
            </w:r>
          </w:p>
        </w:tc>
      </w:tr>
      <w:tr>
        <w:tc>
          <w:tcPr/>
          <w:p>
            <w:pPr>
              <w:pStyle w:val="Compact"/>
              <w:jc w:val="left"/>
            </w:pPr>
            <w:r>
              <w:t xml:space="preserve">Motoculteur, type Kubota</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0.9</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0.9</w:t>
            </w:r>
          </w:p>
        </w:tc>
        <w:tc>
          <w:tcPr/>
          <w:p>
            <w:pPr>
              <w:pStyle w:val="Compact"/>
              <w:jc w:val="right"/>
            </w:pPr>
            <w:r>
              <w:t xml:space="preserve">1</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7</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8" name="Picture"/>
            <a:graphic>
              <a:graphicData uri="http://schemas.openxmlformats.org/drawingml/2006/picture">
                <pic:pic>
                  <pic:nvPicPr>
                    <pic:cNvPr descr="03_habitat_niveau_de_vie_files/figure-docx/agri_equipmen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64"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Radio / Radio-K7</w:t>
            </w:r>
          </w:p>
        </w:tc>
        <w:tc>
          <w:tcPr/>
          <w:p>
            <w:pPr>
              <w:pStyle w:val="Compact"/>
              <w:jc w:val="right"/>
            </w:pPr>
            <w:r>
              <w:t xml:space="preserve">44.7</w:t>
            </w:r>
          </w:p>
        </w:tc>
      </w:tr>
      <w:tr>
        <w:tc>
          <w:tcPr/>
          <w:p>
            <w:pPr>
              <w:pStyle w:val="Compact"/>
              <w:jc w:val="left"/>
            </w:pPr>
            <w:r>
              <w:t xml:space="preserve">Téléphone Fixe Ou Mobile</w:t>
            </w:r>
          </w:p>
        </w:tc>
        <w:tc>
          <w:tcPr/>
          <w:p>
            <w:pPr>
              <w:pStyle w:val="Compact"/>
              <w:jc w:val="right"/>
            </w:pPr>
            <w:r>
              <w:t xml:space="preserve">46.1</w:t>
            </w:r>
          </w:p>
        </w:tc>
      </w:tr>
      <w:tr>
        <w:tc>
          <w:tcPr/>
          <w:p>
            <w:pPr>
              <w:pStyle w:val="Compact"/>
              <w:jc w:val="left"/>
            </w:pPr>
            <w:r>
              <w:t xml:space="preserve">Télévision</w:t>
            </w:r>
          </w:p>
        </w:tc>
        <w:tc>
          <w:tcPr/>
          <w:p>
            <w:pPr>
              <w:pStyle w:val="Compact"/>
              <w:jc w:val="right"/>
            </w:pPr>
            <w:r>
              <w:t xml:space="preserve">5.7</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5.1</w:t>
            </w:r>
          </w:p>
        </w:tc>
      </w:tr>
      <w:tr>
        <w:tc>
          <w:tcPr/>
          <w:p>
            <w:pPr>
              <w:pStyle w:val="Compact"/>
              <w:jc w:val="left"/>
            </w:pPr>
            <w:r>
              <w:t xml:space="preserve">Lecteur Vcd / Dvd / Divx</w:t>
            </w:r>
          </w:p>
        </w:tc>
        <w:tc>
          <w:tcPr/>
          <w:p>
            <w:pPr>
              <w:pStyle w:val="Compact"/>
              <w:jc w:val="right"/>
            </w:pPr>
            <w:r>
              <w:t xml:space="preserve">2.5</w:t>
            </w:r>
          </w:p>
        </w:tc>
      </w:tr>
      <w:tr>
        <w:tc>
          <w:tcPr/>
          <w:p>
            <w:pPr>
              <w:pStyle w:val="Compact"/>
              <w:jc w:val="left"/>
            </w:pPr>
            <w:r>
              <w:t xml:space="preserve">Radio / Radio-K7</w:t>
            </w:r>
          </w:p>
        </w:tc>
        <w:tc>
          <w:tcPr/>
          <w:p>
            <w:pPr>
              <w:pStyle w:val="Compact"/>
              <w:jc w:val="right"/>
            </w:pPr>
            <w:r>
              <w:t xml:space="preserve">39.0</w:t>
            </w:r>
          </w:p>
        </w:tc>
      </w:tr>
      <w:tr>
        <w:tc>
          <w:tcPr/>
          <w:p>
            <w:pPr>
              <w:pStyle w:val="Compact"/>
              <w:jc w:val="left"/>
            </w:pPr>
            <w:r>
              <w:t xml:space="preserve">Téléphone Fixe Ou Mobile</w:t>
            </w:r>
          </w:p>
        </w:tc>
        <w:tc>
          <w:tcPr/>
          <w:p>
            <w:pPr>
              <w:pStyle w:val="Compact"/>
              <w:jc w:val="right"/>
            </w:pPr>
            <w:r>
              <w:t xml:space="preserve">44.1</w:t>
            </w:r>
          </w:p>
        </w:tc>
      </w:tr>
      <w:tr>
        <w:tc>
          <w:tcPr/>
          <w:p>
            <w:pPr>
              <w:pStyle w:val="Compact"/>
              <w:jc w:val="left"/>
            </w:pPr>
            <w:r>
              <w:t xml:space="preserve">Télévision</w:t>
            </w:r>
          </w:p>
        </w:tc>
        <w:tc>
          <w:tcPr/>
          <w:p>
            <w:pPr>
              <w:pStyle w:val="Compact"/>
              <w:jc w:val="right"/>
            </w:pPr>
            <w:r>
              <w:t xml:space="preserve">9.3</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44.5</w:t>
            </w:r>
          </w:p>
        </w:tc>
      </w:tr>
      <w:tr>
        <w:tc>
          <w:tcPr/>
          <w:p>
            <w:pPr>
              <w:pStyle w:val="Compact"/>
              <w:jc w:val="left"/>
            </w:pPr>
            <w:r>
              <w:t xml:space="preserve">Téléphone Fixe Ou Mobile</w:t>
            </w:r>
          </w:p>
        </w:tc>
        <w:tc>
          <w:tcPr/>
          <w:p>
            <w:pPr>
              <w:pStyle w:val="Compact"/>
              <w:jc w:val="right"/>
            </w:pPr>
            <w:r>
              <w:t xml:space="preserve">50.8</w:t>
            </w:r>
          </w:p>
        </w:tc>
      </w:tr>
      <w:tr>
        <w:tc>
          <w:tcPr/>
          <w:p>
            <w:pPr>
              <w:pStyle w:val="Compact"/>
              <w:jc w:val="left"/>
            </w:pPr>
            <w:r>
              <w:t xml:space="preserve">Télévision</w:t>
            </w:r>
          </w:p>
        </w:tc>
        <w:tc>
          <w:tcPr/>
          <w:p>
            <w:pPr>
              <w:pStyle w:val="Compact"/>
              <w:jc w:val="right"/>
            </w:pPr>
            <w:r>
              <w:t xml:space="preserve">2.3</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47.5</w:t>
            </w:r>
          </w:p>
        </w:tc>
      </w:tr>
      <w:tr>
        <w:tc>
          <w:tcPr/>
          <w:p>
            <w:pPr>
              <w:pStyle w:val="Compact"/>
              <w:jc w:val="left"/>
            </w:pPr>
            <w:r>
              <w:t xml:space="preserve">Téléphone Fixe Ou Mobile</w:t>
            </w:r>
          </w:p>
        </w:tc>
        <w:tc>
          <w:tcPr/>
          <w:p>
            <w:pPr>
              <w:pStyle w:val="Compact"/>
              <w:jc w:val="right"/>
            </w:pPr>
            <w:r>
              <w:t xml:space="preserve">45.1</w:t>
            </w:r>
          </w:p>
        </w:tc>
      </w:tr>
      <w:tr>
        <w:tc>
          <w:tcPr/>
          <w:p>
            <w:pPr>
              <w:pStyle w:val="Compact"/>
              <w:jc w:val="left"/>
            </w:pPr>
            <w:r>
              <w:t xml:space="preserve">Télévision</w:t>
            </w:r>
          </w:p>
        </w:tc>
        <w:tc>
          <w:tcPr/>
          <w:p>
            <w:pPr>
              <w:pStyle w:val="Compact"/>
              <w:jc w:val="right"/>
            </w:pPr>
            <w:r>
              <w:t xml:space="preserve">4.1</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2" name="Picture"/>
            <a:graphic>
              <a:graphicData uri="http://schemas.openxmlformats.org/drawingml/2006/picture">
                <pic:pic>
                  <pic:nvPicPr>
                    <pic:cNvPr descr="03_habitat_niveau_de_vie_files/figure-docx/communication-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End w:id="165"/>
    <w:bookmarkStart w:id="175"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69" w:name="fig-transferts-sortants"/>
          <w:p>
            <w:pPr>
              <w:jc w:val="center"/>
            </w:pPr>
            <w:pPr>
              <w:jc w:val="left"/>
              <w:spacing w:before="200"/>
              <w:pStyle w:val="ImageCaption"/>
            </w:pPr>
            <w:r>
              <w:t xml:space="preserve">Figure 3.1: Valeur moyenne des transferts sortants par observatoire et type</w:t>
            </w:r>
          </w:p>
          <w:p>
            <w:pPr>
              <w:pStyle w:val="Compact"/>
              <w:jc w:val="center"/>
            </w:pPr>
            <w:r>
              <w:drawing>
                <wp:inline>
                  <wp:extent cx="5969000" cy="3581400"/>
                  <wp:effectExtent b="0" l="0" r="0" t="0"/>
                  <wp:docPr descr="" title="" id="167" name="Picture"/>
                  <a:graphic>
                    <a:graphicData uri="http://schemas.openxmlformats.org/drawingml/2006/picture">
                      <pic:pic>
                        <pic:nvPicPr>
                          <pic:cNvPr descr="03_habitat_niveau_de_vie_files/figure-docx/fig-transferts-sortants-1.png" id="168" name="Picture"/>
                          <pic:cNvPicPr>
                            <a:picLocks noChangeArrowheads="1" noChangeAspect="1"/>
                          </pic:cNvPicPr>
                        </pic:nvPicPr>
                        <pic:blipFill>
                          <a:blip r:embed="rId166"/>
                          <a:stretch>
                            <a:fillRect/>
                          </a:stretch>
                        </pic:blipFill>
                        <pic:spPr bwMode="auto">
                          <a:xfrm>
                            <a:off x="0" y="0"/>
                            <a:ext cx="5969000" cy="3581400"/>
                          </a:xfrm>
                          <a:prstGeom prst="rect">
                            <a:avLst/>
                          </a:prstGeom>
                          <a:noFill/>
                          <a:ln w="9525">
                            <a:noFill/>
                            <a:headEnd/>
                            <a:tailEnd/>
                          </a:ln>
                        </pic:spPr>
                      </pic:pic>
                    </a:graphicData>
                  </a:graphic>
                </wp:inline>
              </w:drawing>
            </w:r>
          </w:p>
          <w:bookmarkEnd w:id="169"/>
        </w:tc>
      </w:tr>
    </w:tbl>
    <w:tbl>
      <w:tblPr>
        <w:tblStyle w:val="Table"/>
        <w:tblW w:type="pct" w:w="5000"/>
        <w:tblLayout w:type="fixed"/>
        <w:tblLook w:firstRow="0" w:lastRow="0" w:firstColumn="0" w:lastColumn="0" w:noHBand="0" w:noVBand="0" w:val="0000"/>
      </w:tblPr>
      <w:tblGrid>
        <w:gridCol w:w="7920"/>
      </w:tblGrid>
      <w:tr>
        <w:tc>
          <w:tcPr/>
          <w:bookmarkStart w:id="170"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70"/>
          <w:p/>
        </w:tc>
      </w:tr>
    </w:tbl>
    <w:tbl>
      <w:tblPr>
        <w:tblStyle w:val="Table"/>
        <w:tblW w:type="pct" w:w="5000"/>
        <w:tblLayout w:type="fixed"/>
        <w:tblLook w:firstRow="0" w:lastRow="0" w:firstColumn="0" w:lastColumn="0" w:noHBand="0" w:noVBand="0" w:val="0000"/>
      </w:tblPr>
      <w:tblGrid>
        <w:gridCol w:w="7920"/>
      </w:tblGrid>
      <w:tr>
        <w:tc>
          <w:tcPr/>
          <w:bookmarkStart w:id="174" w:name="fig-destination-transferts"/>
          <w:p>
            <w:pPr>
              <w:jc w:val="center"/>
            </w:pPr>
            <w:pPr>
              <w:jc w:val="left"/>
              <w:spacing w:before="200"/>
              <w:pStyle w:val="ImageCaption"/>
            </w:pPr>
            <w:r>
              <w:t xml:space="preserve">Figure 3.2: Lieu de residence des destinataires de transferts</w:t>
            </w:r>
          </w:p>
          <w:p>
            <w:pPr>
              <w:pStyle w:val="Compact"/>
              <w:jc w:val="center"/>
            </w:pPr>
            <w:r>
              <w:drawing>
                <wp:inline>
                  <wp:extent cx="5969000" cy="3316111"/>
                  <wp:effectExtent b="0" l="0" r="0" t="0"/>
                  <wp:docPr descr="" title="" id="172" name="Picture"/>
                  <a:graphic>
                    <a:graphicData uri="http://schemas.openxmlformats.org/drawingml/2006/picture">
                      <pic:pic>
                        <pic:nvPicPr>
                          <pic:cNvPr descr="03_habitat_niveau_de_vie_files/figure-docx/fig-destination-transferts-1.png" id="173" name="Picture"/>
                          <pic:cNvPicPr>
                            <a:picLocks noChangeArrowheads="1" noChangeAspect="1"/>
                          </pic:cNvPicPr>
                        </pic:nvPicPr>
                        <pic:blipFill>
                          <a:blip r:embed="rId171"/>
                          <a:stretch>
                            <a:fillRect/>
                          </a:stretch>
                        </pic:blipFill>
                        <pic:spPr bwMode="auto">
                          <a:xfrm>
                            <a:off x="0" y="0"/>
                            <a:ext cx="5969000" cy="3316111"/>
                          </a:xfrm>
                          <a:prstGeom prst="rect">
                            <a:avLst/>
                          </a:prstGeom>
                          <a:noFill/>
                          <a:ln w="9525">
                            <a:noFill/>
                            <a:headEnd/>
                            <a:tailEnd/>
                          </a:ln>
                        </pic:spPr>
                      </pic:pic>
                    </a:graphicData>
                  </a:graphic>
                </wp:inline>
              </w:drawing>
            </w:r>
          </w:p>
          <w:bookmarkEnd w:id="174"/>
        </w:tc>
      </w:tr>
    </w:tbl>
    <w:bookmarkEnd w:id="175"/>
    <w:bookmarkEnd w:id="176"/>
    <w:bookmarkStart w:id="26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fbede\AppData\Local\Programs\Quarto\share\formats\docx\warning.png" id="1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13" w:name="sec-patrimoine"/>
    <w:p>
      <w:pPr>
        <w:pStyle w:val="Titre2"/>
      </w:pPr>
      <w:r>
        <w:t xml:space="preserve">4.1 Patrimoine foncier</w:t>
      </w:r>
    </w:p>
    <w:bookmarkStart w:id="184"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82"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0" name="Picture"/>
                  <a:graphic>
                    <a:graphicData uri="http://schemas.openxmlformats.org/drawingml/2006/picture">
                      <pic:pic>
                        <pic:nvPicPr>
                          <pic:cNvPr descr="04_foncier_files/figure-docx/fig-nb-parcelles-1.png" id="181" name="Picture"/>
                          <pic:cNvPicPr>
                            <a:picLocks noChangeArrowheads="1" noChangeAspect="1"/>
                          </pic:cNvPicPr>
                        </pic:nvPicPr>
                        <pic:blipFill>
                          <a:blip r:embed="rId179"/>
                          <a:stretch>
                            <a:fillRect/>
                          </a:stretch>
                        </pic:blipFill>
                        <pic:spPr bwMode="auto">
                          <a:xfrm>
                            <a:off x="0" y="0"/>
                            <a:ext cx="5969000" cy="3730624"/>
                          </a:xfrm>
                          <a:prstGeom prst="rect">
                            <a:avLst/>
                          </a:prstGeom>
                          <a:noFill/>
                          <a:ln w="9525">
                            <a:noFill/>
                            <a:headEnd/>
                            <a:tailEnd/>
                          </a:ln>
                        </pic:spPr>
                      </pic:pic>
                    </a:graphicData>
                  </a:graphic>
                </wp:inline>
              </w:drawing>
            </w:r>
          </w:p>
          <w:bookmarkEnd w:id="182"/>
        </w:tc>
      </w:tr>
    </w:tbl>
    <w:tbl>
      <w:tblPr>
        <w:tblStyle w:val="Table"/>
        <w:tblW w:type="pct" w:w="5000"/>
        <w:tblLayout w:type="fixed"/>
        <w:tblLook w:firstRow="0" w:lastRow="0" w:firstColumn="0" w:lastColumn="0" w:noHBand="0" w:noVBand="0" w:val="0000"/>
      </w:tblPr>
      <w:tblGrid>
        <w:gridCol w:w="7920"/>
      </w:tblGrid>
      <w:tr>
        <w:tc>
          <w:tcPr/>
          <w:bookmarkStart w:id="183"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83"/>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184"/>
    <w:bookmarkStart w:id="193"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88"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316111"/>
                  <wp:effectExtent b="0" l="0" r="0" t="0"/>
                  <wp:docPr descr="" title="" id="186" name="Picture"/>
                  <a:graphic>
                    <a:graphicData uri="http://schemas.openxmlformats.org/drawingml/2006/picture">
                      <pic:pic>
                        <pic:nvPicPr>
                          <pic:cNvPr descr="04_foncier_files/figure-docx/fig-type-parcelle-1.png" id="187" name="Picture"/>
                          <pic:cNvPicPr>
                            <a:picLocks noChangeArrowheads="1" noChangeAspect="1"/>
                          </pic:cNvPicPr>
                        </pic:nvPicPr>
                        <pic:blipFill>
                          <a:blip r:embed="rId185"/>
                          <a:stretch>
                            <a:fillRect/>
                          </a:stretch>
                        </pic:blipFill>
                        <pic:spPr bwMode="auto">
                          <a:xfrm>
                            <a:off x="0" y="0"/>
                            <a:ext cx="5969000" cy="3316111"/>
                          </a:xfrm>
                          <a:prstGeom prst="rect">
                            <a:avLst/>
                          </a:prstGeom>
                          <a:noFill/>
                          <a:ln w="9525">
                            <a:noFill/>
                            <a:headEnd/>
                            <a:tailEnd/>
                          </a:ln>
                        </pic:spPr>
                      </pic:pic>
                    </a:graphicData>
                  </a:graphic>
                </wp:inline>
              </w:drawing>
            </w:r>
          </w:p>
          <w:bookmarkEnd w:id="188"/>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92"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3316111"/>
                  <wp:effectExtent b="0" l="0" r="0" t="0"/>
                  <wp:docPr descr="" title="" id="190" name="Picture"/>
                  <a:graphic>
                    <a:graphicData uri="http://schemas.openxmlformats.org/drawingml/2006/picture">
                      <pic:pic>
                        <pic:nvPicPr>
                          <pic:cNvPr descr="04_foncier_files/figure-docx/fig-localisation-parcelle-1.png" id="191" name="Picture"/>
                          <pic:cNvPicPr>
                            <a:picLocks noChangeArrowheads="1" noChangeAspect="1"/>
                          </pic:cNvPicPr>
                        </pic:nvPicPr>
                        <pic:blipFill>
                          <a:blip r:embed="rId189"/>
                          <a:stretch>
                            <a:fillRect/>
                          </a:stretch>
                        </pic:blipFill>
                        <pic:spPr bwMode="auto">
                          <a:xfrm>
                            <a:off x="0" y="0"/>
                            <a:ext cx="5969000" cy="3316111"/>
                          </a:xfrm>
                          <a:prstGeom prst="rect">
                            <a:avLst/>
                          </a:prstGeom>
                          <a:noFill/>
                          <a:ln w="9525">
                            <a:noFill/>
                            <a:headEnd/>
                            <a:tailEnd/>
                          </a:ln>
                        </pic:spPr>
                      </pic:pic>
                    </a:graphicData>
                  </a:graphic>
                </wp:inline>
              </w:drawing>
            </w:r>
          </w:p>
          <w:bookmarkEnd w:id="192"/>
        </w:tc>
      </w:tr>
    </w:tbl>
    <w:bookmarkEnd w:id="193"/>
    <w:bookmarkStart w:id="198"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97"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984500"/>
                  <wp:effectExtent b="0" l="0" r="0" t="0"/>
                  <wp:docPr descr="" title="" id="195" name="Picture"/>
                  <a:graphic>
                    <a:graphicData uri="http://schemas.openxmlformats.org/drawingml/2006/picture">
                      <pic:pic>
                        <pic:nvPicPr>
                          <pic:cNvPr descr="04_foncier_files/figure-docx/fig-irrigation-possedee-1.png" id="196" name="Picture"/>
                          <pic:cNvPicPr>
                            <a:picLocks noChangeArrowheads="1" noChangeAspect="1"/>
                          </pic:cNvPicPr>
                        </pic:nvPicPr>
                        <pic:blipFill>
                          <a:blip r:embed="rId194"/>
                          <a:stretch>
                            <a:fillRect/>
                          </a:stretch>
                        </pic:blipFill>
                        <pic:spPr bwMode="auto">
                          <a:xfrm>
                            <a:off x="0" y="0"/>
                            <a:ext cx="5969000" cy="2984500"/>
                          </a:xfrm>
                          <a:prstGeom prst="rect">
                            <a:avLst/>
                          </a:prstGeom>
                          <a:noFill/>
                          <a:ln w="9525">
                            <a:noFill/>
                            <a:headEnd/>
                            <a:tailEnd/>
                          </a:ln>
                        </pic:spPr>
                      </pic:pic>
                    </a:graphicData>
                  </a:graphic>
                </wp:inline>
              </w:drawing>
            </w:r>
          </w:p>
          <w:bookmarkEnd w:id="197"/>
        </w:tc>
      </w:tr>
    </w:tbl>
    <w:bookmarkEnd w:id="198"/>
    <w:bookmarkStart w:id="207"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02"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984500"/>
                  <wp:effectExtent b="0" l="0" r="0" t="0"/>
                  <wp:docPr descr="" title="" id="200" name="Picture"/>
                  <a:graphic>
                    <a:graphicData uri="http://schemas.openxmlformats.org/drawingml/2006/picture">
                      <pic:pic>
                        <pic:nvPicPr>
                          <pic:cNvPr descr="04_foncier_files/figure-docx/fig-acquisition-1.png" id="201" name="Picture"/>
                          <pic:cNvPicPr>
                            <a:picLocks noChangeArrowheads="1" noChangeAspect="1"/>
                          </pic:cNvPicPr>
                        </pic:nvPicPr>
                        <pic:blipFill>
                          <a:blip r:embed="rId199"/>
                          <a:stretch>
                            <a:fillRect/>
                          </a:stretch>
                        </pic:blipFill>
                        <pic:spPr bwMode="auto">
                          <a:xfrm>
                            <a:off x="0" y="0"/>
                            <a:ext cx="5969000" cy="2984500"/>
                          </a:xfrm>
                          <a:prstGeom prst="rect">
                            <a:avLst/>
                          </a:prstGeom>
                          <a:noFill/>
                          <a:ln w="9525">
                            <a:noFill/>
                            <a:headEnd/>
                            <a:tailEnd/>
                          </a:ln>
                        </pic:spPr>
                      </pic:pic>
                    </a:graphicData>
                  </a:graphic>
                </wp:inline>
              </w:drawing>
            </w:r>
          </w:p>
          <w:bookmarkEnd w:id="202"/>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06"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04" name="Picture"/>
                  <a:graphic>
                    <a:graphicData uri="http://schemas.openxmlformats.org/drawingml/2006/picture">
                      <pic:pic>
                        <pic:nvPicPr>
                          <pic:cNvPr descr="04_foncier_files/figure-docx/fig-anciennete-1.png" id="205" name="Picture"/>
                          <pic:cNvPicPr>
                            <a:picLocks noChangeArrowheads="1" noChangeAspect="1"/>
                          </pic:cNvPicPr>
                        </pic:nvPicPr>
                        <pic:blipFill>
                          <a:blip r:embed="rId203"/>
                          <a:stretch>
                            <a:fillRect/>
                          </a:stretch>
                        </pic:blipFill>
                        <pic:spPr bwMode="auto">
                          <a:xfrm>
                            <a:off x="0" y="0"/>
                            <a:ext cx="5969000" cy="3316111"/>
                          </a:xfrm>
                          <a:prstGeom prst="rect">
                            <a:avLst/>
                          </a:prstGeom>
                          <a:noFill/>
                          <a:ln w="9525">
                            <a:noFill/>
                            <a:headEnd/>
                            <a:tailEnd/>
                          </a:ln>
                        </pic:spPr>
                      </pic:pic>
                    </a:graphicData>
                  </a:graphic>
                </wp:inline>
              </w:drawing>
            </w:r>
          </w:p>
          <w:bookmarkEnd w:id="206"/>
        </w:tc>
      </w:tr>
    </w:tbl>
    <w:bookmarkEnd w:id="207"/>
    <w:bookmarkStart w:id="212"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11"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2984500"/>
                  <wp:effectExtent b="0" l="0" r="0" t="0"/>
                  <wp:docPr descr="" title="" id="209" name="Picture"/>
                  <a:graphic>
                    <a:graphicData uri="http://schemas.openxmlformats.org/drawingml/2006/picture">
                      <pic:pic>
                        <pic:nvPicPr>
                          <pic:cNvPr descr="04_foncier_files/figure-docx/fig-proprietaire-1.png" id="210" name="Picture"/>
                          <pic:cNvPicPr>
                            <a:picLocks noChangeArrowheads="1" noChangeAspect="1"/>
                          </pic:cNvPicPr>
                        </pic:nvPicPr>
                        <pic:blipFill>
                          <a:blip r:embed="rId208"/>
                          <a:stretch>
                            <a:fillRect/>
                          </a:stretch>
                        </pic:blipFill>
                        <pic:spPr bwMode="auto">
                          <a:xfrm>
                            <a:off x="0" y="0"/>
                            <a:ext cx="5969000" cy="2984500"/>
                          </a:xfrm>
                          <a:prstGeom prst="rect">
                            <a:avLst/>
                          </a:prstGeom>
                          <a:noFill/>
                          <a:ln w="9525">
                            <a:noFill/>
                            <a:headEnd/>
                            <a:tailEnd/>
                          </a:ln>
                        </pic:spPr>
                      </pic:pic>
                    </a:graphicData>
                  </a:graphic>
                </wp:inline>
              </w:drawing>
            </w:r>
          </w:p>
          <w:bookmarkEnd w:id="211"/>
        </w:tc>
      </w:tr>
    </w:tbl>
    <w:bookmarkEnd w:id="212"/>
    <w:bookmarkEnd w:id="213"/>
    <w:bookmarkStart w:id="219"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14"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214"/>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18"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984500"/>
                  <wp:effectExtent b="0" l="0" r="0" t="0"/>
                  <wp:docPr descr="" title="" id="216" name="Picture"/>
                  <a:graphic>
                    <a:graphicData uri="http://schemas.openxmlformats.org/drawingml/2006/picture">
                      <pic:pic>
                        <pic:nvPicPr>
                          <pic:cNvPr descr="04_foncier_files/figure-docx/fig-papiers-1.png" id="217" name="Picture"/>
                          <pic:cNvPicPr>
                            <a:picLocks noChangeArrowheads="1" noChangeAspect="1"/>
                          </pic:cNvPicPr>
                        </pic:nvPicPr>
                        <pic:blipFill>
                          <a:blip r:embed="rId215"/>
                          <a:stretch>
                            <a:fillRect/>
                          </a:stretch>
                        </pic:blipFill>
                        <pic:spPr bwMode="auto">
                          <a:xfrm>
                            <a:off x="0" y="0"/>
                            <a:ext cx="5969000" cy="2984500"/>
                          </a:xfrm>
                          <a:prstGeom prst="rect">
                            <a:avLst/>
                          </a:prstGeom>
                          <a:noFill/>
                          <a:ln w="9525">
                            <a:noFill/>
                            <a:headEnd/>
                            <a:tailEnd/>
                          </a:ln>
                        </pic:spPr>
                      </pic:pic>
                    </a:graphicData>
                  </a:graphic>
                </wp:inline>
              </w:drawing>
            </w:r>
          </w:p>
          <w:bookmarkEnd w:id="218"/>
        </w:tc>
      </w:tr>
    </w:tbl>
    <w:bookmarkEnd w:id="219"/>
    <w:bookmarkStart w:id="233"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20"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0"/>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24"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3316111"/>
                  <wp:effectExtent b="0" l="0" r="0" t="0"/>
                  <wp:docPr descr="" title="" id="222" name="Picture"/>
                  <a:graphic>
                    <a:graphicData uri="http://schemas.openxmlformats.org/drawingml/2006/picture">
                      <pic:pic>
                        <pic:nvPicPr>
                          <pic:cNvPr descr="04_foncier_files/figure-docx/fig-mode-cession-1.png" id="223" name="Picture"/>
                          <pic:cNvPicPr>
                            <a:picLocks noChangeArrowheads="1" noChangeAspect="1"/>
                          </pic:cNvPicPr>
                        </pic:nvPicPr>
                        <pic:blipFill>
                          <a:blip r:embed="rId221"/>
                          <a:stretch>
                            <a:fillRect/>
                          </a:stretch>
                        </pic:blipFill>
                        <pic:spPr bwMode="auto">
                          <a:xfrm>
                            <a:off x="0" y="0"/>
                            <a:ext cx="5969000" cy="3316111"/>
                          </a:xfrm>
                          <a:prstGeom prst="rect">
                            <a:avLst/>
                          </a:prstGeom>
                          <a:noFill/>
                          <a:ln w="9525">
                            <a:noFill/>
                            <a:headEnd/>
                            <a:tailEnd/>
                          </a:ln>
                        </pic:spPr>
                      </pic:pic>
                    </a:graphicData>
                  </a:graphic>
                </wp:inline>
              </w:drawing>
            </w:r>
          </w:p>
          <w:bookmarkEnd w:id="224"/>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28"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3581400"/>
                  <wp:effectExtent b="0" l="0" r="0" t="0"/>
                  <wp:docPr descr="" title="" id="226" name="Picture"/>
                  <a:graphic>
                    <a:graphicData uri="http://schemas.openxmlformats.org/drawingml/2006/picture">
                      <pic:pic>
                        <pic:nvPicPr>
                          <pic:cNvPr descr="04_foncier_files/figure-docx/fig-motif-cession-1.png" id="227" name="Picture"/>
                          <pic:cNvPicPr>
                            <a:picLocks noChangeArrowheads="1" noChangeAspect="1"/>
                          </pic:cNvPicPr>
                        </pic:nvPicPr>
                        <pic:blipFill>
                          <a:blip r:embed="rId225"/>
                          <a:stretch>
                            <a:fillRect/>
                          </a:stretch>
                        </pic:blipFill>
                        <pic:spPr bwMode="auto">
                          <a:xfrm>
                            <a:off x="0" y="0"/>
                            <a:ext cx="5969000" cy="3581400"/>
                          </a:xfrm>
                          <a:prstGeom prst="rect">
                            <a:avLst/>
                          </a:prstGeom>
                          <a:noFill/>
                          <a:ln w="9525">
                            <a:noFill/>
                            <a:headEnd/>
                            <a:tailEnd/>
                          </a:ln>
                        </pic:spPr>
                      </pic:pic>
                    </a:graphicData>
                  </a:graphic>
                </wp:inline>
              </w:drawing>
            </w:r>
          </w:p>
          <w:bookmarkEnd w:id="228"/>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2"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984500"/>
                  <wp:effectExtent b="0" l="0" r="0" t="0"/>
                  <wp:docPr descr="" title="" id="230" name="Picture"/>
                  <a:graphic>
                    <a:graphicData uri="http://schemas.openxmlformats.org/drawingml/2006/picture">
                      <pic:pic>
                        <pic:nvPicPr>
                          <pic:cNvPr descr="04_foncier_files/figure-docx/fig-cedee-a-qui-1.png" id="231" name="Picture"/>
                          <pic:cNvPicPr>
                            <a:picLocks noChangeArrowheads="1" noChangeAspect="1"/>
                          </pic:cNvPicPr>
                        </pic:nvPicPr>
                        <pic:blipFill>
                          <a:blip r:embed="rId229"/>
                          <a:stretch>
                            <a:fillRect/>
                          </a:stretch>
                        </pic:blipFill>
                        <pic:spPr bwMode="auto">
                          <a:xfrm>
                            <a:off x="0" y="0"/>
                            <a:ext cx="5969000" cy="2984500"/>
                          </a:xfrm>
                          <a:prstGeom prst="rect">
                            <a:avLst/>
                          </a:prstGeom>
                          <a:noFill/>
                          <a:ln w="9525">
                            <a:noFill/>
                            <a:headEnd/>
                            <a:tailEnd/>
                          </a:ln>
                        </pic:spPr>
                      </pic:pic>
                    </a:graphicData>
                  </a:graphic>
                </wp:inline>
              </w:drawing>
            </w:r>
          </w:p>
          <w:bookmarkEnd w:id="232"/>
        </w:tc>
      </w:tr>
    </w:tbl>
    <w:bookmarkEnd w:id="233"/>
    <w:bookmarkStart w:id="25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34"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34"/>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38"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3316111"/>
                  <wp:effectExtent b="0" l="0" r="0" t="0"/>
                  <wp:docPr descr="" title="" id="236" name="Picture"/>
                  <a:graphic>
                    <a:graphicData uri="http://schemas.openxmlformats.org/drawingml/2006/picture">
                      <pic:pic>
                        <pic:nvPicPr>
                          <pic:cNvPr descr="04_foncier_files/figure-docx/fig-type-exploitee-1.png" id="237" name="Picture"/>
                          <pic:cNvPicPr>
                            <a:picLocks noChangeArrowheads="1" noChangeAspect="1"/>
                          </pic:cNvPicPr>
                        </pic:nvPicPr>
                        <pic:blipFill>
                          <a:blip r:embed="rId235"/>
                          <a:stretch>
                            <a:fillRect/>
                          </a:stretch>
                        </pic:blipFill>
                        <pic:spPr bwMode="auto">
                          <a:xfrm>
                            <a:off x="0" y="0"/>
                            <a:ext cx="5969000" cy="3316111"/>
                          </a:xfrm>
                          <a:prstGeom prst="rect">
                            <a:avLst/>
                          </a:prstGeom>
                          <a:noFill/>
                          <a:ln w="9525">
                            <a:noFill/>
                            <a:headEnd/>
                            <a:tailEnd/>
                          </a:ln>
                        </pic:spPr>
                      </pic:pic>
                    </a:graphicData>
                  </a:graphic>
                </wp:inline>
              </w:drawing>
            </w:r>
          </w:p>
          <w:bookmarkEnd w:id="238"/>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2"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3316111"/>
                  <wp:effectExtent b="0" l="0" r="0" t="0"/>
                  <wp:docPr descr="" title="" id="240" name="Picture"/>
                  <a:graphic>
                    <a:graphicData uri="http://schemas.openxmlformats.org/drawingml/2006/picture">
                      <pic:pic>
                        <pic:nvPicPr>
                          <pic:cNvPr descr="04_foncier_files/figure-docx/fig-fv-exploitee-1.png" id="241" name="Picture"/>
                          <pic:cNvPicPr>
                            <a:picLocks noChangeArrowheads="1" noChangeAspect="1"/>
                          </pic:cNvPicPr>
                        </pic:nvPicPr>
                        <pic:blipFill>
                          <a:blip r:embed="rId239"/>
                          <a:stretch>
                            <a:fillRect/>
                          </a:stretch>
                        </pic:blipFill>
                        <pic:spPr bwMode="auto">
                          <a:xfrm>
                            <a:off x="0" y="0"/>
                            <a:ext cx="5969000" cy="3316111"/>
                          </a:xfrm>
                          <a:prstGeom prst="rect">
                            <a:avLst/>
                          </a:prstGeom>
                          <a:noFill/>
                          <a:ln w="9525">
                            <a:noFill/>
                            <a:headEnd/>
                            <a:tailEnd/>
                          </a:ln>
                        </pic:spPr>
                      </pic:pic>
                    </a:graphicData>
                  </a:graphic>
                </wp:inline>
              </w:drawing>
            </w:r>
          </w:p>
          <w:bookmarkEnd w:id="242"/>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46"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581400"/>
                  <wp:effectExtent b="0" l="0" r="0" t="0"/>
                  <wp:docPr descr="" title="" id="244" name="Picture"/>
                  <a:graphic>
                    <a:graphicData uri="http://schemas.openxmlformats.org/drawingml/2006/picture">
                      <pic:pic>
                        <pic:nvPicPr>
                          <pic:cNvPr descr="04_foncier_files/figure-docx/fig-proprietaire-exploitee-1.png" id="245" name="Picture"/>
                          <pic:cNvPicPr>
                            <a:picLocks noChangeArrowheads="1" noChangeAspect="1"/>
                          </pic:cNvPicPr>
                        </pic:nvPicPr>
                        <pic:blipFill>
                          <a:blip r:embed="rId243"/>
                          <a:stretch>
                            <a:fillRect/>
                          </a:stretch>
                        </pic:blipFill>
                        <pic:spPr bwMode="auto">
                          <a:xfrm>
                            <a:off x="0" y="0"/>
                            <a:ext cx="5969000" cy="3581400"/>
                          </a:xfrm>
                          <a:prstGeom prst="rect">
                            <a:avLst/>
                          </a:prstGeom>
                          <a:noFill/>
                          <a:ln w="9525">
                            <a:noFill/>
                            <a:headEnd/>
                            <a:tailEnd/>
                          </a:ln>
                        </pic:spPr>
                      </pic:pic>
                    </a:graphicData>
                  </a:graphic>
                </wp:inline>
              </w:drawing>
            </w:r>
          </w:p>
          <w:bookmarkEnd w:id="246"/>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0"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984500"/>
                  <wp:effectExtent b="0" l="0" r="0" t="0"/>
                  <wp:docPr descr="" title="" id="248" name="Picture"/>
                  <a:graphic>
                    <a:graphicData uri="http://schemas.openxmlformats.org/drawingml/2006/picture">
                      <pic:pic>
                        <pic:nvPicPr>
                          <pic:cNvPr descr="04_foncier_files/figure-docx/fig-irrigation-exploitee-1.png" id="249" name="Picture"/>
                          <pic:cNvPicPr>
                            <a:picLocks noChangeArrowheads="1" noChangeAspect="1"/>
                          </pic:cNvPicPr>
                        </pic:nvPicPr>
                        <pic:blipFill>
                          <a:blip r:embed="rId247"/>
                          <a:stretch>
                            <a:fillRect/>
                          </a:stretch>
                        </pic:blipFill>
                        <pic:spPr bwMode="auto">
                          <a:xfrm>
                            <a:off x="0" y="0"/>
                            <a:ext cx="5969000" cy="2984500"/>
                          </a:xfrm>
                          <a:prstGeom prst="rect">
                            <a:avLst/>
                          </a:prstGeom>
                          <a:noFill/>
                          <a:ln w="9525">
                            <a:noFill/>
                            <a:headEnd/>
                            <a:tailEnd/>
                          </a:ln>
                        </pic:spPr>
                      </pic:pic>
                    </a:graphicData>
                  </a:graphic>
                </wp:inline>
              </w:drawing>
            </w:r>
          </w:p>
          <w:bookmarkEnd w:id="250"/>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1"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251"/>
          <w:p/>
        </w:tc>
      </w:tr>
    </w:tbl>
    <w:bookmarkEnd w:id="252"/>
    <w:bookmarkStart w:id="25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53"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53"/>
          <w:p/>
        </w:tc>
      </w:tr>
    </w:tbl>
    <w:bookmarkEnd w:id="254"/>
    <w:bookmarkStart w:id="25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58"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56" name="Picture"/>
                  <a:graphic>
                    <a:graphicData uri="http://schemas.openxmlformats.org/drawingml/2006/picture">
                      <pic:pic>
                        <pic:nvPicPr>
                          <pic:cNvPr descr="04_foncier_files/figure-docx/fig-satisfaction-1.png" id="257" name="Picture"/>
                          <pic:cNvPicPr>
                            <a:picLocks noChangeArrowheads="1" noChangeAspect="1"/>
                          </pic:cNvPicPr>
                        </pic:nvPicPr>
                        <pic:blipFill>
                          <a:blip r:embed="rId255"/>
                          <a:stretch>
                            <a:fillRect/>
                          </a:stretch>
                        </pic:blipFill>
                        <pic:spPr bwMode="auto">
                          <a:xfrm>
                            <a:off x="0" y="0"/>
                            <a:ext cx="5969000" cy="3316111"/>
                          </a:xfrm>
                          <a:prstGeom prst="rect">
                            <a:avLst/>
                          </a:prstGeom>
                          <a:noFill/>
                          <a:ln w="9525">
                            <a:noFill/>
                            <a:headEnd/>
                            <a:tailEnd/>
                          </a:ln>
                        </pic:spPr>
                      </pic:pic>
                    </a:graphicData>
                  </a:graphic>
                </wp:inline>
              </w:drawing>
            </w:r>
          </w:p>
          <w:bookmarkEnd w:id="258"/>
        </w:tc>
      </w:tr>
    </w:tbl>
    <w:bookmarkEnd w:id="259"/>
    <w:bookmarkEnd w:id="260"/>
    <w:bookmarkStart w:id="394"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49" w:name="sec-agriculture"/>
    <w:p>
      <w:pPr>
        <w:pStyle w:val="Titre2"/>
      </w:pPr>
      <w:r>
        <w:t xml:space="preserve">5.1 Agriculture</w:t>
      </w:r>
    </w:p>
    <w:bookmarkStart w:id="318"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6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63"/>
          <w:p/>
        </w:tc>
      </w:tr>
    </w:tbl>
    <w:bookmarkStart w:id="27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6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316111"/>
                  <wp:effectExtent b="0" l="0" r="0" t="0"/>
                  <wp:docPr descr="" title="" id="265" name="Picture"/>
                  <a:graphic>
                    <a:graphicData uri="http://schemas.openxmlformats.org/drawingml/2006/picture">
                      <pic:pic>
                        <pic:nvPicPr>
                          <pic:cNvPr descr="05_agriculture_files/figure-docx/fig-tenure-riz-1.png" id="266" name="Picture"/>
                          <pic:cNvPicPr>
                            <a:picLocks noChangeArrowheads="1" noChangeAspect="1"/>
                          </pic:cNvPicPr>
                        </pic:nvPicPr>
                        <pic:blipFill>
                          <a:blip r:embed="rId264"/>
                          <a:stretch>
                            <a:fillRect/>
                          </a:stretch>
                        </pic:blipFill>
                        <pic:spPr bwMode="auto">
                          <a:xfrm>
                            <a:off x="0" y="0"/>
                            <a:ext cx="5969000" cy="3316111"/>
                          </a:xfrm>
                          <a:prstGeom prst="rect">
                            <a:avLst/>
                          </a:prstGeom>
                          <a:noFill/>
                          <a:ln w="9525">
                            <a:noFill/>
                            <a:headEnd/>
                            <a:tailEnd/>
                          </a:ln>
                        </pic:spPr>
                      </pic:pic>
                    </a:graphicData>
                  </a:graphic>
                </wp:inline>
              </w:drawing>
            </w:r>
          </w:p>
          <w:bookmarkEnd w:id="267"/>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3316111"/>
                  <wp:effectExtent b="0" l="0" r="0" t="0"/>
                  <wp:docPr descr="" title="" id="269" name="Picture"/>
                  <a:graphic>
                    <a:graphicData uri="http://schemas.openxmlformats.org/drawingml/2006/picture">
                      <pic:pic>
                        <pic:nvPicPr>
                          <pic:cNvPr descr="05_agriculture_files/figure-docx/fig-eau-riz-1.png" id="270" name="Picture"/>
                          <pic:cNvPicPr>
                            <a:picLocks noChangeArrowheads="1" noChangeAspect="1"/>
                          </pic:cNvPicPr>
                        </pic:nvPicPr>
                        <pic:blipFill>
                          <a:blip r:embed="rId268"/>
                          <a:stretch>
                            <a:fillRect/>
                          </a:stretch>
                        </pic:blipFill>
                        <pic:spPr bwMode="auto">
                          <a:xfrm>
                            <a:off x="0" y="0"/>
                            <a:ext cx="5969000" cy="3316111"/>
                          </a:xfrm>
                          <a:prstGeom prst="rect">
                            <a:avLst/>
                          </a:prstGeom>
                          <a:noFill/>
                          <a:ln w="9525">
                            <a:noFill/>
                            <a:headEnd/>
                            <a:tailEnd/>
                          </a:ln>
                        </pic:spPr>
                      </pic:pic>
                    </a:graphicData>
                  </a:graphic>
                </wp:inline>
              </w:drawing>
            </w:r>
          </w:p>
          <w:bookmarkEnd w:id="271"/>
        </w:tc>
      </w:tr>
    </w:tbl>
    <w:bookmarkEnd w:id="272"/>
    <w:bookmarkStart w:id="282"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7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16111"/>
                  <wp:effectExtent b="0" l="0" r="0" t="0"/>
                  <wp:docPr descr="" title="" id="274" name="Picture"/>
                  <a:graphic>
                    <a:graphicData uri="http://schemas.openxmlformats.org/drawingml/2006/picture">
                      <pic:pic>
                        <pic:nvPicPr>
                          <pic:cNvPr descr="05_agriculture_files/figure-docx/fig-technique-riz-1.png" id="275" name="Picture"/>
                          <pic:cNvPicPr>
                            <a:picLocks noChangeArrowheads="1" noChangeAspect="1"/>
                          </pic:cNvPicPr>
                        </pic:nvPicPr>
                        <pic:blipFill>
                          <a:blip r:embed="rId273"/>
                          <a:stretch>
                            <a:fillRect/>
                          </a:stretch>
                        </pic:blipFill>
                        <pic:spPr bwMode="auto">
                          <a:xfrm>
                            <a:off x="0" y="0"/>
                            <a:ext cx="5969000" cy="3316111"/>
                          </a:xfrm>
                          <a:prstGeom prst="rect">
                            <a:avLst/>
                          </a:prstGeom>
                          <a:noFill/>
                          <a:ln w="9525">
                            <a:noFill/>
                            <a:headEnd/>
                            <a:tailEnd/>
                          </a:ln>
                        </pic:spPr>
                      </pic:pic>
                    </a:graphicData>
                  </a:graphic>
                </wp:inline>
              </w:drawing>
            </w:r>
          </w:p>
          <w:bookmarkEnd w:id="276"/>
        </w:tc>
      </w:tr>
    </w:tbl>
    <w:tbl>
      <w:tblPr>
        <w:tblStyle w:val="Table"/>
        <w:tblW w:type="pct" w:w="5000"/>
        <w:tblLayout w:type="fixed"/>
        <w:tblLook w:firstRow="0" w:lastRow="0" w:firstColumn="0" w:lastColumn="0" w:noHBand="0" w:noVBand="0" w:val="0000"/>
      </w:tblPr>
      <w:tblGrid>
        <w:gridCol w:w="7920"/>
      </w:tblGrid>
      <w:tr>
        <w:tc>
          <w:tcPr/>
          <w:bookmarkStart w:id="28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984500"/>
                  <wp:effectExtent b="0" l="0" r="0" t="0"/>
                  <wp:docPr descr="" title="" id="278" name="Picture"/>
                  <a:graphic>
                    <a:graphicData uri="http://schemas.openxmlformats.org/drawingml/2006/picture">
                      <pic:pic>
                        <pic:nvPicPr>
                          <pic:cNvPr descr="05_agriculture_files/figure-docx/fig-engrais-riz-1.png" id="279" name="Picture"/>
                          <pic:cNvPicPr>
                            <a:picLocks noChangeArrowheads="1" noChangeAspect="1"/>
                          </pic:cNvPicPr>
                        </pic:nvPicPr>
                        <pic:blipFill>
                          <a:blip r:embed="rId277"/>
                          <a:stretch>
                            <a:fillRect/>
                          </a:stretch>
                        </pic:blipFill>
                        <pic:spPr bwMode="auto">
                          <a:xfrm>
                            <a:off x="0" y="0"/>
                            <a:ext cx="5969000" cy="2984500"/>
                          </a:xfrm>
                          <a:prstGeom prst="rect">
                            <a:avLst/>
                          </a:prstGeom>
                          <a:noFill/>
                          <a:ln w="9525">
                            <a:noFill/>
                            <a:headEnd/>
                            <a:tailEnd/>
                          </a:ln>
                        </pic:spPr>
                      </pic:pic>
                    </a:graphicData>
                  </a:graphic>
                </wp:inline>
              </w:drawing>
            </w:r>
          </w:p>
          <w:bookmarkEnd w:id="280"/>
        </w:tc>
      </w:tr>
    </w:tbl>
    <w:tbl>
      <w:tblPr>
        <w:tblStyle w:val="Table"/>
        <w:tblW w:type="pct" w:w="5000"/>
        <w:tblLayout w:type="fixed"/>
        <w:tblLook w:firstRow="0" w:lastRow="0" w:firstColumn="0" w:lastColumn="0" w:noHBand="0" w:noVBand="0" w:val="0000"/>
      </w:tblPr>
      <w:tblGrid>
        <w:gridCol w:w="7920"/>
      </w:tblGrid>
      <w:tr>
        <w:tc>
          <w:tcPr/>
          <w:bookmarkStart w:id="281"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281"/>
          <w:p/>
        </w:tc>
      </w:tr>
    </w:tbl>
    <w:bookmarkEnd w:id="282"/>
    <w:bookmarkStart w:id="29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283"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283"/>
          <w:p/>
        </w:tc>
      </w:tr>
    </w:tbl>
    <w:tbl>
      <w:tblPr>
        <w:tblStyle w:val="Table"/>
        <w:tblW w:type="pct" w:w="5000"/>
        <w:tblLayout w:type="fixed"/>
        <w:tblLook w:firstRow="0" w:lastRow="0" w:firstColumn="0" w:lastColumn="0" w:noHBand="0" w:noVBand="0" w:val="0000"/>
      </w:tblPr>
      <w:tblGrid>
        <w:gridCol w:w="7920"/>
      </w:tblGrid>
      <w:tr>
        <w:tc>
          <w:tcPr/>
          <w:bookmarkStart w:id="28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85" name="Picture"/>
                  <a:graphic>
                    <a:graphicData uri="http://schemas.openxmlformats.org/drawingml/2006/picture">
                      <pic:pic>
                        <pic:nvPicPr>
                          <pic:cNvPr descr="05_agriculture_files/figure-docx/fig-rendement-riz-tha-1.png" id="286" name="Picture"/>
                          <pic:cNvPicPr>
                            <a:picLocks noChangeArrowheads="1" noChangeAspect="1"/>
                          </pic:cNvPicPr>
                        </pic:nvPicPr>
                        <pic:blipFill>
                          <a:blip r:embed="rId284"/>
                          <a:stretch>
                            <a:fillRect/>
                          </a:stretch>
                        </pic:blipFill>
                        <pic:spPr bwMode="auto">
                          <a:xfrm>
                            <a:off x="0" y="0"/>
                            <a:ext cx="5969000" cy="3316111"/>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91"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89" name="Picture"/>
                  <a:graphic>
                    <a:graphicData uri="http://schemas.openxmlformats.org/drawingml/2006/picture">
                      <pic:pic>
                        <pic:nvPicPr>
                          <pic:cNvPr descr="05_agriculture_files/figure-docx/fig-production-riz-1.png" id="290" name="Picture"/>
                          <pic:cNvPicPr>
                            <a:picLocks noChangeArrowheads="1" noChangeAspect="1"/>
                          </pic:cNvPicPr>
                        </pic:nvPicPr>
                        <pic:blipFill>
                          <a:blip r:embed="rId288"/>
                          <a:stretch>
                            <a:fillRect/>
                          </a:stretch>
                        </pic:blipFill>
                        <pic:spPr bwMode="auto">
                          <a:xfrm>
                            <a:off x="0" y="0"/>
                            <a:ext cx="5969000" cy="3730624"/>
                          </a:xfrm>
                          <a:prstGeom prst="rect">
                            <a:avLst/>
                          </a:prstGeom>
                          <a:noFill/>
                          <a:ln w="9525">
                            <a:noFill/>
                            <a:headEnd/>
                            <a:tailEnd/>
                          </a:ln>
                        </pic:spPr>
                      </pic:pic>
                    </a:graphicData>
                  </a:graphic>
                </wp:inline>
              </w:drawing>
            </w:r>
          </w:p>
          <w:bookmarkEnd w:id="291"/>
        </w:tc>
      </w:tr>
    </w:tbl>
    <w:bookmarkEnd w:id="292"/>
    <w:bookmarkStart w:id="30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296"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984500"/>
                  <wp:effectExtent b="0" l="0" r="0" t="0"/>
                  <wp:docPr descr="" title="" id="294" name="Picture"/>
                  <a:graphic>
                    <a:graphicData uri="http://schemas.openxmlformats.org/drawingml/2006/picture">
                      <pic:pic>
                        <pic:nvPicPr>
                          <pic:cNvPr descr="05_agriculture_files/figure-docx/fig-topographie-riz-1.png" id="295" name="Picture"/>
                          <pic:cNvPicPr>
                            <a:picLocks noChangeArrowheads="1" noChangeAspect="1"/>
                          </pic:cNvPicPr>
                        </pic:nvPicPr>
                        <pic:blipFill>
                          <a:blip r:embed="rId293"/>
                          <a:stretch>
                            <a:fillRect/>
                          </a:stretch>
                        </pic:blipFill>
                        <pic:spPr bwMode="auto">
                          <a:xfrm>
                            <a:off x="0" y="0"/>
                            <a:ext cx="5969000" cy="2984500"/>
                          </a:xfrm>
                          <a:prstGeom prst="rect">
                            <a:avLst/>
                          </a:prstGeom>
                          <a:noFill/>
                          <a:ln w="9525">
                            <a:noFill/>
                            <a:headEnd/>
                            <a:tailEnd/>
                          </a:ln>
                        </pic:spPr>
                      </pic:pic>
                    </a:graphicData>
                  </a:graphic>
                </wp:inline>
              </w:drawing>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298" name="Picture"/>
                  <a:graphic>
                    <a:graphicData uri="http://schemas.openxmlformats.org/drawingml/2006/picture">
                      <pic:pic>
                        <pic:nvPicPr>
                          <pic:cNvPr descr="05_agriculture_files/figure-docx/fig-saison-riz-1.png" id="299" name="Picture"/>
                          <pic:cNvPicPr>
                            <a:picLocks noChangeArrowheads="1" noChangeAspect="1"/>
                          </pic:cNvPicPr>
                        </pic:nvPicPr>
                        <pic:blipFill>
                          <a:blip r:embed="rId297"/>
                          <a:stretch>
                            <a:fillRect/>
                          </a:stretch>
                        </pic:blipFill>
                        <pic:spPr bwMode="auto">
                          <a:xfrm>
                            <a:off x="0" y="0"/>
                            <a:ext cx="5969000" cy="2984500"/>
                          </a:xfrm>
                          <a:prstGeom prst="rect">
                            <a:avLst/>
                          </a:prstGeom>
                          <a:noFill/>
                          <a:ln w="9525">
                            <a:noFill/>
                            <a:headEnd/>
                            <a:tailEnd/>
                          </a:ln>
                        </pic:spPr>
                      </pic:pic>
                    </a:graphicData>
                  </a:graphic>
                </wp:inline>
              </w:drawing>
            </w:r>
          </w:p>
          <w:bookmarkEnd w:id="300"/>
        </w:tc>
      </w:tr>
    </w:tbl>
    <w:tbl>
      <w:tblPr>
        <w:tblStyle w:val="Table"/>
        <w:tblW w:type="pct" w:w="5000"/>
        <w:tblLayout w:type="fixed"/>
        <w:tblLook w:firstRow="0" w:lastRow="0" w:firstColumn="0" w:lastColumn="0" w:noHBand="0" w:noVBand="0" w:val="0000"/>
      </w:tblPr>
      <w:tblGrid>
        <w:gridCol w:w="7920"/>
      </w:tblGrid>
      <w:tr>
        <w:tc>
          <w:tcPr/>
          <w:bookmarkStart w:id="304" w:name="fig-origine-semence"/>
          <w:p>
            <w:pPr>
              <w:jc w:val="center"/>
            </w:pPr>
            <w:pPr>
              <w:jc w:val="left"/>
              <w:spacing w:before="200"/>
              <w:pStyle w:val="ImageCaption"/>
            </w:pPr>
            <w:r>
              <w:t xml:space="preserve">Figure 5.9: Origine des semences de riz</w:t>
            </w:r>
          </w:p>
          <w:p>
            <w:pPr>
              <w:pStyle w:val="Compact"/>
              <w:jc w:val="center"/>
            </w:pPr>
            <w:r>
              <w:drawing>
                <wp:inline>
                  <wp:extent cx="5969000" cy="2984500"/>
                  <wp:effectExtent b="0" l="0" r="0" t="0"/>
                  <wp:docPr descr="" title="" id="302" name="Picture"/>
                  <a:graphic>
                    <a:graphicData uri="http://schemas.openxmlformats.org/drawingml/2006/picture">
                      <pic:pic>
                        <pic:nvPicPr>
                          <pic:cNvPr descr="05_agriculture_files/figure-docx/fig-origine-semence-1.png" id="303" name="Picture"/>
                          <pic:cNvPicPr>
                            <a:picLocks noChangeArrowheads="1" noChangeAspect="1"/>
                          </pic:cNvPicPr>
                        </pic:nvPicPr>
                        <pic:blipFill>
                          <a:blip r:embed="rId301"/>
                          <a:stretch>
                            <a:fillRect/>
                          </a:stretch>
                        </pic:blipFill>
                        <pic:spPr bwMode="auto">
                          <a:xfrm>
                            <a:off x="0" y="0"/>
                            <a:ext cx="5969000" cy="2984500"/>
                          </a:xfrm>
                          <a:prstGeom prst="rect">
                            <a:avLst/>
                          </a:prstGeom>
                          <a:noFill/>
                          <a:ln w="9525">
                            <a:noFill/>
                            <a:headEnd/>
                            <a:tailEnd/>
                          </a:ln>
                        </pic:spPr>
                      </pic:pic>
                    </a:graphicData>
                  </a:graphic>
                </wp:inline>
              </w:drawing>
            </w:r>
          </w:p>
          <w:bookmarkEnd w:id="304"/>
        </w:tc>
      </w:tr>
    </w:tbl>
    <w:bookmarkEnd w:id="305"/>
    <w:bookmarkStart w:id="315"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06"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06"/>
          <w:p/>
        </w:tc>
      </w:tr>
    </w:tbl>
    <w:tbl>
      <w:tblPr>
        <w:tblStyle w:val="Table"/>
        <w:tblW w:type="pct" w:w="5000"/>
        <w:tblLayout w:type="fixed"/>
        <w:tblLook w:firstRow="0" w:lastRow="0" w:firstColumn="0" w:lastColumn="0" w:noHBand="0" w:noVBand="0" w:val="0000"/>
      </w:tblPr>
      <w:tblGrid>
        <w:gridCol w:w="7920"/>
      </w:tblGrid>
      <w:tr>
        <w:tc>
          <w:tcPr/>
          <w:bookmarkStart w:id="310"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08" name="Picture"/>
                  <a:graphic>
                    <a:graphicData uri="http://schemas.openxmlformats.org/drawingml/2006/picture">
                      <pic:pic>
                        <pic:nvPicPr>
                          <pic:cNvPr descr="05_agriculture_files/figure-docx/fig-ventes-riz-mois-1.png" id="309" name="Picture"/>
                          <pic:cNvPicPr>
                            <a:picLocks noChangeArrowheads="1" noChangeAspect="1"/>
                          </pic:cNvPicPr>
                        </pic:nvPicPr>
                        <pic:blipFill>
                          <a:blip r:embed="rId307"/>
                          <a:stretch>
                            <a:fillRect/>
                          </a:stretch>
                        </pic:blipFill>
                        <pic:spPr bwMode="auto">
                          <a:xfrm>
                            <a:off x="0" y="0"/>
                            <a:ext cx="5969000" cy="3316111"/>
                          </a:xfrm>
                          <a:prstGeom prst="rect">
                            <a:avLst/>
                          </a:prstGeom>
                          <a:noFill/>
                          <a:ln w="9525">
                            <a:noFill/>
                            <a:headEnd/>
                            <a:tailEnd/>
                          </a:ln>
                        </pic:spPr>
                      </pic:pic>
                    </a:graphicData>
                  </a:graphic>
                </wp:inline>
              </w:drawing>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2" name="Picture"/>
                  <a:graphic>
                    <a:graphicData uri="http://schemas.openxmlformats.org/drawingml/2006/picture">
                      <pic:pic>
                        <pic:nvPicPr>
                          <pic:cNvPr descr="05_agriculture_files/figure-docx/fig-prix-paddy-1.png" id="313" name="Picture"/>
                          <pic:cNvPicPr>
                            <a:picLocks noChangeArrowheads="1" noChangeAspect="1"/>
                          </pic:cNvPicPr>
                        </pic:nvPicPr>
                        <pic:blipFill>
                          <a:blip r:embed="rId311"/>
                          <a:stretch>
                            <a:fillRect/>
                          </a:stretch>
                        </pic:blipFill>
                        <pic:spPr bwMode="auto">
                          <a:xfrm>
                            <a:off x="0" y="0"/>
                            <a:ext cx="5969000" cy="3730624"/>
                          </a:xfrm>
                          <a:prstGeom prst="rect">
                            <a:avLst/>
                          </a:prstGeom>
                          <a:noFill/>
                          <a:ln w="9525">
                            <a:noFill/>
                            <a:headEnd/>
                            <a:tailEnd/>
                          </a:ln>
                        </pic:spPr>
                      </pic:pic>
                    </a:graphicData>
                  </a:graphic>
                </wp:inline>
              </w:drawing>
            </w:r>
          </w:p>
          <w:bookmarkEnd w:id="314"/>
        </w:tc>
      </w:tr>
    </w:tbl>
    <w:bookmarkEnd w:id="315"/>
    <w:bookmarkStart w:id="317"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16"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16"/>
          <w:p/>
        </w:tc>
      </w:tr>
    </w:tbl>
    <w:bookmarkEnd w:id="317"/>
    <w:bookmarkEnd w:id="318"/>
    <w:bookmarkStart w:id="3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19"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19"/>
          <w:p/>
        </w:tc>
      </w:tr>
    </w:tbl>
    <w:bookmarkStart w:id="328"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23"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1" name="Picture"/>
                  <a:graphic>
                    <a:graphicData uri="http://schemas.openxmlformats.org/drawingml/2006/picture">
                      <pic:pic>
                        <pic:nvPicPr>
                          <pic:cNvPr descr="05_agriculture_files/figure-docx/fig-diversification-1.png" id="322" name="Picture"/>
                          <pic:cNvPicPr>
                            <a:picLocks noChangeArrowheads="1" noChangeAspect="1"/>
                          </pic:cNvPicPr>
                        </pic:nvPicPr>
                        <pic:blipFill>
                          <a:blip r:embed="rId320"/>
                          <a:stretch>
                            <a:fillRect/>
                          </a:stretch>
                        </pic:blipFill>
                        <pic:spPr bwMode="auto">
                          <a:xfrm>
                            <a:off x="0" y="0"/>
                            <a:ext cx="5969000" cy="3730624"/>
                          </a:xfrm>
                          <a:prstGeom prst="rect">
                            <a:avLst/>
                          </a:prstGeom>
                          <a:noFill/>
                          <a:ln w="9525">
                            <a:noFill/>
                            <a:headEnd/>
                            <a:tailEnd/>
                          </a:ln>
                        </pic:spPr>
                      </pic:pic>
                    </a:graphicData>
                  </a:graphic>
                </wp:inline>
              </w:drawing>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3581400"/>
                  <wp:effectExtent b="0" l="0" r="0" t="0"/>
                  <wp:docPr descr="" title="" id="325" name="Picture"/>
                  <a:graphic>
                    <a:graphicData uri="http://schemas.openxmlformats.org/drawingml/2006/picture">
                      <pic:pic>
                        <pic:nvPicPr>
                          <pic:cNvPr descr="05_agriculture_files/figure-docx/fig-top-cultures-1.png" id="326" name="Picture"/>
                          <pic:cNvPicPr>
                            <a:picLocks noChangeArrowheads="1" noChangeAspect="1"/>
                          </pic:cNvPicPr>
                        </pic:nvPicPr>
                        <pic:blipFill>
                          <a:blip r:embed="rId324"/>
                          <a:stretch>
                            <a:fillRect/>
                          </a:stretch>
                        </pic:blipFill>
                        <pic:spPr bwMode="auto">
                          <a:xfrm>
                            <a:off x="0" y="0"/>
                            <a:ext cx="5969000" cy="3581400"/>
                          </a:xfrm>
                          <a:prstGeom prst="rect">
                            <a:avLst/>
                          </a:prstGeom>
                          <a:noFill/>
                          <a:ln w="9525">
                            <a:noFill/>
                            <a:headEnd/>
                            <a:tailEnd/>
                          </a:ln>
                        </pic:spPr>
                      </pic:pic>
                    </a:graphicData>
                  </a:graphic>
                </wp:inline>
              </w:drawing>
            </w:r>
          </w:p>
          <w:bookmarkEnd w:id="327"/>
        </w:tc>
      </w:tr>
    </w:tbl>
    <w:bookmarkEnd w:id="328"/>
    <w:bookmarkStart w:id="33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2"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984500"/>
                  <wp:effectExtent b="0" l="0" r="0" t="0"/>
                  <wp:docPr descr="" title="" id="330" name="Picture"/>
                  <a:graphic>
                    <a:graphicData uri="http://schemas.openxmlformats.org/drawingml/2006/picture">
                      <pic:pic>
                        <pic:nvPicPr>
                          <pic:cNvPr descr="05_agriculture_files/figure-docx/fig-engrais-autres-1.png" id="331" name="Picture"/>
                          <pic:cNvPicPr>
                            <a:picLocks noChangeArrowheads="1" noChangeAspect="1"/>
                          </pic:cNvPicPr>
                        </pic:nvPicPr>
                        <pic:blipFill>
                          <a:blip r:embed="rId329"/>
                          <a:stretch>
                            <a:fillRect/>
                          </a:stretch>
                        </pic:blipFill>
                        <pic:spPr bwMode="auto">
                          <a:xfrm>
                            <a:off x="0" y="0"/>
                            <a:ext cx="5969000" cy="2984500"/>
                          </a:xfrm>
                          <a:prstGeom prst="rect">
                            <a:avLst/>
                          </a:prstGeom>
                          <a:noFill/>
                          <a:ln w="9525">
                            <a:noFill/>
                            <a:headEnd/>
                            <a:tailEnd/>
                          </a:ln>
                        </pic:spPr>
                      </pic:pic>
                    </a:graphicData>
                  </a:graphic>
                </wp:inline>
              </w:drawing>
            </w:r>
          </w:p>
          <w:bookmarkEnd w:id="332"/>
        </w:tc>
      </w:tr>
    </w:tbl>
    <w:tbl>
      <w:tblPr>
        <w:tblStyle w:val="Table"/>
        <w:tblW w:type="pct" w:w="5000"/>
        <w:tblLayout w:type="fixed"/>
        <w:tblLook w:firstRow="0" w:lastRow="0" w:firstColumn="0" w:lastColumn="0" w:noHBand="0" w:noVBand="0" w:val="0000"/>
      </w:tblPr>
      <w:tblGrid>
        <w:gridCol w:w="7920"/>
      </w:tblGrid>
      <w:tr>
        <w:tc>
          <w:tcPr/>
          <w:bookmarkStart w:id="333"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333"/>
          <w:p/>
        </w:tc>
      </w:tr>
    </w:tbl>
    <w:bookmarkEnd w:id="334"/>
    <w:bookmarkStart w:id="3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35"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335"/>
          <w:p/>
        </w:tc>
      </w:tr>
    </w:tbl>
    <w:bookmarkEnd w:id="336"/>
    <w:bookmarkEnd w:id="337"/>
    <w:bookmarkStart w:id="3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38"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338"/>
          <w:p/>
        </w:tc>
      </w:tr>
    </w:tbl>
    <w:tbl>
      <w:tblPr>
        <w:tblStyle w:val="Table"/>
        <w:tblW w:type="pct" w:w="5000"/>
        <w:tblLayout w:type="fixed"/>
        <w:tblLook w:firstRow="0" w:lastRow="0" w:firstColumn="0" w:lastColumn="0" w:noHBand="0" w:noVBand="0" w:val="0000"/>
      </w:tblPr>
      <w:tblGrid>
        <w:gridCol w:w="7920"/>
      </w:tblGrid>
      <w:tr>
        <w:tc>
          <w:tcPr/>
          <w:bookmarkStart w:id="342"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3581400"/>
                  <wp:effectExtent b="0" l="0" r="0" t="0"/>
                  <wp:docPr descr="" title="" id="340" name="Picture"/>
                  <a:graphic>
                    <a:graphicData uri="http://schemas.openxmlformats.org/drawingml/2006/picture">
                      <pic:pic>
                        <pic:nvPicPr>
                          <pic:cNvPr descr="05_agriculture_files/figure-docx/fig-top-jardin-1.png" id="341" name="Picture"/>
                          <pic:cNvPicPr>
                            <a:picLocks noChangeArrowheads="1" noChangeAspect="1"/>
                          </pic:cNvPicPr>
                        </pic:nvPicPr>
                        <pic:blipFill>
                          <a:blip r:embed="rId339"/>
                          <a:stretch>
                            <a:fillRect/>
                          </a:stretch>
                        </pic:blipFill>
                        <pic:spPr bwMode="auto">
                          <a:xfrm>
                            <a:off x="0" y="0"/>
                            <a:ext cx="5969000" cy="3581400"/>
                          </a:xfrm>
                          <a:prstGeom prst="rect">
                            <a:avLst/>
                          </a:prstGeom>
                          <a:noFill/>
                          <a:ln w="9525">
                            <a:noFill/>
                            <a:headEnd/>
                            <a:tailEnd/>
                          </a:ln>
                        </pic:spPr>
                      </pic:pic>
                    </a:graphicData>
                  </a:graphic>
                </wp:inline>
              </w:drawing>
            </w:r>
          </w:p>
          <w:bookmarkEnd w:id="342"/>
        </w:tc>
      </w:tr>
    </w:tbl>
    <w:bookmarkEnd w:id="343"/>
    <w:bookmarkStart w:id="348"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47"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3316111"/>
                  <wp:effectExtent b="0" l="0" r="0" t="0"/>
                  <wp:docPr descr="" title="" id="345" name="Picture"/>
                  <a:graphic>
                    <a:graphicData uri="http://schemas.openxmlformats.org/drawingml/2006/picture">
                      <pic:pic>
                        <pic:nvPicPr>
                          <pic:cNvPr descr="05_agriculture_files/figure-docx/fig-produits-foret-1.png" id="346" name="Picture"/>
                          <pic:cNvPicPr>
                            <a:picLocks noChangeArrowheads="1" noChangeAspect="1"/>
                          </pic:cNvPicPr>
                        </pic:nvPicPr>
                        <pic:blipFill>
                          <a:blip r:embed="rId344"/>
                          <a:stretch>
                            <a:fillRect/>
                          </a:stretch>
                        </pic:blipFill>
                        <pic:spPr bwMode="auto">
                          <a:xfrm>
                            <a:off x="0" y="0"/>
                            <a:ext cx="5969000" cy="3316111"/>
                          </a:xfrm>
                          <a:prstGeom prst="rect">
                            <a:avLst/>
                          </a:prstGeom>
                          <a:noFill/>
                          <a:ln w="9525">
                            <a:noFill/>
                            <a:headEnd/>
                            <a:tailEnd/>
                          </a:ln>
                        </pic:spPr>
                      </pic:pic>
                    </a:graphicData>
                  </a:graphic>
                </wp:inline>
              </w:drawing>
            </w:r>
          </w:p>
          <w:bookmarkEnd w:id="347"/>
        </w:tc>
      </w:tr>
    </w:tbl>
    <w:bookmarkEnd w:id="348"/>
    <w:bookmarkEnd w:id="349"/>
    <w:bookmarkStart w:id="370" w:name="sec-elevage"/>
    <w:p>
      <w:pPr>
        <w:pStyle w:val="Titre2"/>
      </w:pPr>
      <w:r>
        <w:t xml:space="preserve">5.2 Élevage</w:t>
      </w:r>
    </w:p>
    <w:bookmarkStart w:id="351"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50"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0"/>
          <w:p/>
        </w:tc>
      </w:tr>
    </w:tbl>
    <w:bookmarkEnd w:id="351"/>
    <w:bookmarkStart w:id="356"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55"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581400"/>
                  <wp:effectExtent b="0" l="0" r="0" t="0"/>
                  <wp:docPr descr="" title="" id="353" name="Picture"/>
                  <a:graphic>
                    <a:graphicData uri="http://schemas.openxmlformats.org/drawingml/2006/picture">
                      <pic:pic>
                        <pic:nvPicPr>
                          <pic:cNvPr descr="05_agriculture_files/figure-docx/fig-especes-elevage-1.png" id="354" name="Picture"/>
                          <pic:cNvPicPr>
                            <a:picLocks noChangeArrowheads="1" noChangeAspect="1"/>
                          </pic:cNvPicPr>
                        </pic:nvPicPr>
                        <pic:blipFill>
                          <a:blip r:embed="rId352"/>
                          <a:stretch>
                            <a:fillRect/>
                          </a:stretch>
                        </pic:blipFill>
                        <pic:spPr bwMode="auto">
                          <a:xfrm>
                            <a:off x="0" y="0"/>
                            <a:ext cx="5969000" cy="3581400"/>
                          </a:xfrm>
                          <a:prstGeom prst="rect">
                            <a:avLst/>
                          </a:prstGeom>
                          <a:noFill/>
                          <a:ln w="9525">
                            <a:noFill/>
                            <a:headEnd/>
                            <a:tailEnd/>
                          </a:ln>
                        </pic:spPr>
                      </pic:pic>
                    </a:graphicData>
                  </a:graphic>
                </wp:inline>
              </w:drawing>
            </w:r>
          </w:p>
          <w:bookmarkEnd w:id="355"/>
        </w:tc>
      </w:tr>
    </w:tbl>
    <w:bookmarkEnd w:id="356"/>
    <w:bookmarkStart w:id="361"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0"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58" name="Picture"/>
                  <a:graphic>
                    <a:graphicData uri="http://schemas.openxmlformats.org/drawingml/2006/picture">
                      <pic:pic>
                        <pic:nvPicPr>
                          <pic:cNvPr descr="05_agriculture_files/figure-docx/fig-objectifs-elevage-1.png" id="359" name="Picture"/>
                          <pic:cNvPicPr>
                            <a:picLocks noChangeArrowheads="1" noChangeAspect="1"/>
                          </pic:cNvPicPr>
                        </pic:nvPicPr>
                        <pic:blipFill>
                          <a:blip r:embed="rId357"/>
                          <a:stretch>
                            <a:fillRect/>
                          </a:stretch>
                        </pic:blipFill>
                        <pic:spPr bwMode="auto">
                          <a:xfrm>
                            <a:off x="0" y="0"/>
                            <a:ext cx="5969000" cy="3581400"/>
                          </a:xfrm>
                          <a:prstGeom prst="rect">
                            <a:avLst/>
                          </a:prstGeom>
                          <a:noFill/>
                          <a:ln w="9525">
                            <a:noFill/>
                            <a:headEnd/>
                            <a:tailEnd/>
                          </a:ln>
                        </pic:spPr>
                      </pic:pic>
                    </a:graphicData>
                  </a:graphic>
                </wp:inline>
              </w:drawing>
            </w:r>
          </w:p>
          <w:bookmarkEnd w:id="360"/>
        </w:tc>
      </w:tr>
    </w:tbl>
    <w:bookmarkEnd w:id="361"/>
    <w:bookmarkStart w:id="367"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362"/>
          <w:p/>
        </w:tc>
      </w:tr>
    </w:tbl>
    <w:tbl>
      <w:tblPr>
        <w:tblStyle w:val="Table"/>
        <w:tblW w:type="pct" w:w="5000"/>
        <w:tblLayout w:type="fixed"/>
        <w:tblLook w:firstRow="0" w:lastRow="0" w:firstColumn="0" w:lastColumn="0" w:noHBand="0" w:noVBand="0" w:val="0000"/>
      </w:tblPr>
      <w:tblGrid>
        <w:gridCol w:w="7920"/>
      </w:tblGrid>
      <w:tr>
        <w:tc>
          <w:tcPr/>
          <w:bookmarkStart w:id="366"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316111"/>
                  <wp:effectExtent b="0" l="0" r="0" t="0"/>
                  <wp:docPr descr="" title="" id="364" name="Picture"/>
                  <a:graphic>
                    <a:graphicData uri="http://schemas.openxmlformats.org/drawingml/2006/picture">
                      <pic:pic>
                        <pic:nvPicPr>
                          <pic:cNvPr descr="05_agriculture_files/figure-docx/fig-pertes-elevage-1.png" id="365" name="Picture"/>
                          <pic:cNvPicPr>
                            <a:picLocks noChangeArrowheads="1" noChangeAspect="1"/>
                          </pic:cNvPicPr>
                        </pic:nvPicPr>
                        <pic:blipFill>
                          <a:blip r:embed="rId363"/>
                          <a:stretch>
                            <a:fillRect/>
                          </a:stretch>
                        </pic:blipFill>
                        <pic:spPr bwMode="auto">
                          <a:xfrm>
                            <a:off x="0" y="0"/>
                            <a:ext cx="5969000" cy="3316111"/>
                          </a:xfrm>
                          <a:prstGeom prst="rect">
                            <a:avLst/>
                          </a:prstGeom>
                          <a:noFill/>
                          <a:ln w="9525">
                            <a:noFill/>
                            <a:headEnd/>
                            <a:tailEnd/>
                          </a:ln>
                        </pic:spPr>
                      </pic:pic>
                    </a:graphicData>
                  </a:graphic>
                </wp:inline>
              </w:drawing>
            </w:r>
          </w:p>
          <w:bookmarkEnd w:id="366"/>
        </w:tc>
      </w:tr>
    </w:tbl>
    <w:bookmarkEnd w:id="367"/>
    <w:bookmarkStart w:id="369"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68"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Atody</w:t>
                  </w:r>
                </w:p>
              </w:tc>
              <w:tc>
                <w:tcPr/>
                <w:p>
                  <w:pPr>
                    <w:pStyle w:val="Compact"/>
                    <w:jc w:val="right"/>
                    <w:jc w:val="center"/>
                  </w:pPr>
                  <w:r>
                    <w:t xml:space="preserve">99.0</w:t>
                  </w:r>
                </w:p>
              </w:tc>
              <w:tc>
                <w:tcPr/>
                <w:p>
                  <w:pPr>
                    <w:pStyle w:val="Compact"/>
                    <w:jc w:val="right"/>
                    <w:jc w:val="center"/>
                  </w:pPr>
                  <w:r>
                    <w:t xml:space="preserve">91.3</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93.9</w:t>
                  </w:r>
                </w:p>
              </w:tc>
              <w:tc>
                <w:tcPr/>
                <w:p>
                  <w:pPr>
                    <w:pStyle w:val="Compact"/>
                    <w:jc w:val="right"/>
                    <w:jc w:val="center"/>
                  </w:pPr>
                  <w:r>
                    <w:t xml:space="preserve">85.6</w:t>
                  </w:r>
                </w:p>
              </w:tc>
            </w:tr>
            <w:tr>
              <w:tc>
                <w:tcPr/>
                <w:p>
                  <w:pPr>
                    <w:pStyle w:val="Compact"/>
                    <w:jc w:val="left"/>
                    <w:jc w:val="center"/>
                  </w:pPr>
                  <w:r>
                    <w:t xml:space="preserve">Hena</w:t>
                  </w:r>
                </w:p>
              </w:tc>
              <w:tc>
                <w:tcPr/>
                <w:p>
                  <w:pPr>
                    <w:pStyle w:val="Compact"/>
                    <w:jc w:val="right"/>
                    <w:jc w:val="center"/>
                  </w:pPr>
                  <w:r>
                    <w:t xml:space="preserve">88.9</w:t>
                  </w:r>
                </w:p>
              </w:tc>
              <w:tc>
                <w:tcPr/>
                <w:p>
                  <w:pPr>
                    <w:pStyle w:val="Compact"/>
                    <w:jc w:val="right"/>
                    <w:jc w:val="center"/>
                  </w:pPr>
                  <w:r>
                    <w:t xml:space="preserve">83.7</w:t>
                  </w:r>
                </w:p>
              </w:tc>
            </w:tr>
            <w:tr>
              <w:tc>
                <w:tcPr/>
                <w:p>
                  <w:pPr>
                    <w:pStyle w:val="Compact"/>
                    <w:jc w:val="left"/>
                    <w:jc w:val="center"/>
                  </w:pPr>
                  <w:r>
                    <w:t xml:space="preserve">Henan'ondry</w:t>
                  </w:r>
                </w:p>
              </w:tc>
              <w:tc>
                <w:tcPr/>
                <w:p>
                  <w:pPr>
                    <w:pStyle w:val="Compact"/>
                    <w:jc w:val="right"/>
                    <w:jc w:val="center"/>
                  </w:pPr>
                  <w:r>
                    <w:t xml:space="preserve">7.1</w:t>
                  </w:r>
                </w:p>
              </w:tc>
              <w:tc>
                <w:tcPr/>
                <w:p>
                  <w:pPr>
                    <w:pStyle w:val="Compact"/>
                    <w:jc w:val="right"/>
                    <w:jc w:val="center"/>
                  </w:pPr>
                  <w:r>
                    <w:t xml:space="preserve">1.9</w:t>
                  </w:r>
                </w:p>
              </w:tc>
            </w:tr>
            <w:tr>
              <w:tc>
                <w:tcPr/>
                <w:p>
                  <w:pPr>
                    <w:pStyle w:val="Compact"/>
                    <w:jc w:val="left"/>
                    <w:jc w:val="center"/>
                  </w:pPr>
                  <w:r>
                    <w:t xml:space="preserve">Trondro Nompian</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0.0</w:t>
                  </w:r>
                </w:p>
              </w:tc>
              <w:tc>
                <w:tcPr/>
                <w:p>
                  <w:pPr>
                    <w:pStyle w:val="Compact"/>
                    <w:jc w:val="right"/>
                    <w:jc w:val="center"/>
                  </w:pPr>
                  <w:r>
                    <w:t xml:space="preserve">1.0</w:t>
                  </w:r>
                </w:p>
              </w:tc>
            </w:tr>
          </w:tbl>
          <w:bookmarkEnd w:id="368"/>
          <w:p/>
        </w:tc>
      </w:tr>
    </w:tbl>
    <w:bookmarkEnd w:id="369"/>
    <w:bookmarkEnd w:id="370"/>
    <w:bookmarkStart w:id="380"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371"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371"/>
          <w:p/>
        </w:tc>
      </w:tr>
    </w:tbl>
    <w:tbl>
      <w:tblPr>
        <w:tblStyle w:val="Table"/>
        <w:tblW w:type="pct" w:w="5000"/>
        <w:tblLayout w:type="fixed"/>
        <w:tblLook w:firstRow="0" w:lastRow="0" w:firstColumn="0" w:lastColumn="0" w:noHBand="0" w:noVBand="0" w:val="0000"/>
      </w:tblPr>
      <w:tblGrid>
        <w:gridCol w:w="7920"/>
      </w:tblGrid>
      <w:tr>
        <w:tc>
          <w:tcPr/>
          <w:bookmarkStart w:id="375"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3581400"/>
                  <wp:effectExtent b="0" l="0" r="0" t="0"/>
                  <wp:docPr descr="" title="" id="373" name="Picture"/>
                  <a:graphic>
                    <a:graphicData uri="http://schemas.openxmlformats.org/drawingml/2006/picture">
                      <pic:pic>
                        <pic:nvPicPr>
                          <pic:cNvPr descr="05_agriculture_files/figure-docx/fig-chasse-especes-1.png" id="374" name="Picture"/>
                          <pic:cNvPicPr>
                            <a:picLocks noChangeArrowheads="1" noChangeAspect="1"/>
                          </pic:cNvPicPr>
                        </pic:nvPicPr>
                        <pic:blipFill>
                          <a:blip r:embed="rId372"/>
                          <a:stretch>
                            <a:fillRect/>
                          </a:stretch>
                        </pic:blipFill>
                        <pic:spPr bwMode="auto">
                          <a:xfrm>
                            <a:off x="0" y="0"/>
                            <a:ext cx="5969000" cy="3581400"/>
                          </a:xfrm>
                          <a:prstGeom prst="rect">
                            <a:avLst/>
                          </a:prstGeom>
                          <a:noFill/>
                          <a:ln w="9525">
                            <a:noFill/>
                            <a:headEnd/>
                            <a:tailEnd/>
                          </a:ln>
                        </pic:spPr>
                      </pic:pic>
                    </a:graphicData>
                  </a:graphic>
                </wp:inline>
              </w:drawing>
            </w:r>
          </w:p>
          <w:bookmarkEnd w:id="375"/>
        </w:tc>
      </w:tr>
    </w:tbl>
    <w:tbl>
      <w:tblPr>
        <w:tblStyle w:val="Table"/>
        <w:tblW w:type="pct" w:w="5000"/>
        <w:tblLayout w:type="fixed"/>
        <w:tblLook w:firstRow="0" w:lastRow="0" w:firstColumn="0" w:lastColumn="0" w:noHBand="0" w:noVBand="0" w:val="0000"/>
      </w:tblPr>
      <w:tblGrid>
        <w:gridCol w:w="7920"/>
      </w:tblGrid>
      <w:tr>
        <w:tc>
          <w:tcPr/>
          <w:bookmarkStart w:id="379"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377" name="Picture"/>
                  <a:graphic>
                    <a:graphicData uri="http://schemas.openxmlformats.org/drawingml/2006/picture">
                      <pic:pic>
                        <pic:nvPicPr>
                          <pic:cNvPr descr="05_agriculture_files/figure-docx/fig-chasse-raison-1.png" id="378" name="Picture"/>
                          <pic:cNvPicPr>
                            <a:picLocks noChangeArrowheads="1" noChangeAspect="1"/>
                          </pic:cNvPicPr>
                        </pic:nvPicPr>
                        <pic:blipFill>
                          <a:blip r:embed="rId376"/>
                          <a:stretch>
                            <a:fillRect/>
                          </a:stretch>
                        </pic:blipFill>
                        <pic:spPr bwMode="auto">
                          <a:xfrm>
                            <a:off x="0" y="0"/>
                            <a:ext cx="5969000" cy="3730624"/>
                          </a:xfrm>
                          <a:prstGeom prst="rect">
                            <a:avLst/>
                          </a:prstGeom>
                          <a:noFill/>
                          <a:ln w="9525">
                            <a:noFill/>
                            <a:headEnd/>
                            <a:tailEnd/>
                          </a:ln>
                        </pic:spPr>
                      </pic:pic>
                    </a:graphicData>
                  </a:graphic>
                </wp:inline>
              </w:drawing>
            </w:r>
          </w:p>
          <w:bookmarkEnd w:id="379"/>
        </w:tc>
      </w:tr>
    </w:tbl>
    <w:bookmarkEnd w:id="380"/>
    <w:bookmarkStart w:id="393" w:name="sec-main-oeuvre"/>
    <w:p>
      <w:pPr>
        <w:pStyle w:val="Titre2"/>
      </w:pPr>
      <w:r>
        <w:t xml:space="preserve">5.4 Main d’oeuvre agricole</w:t>
      </w:r>
    </w:p>
    <w:bookmarkStart w:id="382"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381"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381"/>
          <w:p/>
        </w:tc>
      </w:tr>
    </w:tbl>
    <w:bookmarkEnd w:id="382"/>
    <w:bookmarkStart w:id="384"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83"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383"/>
          <w:p/>
        </w:tc>
      </w:tr>
    </w:tbl>
    <w:bookmarkEnd w:id="384"/>
    <w:bookmarkStart w:id="386"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85"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385"/>
          <w:p/>
        </w:tc>
      </w:tr>
    </w:tbl>
    <w:bookmarkEnd w:id="386"/>
    <w:bookmarkStart w:id="392"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0"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88" name="Picture"/>
                  <a:graphic>
                    <a:graphicData uri="http://schemas.openxmlformats.org/drawingml/2006/picture">
                      <pic:pic>
                        <pic:nvPicPr>
                          <pic:cNvPr descr="05_agriculture_files/figure-docx/fig-cultures-quintile-1.png" id="389" name="Picture"/>
                          <pic:cNvPicPr>
                            <a:picLocks noChangeArrowheads="1" noChangeAspect="1"/>
                          </pic:cNvPicPr>
                        </pic:nvPicPr>
                        <pic:blipFill>
                          <a:blip r:embed="rId387"/>
                          <a:stretch>
                            <a:fillRect/>
                          </a:stretch>
                        </pic:blipFill>
                        <pic:spPr bwMode="auto">
                          <a:xfrm>
                            <a:off x="0" y="0"/>
                            <a:ext cx="5969000" cy="3581400"/>
                          </a:xfrm>
                          <a:prstGeom prst="rect">
                            <a:avLst/>
                          </a:prstGeom>
                          <a:noFill/>
                          <a:ln w="9525">
                            <a:noFill/>
                            <a:headEnd/>
                            <a:tailEnd/>
                          </a:ln>
                        </pic:spPr>
                      </pic:pic>
                    </a:graphicData>
                  </a:graphic>
                </wp:inline>
              </w:drawing>
            </w:r>
          </w:p>
          <w:bookmarkEnd w:id="390"/>
        </w:tc>
      </w:tr>
    </w:tbl>
    <w:tbl>
      <w:tblPr>
        <w:tblStyle w:val="Table"/>
        <w:tblW w:type="pct" w:w="5000"/>
        <w:tblLayout w:type="fixed"/>
        <w:tblLook w:firstRow="0" w:lastRow="0" w:firstColumn="0" w:lastColumn="0" w:noHBand="0" w:noVBand="0" w:val="0000"/>
      </w:tblPr>
      <w:tblGrid>
        <w:gridCol w:w="7920"/>
      </w:tblGrid>
      <w:tr>
        <w:tc>
          <w:tcPr/>
          <w:bookmarkStart w:id="391"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1"/>
          <w:p/>
        </w:tc>
      </w:tr>
    </w:tbl>
    <w:bookmarkEnd w:id="392"/>
    <w:bookmarkEnd w:id="393"/>
    <w:bookmarkEnd w:id="394"/>
    <w:bookmarkStart w:id="437"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C:\Users\fbede\AppData\Local\Programs\Quarto\share\formats\docx\warning.png" id="39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23"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40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397"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bl>
    <w:bookmarkEnd w:id="397"/>
    <w:bookmarkStart w:id="398"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3.8</w:t>
            </w:r>
          </w:p>
        </w:tc>
      </w:tr>
      <w:tr>
        <w:tc>
          <w:tcPr/>
          <w:p>
            <w:pPr>
              <w:pStyle w:val="Compact"/>
              <w:jc w:val="left"/>
            </w:pPr>
            <w:r>
              <w:t xml:space="preserve">NA</w:t>
            </w:r>
          </w:p>
        </w:tc>
        <w:tc>
          <w:tcPr/>
          <w:p>
            <w:pPr>
              <w:pStyle w:val="Compact"/>
              <w:jc w:val="right"/>
            </w:pPr>
            <w:r>
              <w:t xml:space="preserve">3.8</w:t>
            </w:r>
          </w:p>
        </w:tc>
      </w:tr>
    </w:tbl>
    <w:bookmarkEnd w:id="398"/>
    <w:bookmarkStart w:id="402"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0" name="Picture"/>
            <a:graphic>
              <a:graphicData uri="http://schemas.openxmlformats.org/drawingml/2006/picture">
                <pic:pic>
                  <pic:nvPicPr>
                    <pic:cNvPr descr="06_securite_alimentaire_files/figure-docx/g1_soudure_distrib-1.png" id="401" name="Picture"/>
                    <pic:cNvPicPr>
                      <a:picLocks noChangeArrowheads="1" noChangeAspect="1"/>
                    </pic:cNvPicPr>
                  </pic:nvPicPr>
                  <pic:blipFill>
                    <a:blip r:embed="rId399"/>
                    <a:stretch>
                      <a:fillRect/>
                    </a:stretch>
                  </pic:blipFill>
                  <pic:spPr bwMode="auto">
                    <a:xfrm>
                      <a:off x="0" y="0"/>
                      <a:ext cx="4620126" cy="3696101"/>
                    </a:xfrm>
                    <a:prstGeom prst="rect">
                      <a:avLst/>
                    </a:prstGeom>
                    <a:noFill/>
                    <a:ln w="9525">
                      <a:noFill/>
                      <a:headEnd/>
                      <a:tailEnd/>
                    </a:ln>
                  </pic:spPr>
                </pic:pic>
              </a:graphicData>
            </a:graphic>
          </wp:inline>
        </w:drawing>
      </w:r>
    </w:p>
    <w:bookmarkEnd w:id="402"/>
    <w:bookmarkStart w:id="406"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24.9</w:t>
            </w:r>
          </w:p>
        </w:tc>
        <w:tc>
          <w:tcPr/>
          <w:p>
            <w:pPr>
              <w:pStyle w:val="Compact"/>
              <w:jc w:val="right"/>
            </w:pPr>
            <w:r>
              <w:t xml:space="preserve">37.5</w:t>
            </w:r>
          </w:p>
        </w:tc>
      </w:tr>
      <w:tr>
        <w:tc>
          <w:tcPr/>
          <w:p>
            <w:pPr>
              <w:pStyle w:val="Compact"/>
              <w:jc w:val="center"/>
            </w:pPr>
            <w:r>
              <w:t xml:space="preserve">Novembre</w:t>
            </w:r>
          </w:p>
        </w:tc>
        <w:tc>
          <w:tcPr/>
          <w:p>
            <w:pPr>
              <w:pStyle w:val="Compact"/>
              <w:jc w:val="right"/>
            </w:pPr>
            <w:r>
              <w:t xml:space="preserve">23.1</w:t>
            </w:r>
          </w:p>
        </w:tc>
        <w:tc>
          <w:tcPr/>
          <w:p>
            <w:pPr>
              <w:pStyle w:val="Compact"/>
              <w:jc w:val="right"/>
            </w:pPr>
            <w:r>
              <w:t xml:space="preserve">32.7</w:t>
            </w:r>
          </w:p>
        </w:tc>
      </w:tr>
      <w:tr>
        <w:tc>
          <w:tcPr/>
          <w:p>
            <w:pPr>
              <w:pStyle w:val="Compact"/>
              <w:jc w:val="center"/>
            </w:pPr>
            <w:r>
              <w:t xml:space="preserve">Décembre</w:t>
            </w:r>
          </w:p>
        </w:tc>
        <w:tc>
          <w:tcPr/>
          <w:p>
            <w:pPr>
              <w:pStyle w:val="Compact"/>
              <w:jc w:val="right"/>
            </w:pPr>
            <w:r>
              <w:t xml:space="preserve">22.0</w:t>
            </w:r>
          </w:p>
        </w:tc>
        <w:tc>
          <w:tcPr/>
          <w:p>
            <w:pPr>
              <w:pStyle w:val="Compact"/>
              <w:jc w:val="right"/>
            </w:pPr>
            <w:r>
              <w:t xml:space="preserve">31.8</w:t>
            </w:r>
          </w:p>
        </w:tc>
      </w:tr>
      <w:tr>
        <w:tc>
          <w:tcPr/>
          <w:p>
            <w:pPr>
              <w:pStyle w:val="Compact"/>
              <w:jc w:val="center"/>
            </w:pPr>
            <w:r>
              <w:t xml:space="preserve">Janvier</w:t>
            </w:r>
          </w:p>
        </w:tc>
        <w:tc>
          <w:tcPr/>
          <w:p>
            <w:pPr>
              <w:pStyle w:val="Compact"/>
              <w:jc w:val="right"/>
            </w:pPr>
            <w:r>
              <w:t xml:space="preserve">39.3</w:t>
            </w:r>
          </w:p>
        </w:tc>
        <w:tc>
          <w:tcPr/>
          <w:p>
            <w:pPr>
              <w:pStyle w:val="Compact"/>
              <w:jc w:val="right"/>
            </w:pPr>
            <w:r>
              <w:t xml:space="preserve">40.0</w:t>
            </w:r>
          </w:p>
        </w:tc>
      </w:tr>
      <w:tr>
        <w:tc>
          <w:tcPr/>
          <w:p>
            <w:pPr>
              <w:pStyle w:val="Compact"/>
              <w:jc w:val="center"/>
            </w:pPr>
            <w:r>
              <w:t xml:space="preserve">Février</w:t>
            </w:r>
          </w:p>
        </w:tc>
        <w:tc>
          <w:tcPr/>
          <w:p>
            <w:pPr>
              <w:pStyle w:val="Compact"/>
              <w:jc w:val="right"/>
            </w:pPr>
            <w:r>
              <w:t xml:space="preserve">65.3</w:t>
            </w:r>
          </w:p>
        </w:tc>
        <w:tc>
          <w:tcPr/>
          <w:p>
            <w:pPr>
              <w:pStyle w:val="Compact"/>
              <w:jc w:val="right"/>
            </w:pPr>
            <w:r>
              <w:t xml:space="preserve">60.7</w:t>
            </w:r>
          </w:p>
        </w:tc>
      </w:tr>
      <w:tr>
        <w:tc>
          <w:tcPr/>
          <w:p>
            <w:pPr>
              <w:pStyle w:val="Compact"/>
              <w:jc w:val="center"/>
            </w:pPr>
            <w:r>
              <w:t xml:space="preserve">Mars</w:t>
            </w:r>
          </w:p>
        </w:tc>
        <w:tc>
          <w:tcPr/>
          <w:p>
            <w:pPr>
              <w:pStyle w:val="Compact"/>
              <w:jc w:val="right"/>
            </w:pPr>
            <w:r>
              <w:t xml:space="preserve">52.4</w:t>
            </w:r>
          </w:p>
        </w:tc>
        <w:tc>
          <w:tcPr/>
          <w:p>
            <w:pPr>
              <w:pStyle w:val="Compact"/>
              <w:jc w:val="right"/>
            </w:pPr>
            <w:r>
              <w:t xml:space="preserve">86.8</w:t>
            </w:r>
          </w:p>
        </w:tc>
      </w:tr>
      <w:tr>
        <w:tc>
          <w:tcPr/>
          <w:p>
            <w:pPr>
              <w:pStyle w:val="Compact"/>
              <w:jc w:val="center"/>
            </w:pPr>
            <w:r>
              <w:t xml:space="preserve">Avril</w:t>
            </w:r>
          </w:p>
        </w:tc>
        <w:tc>
          <w:tcPr/>
          <w:p>
            <w:pPr>
              <w:pStyle w:val="Compact"/>
              <w:jc w:val="right"/>
            </w:pPr>
            <w:r>
              <w:t xml:space="preserve">20.6</w:t>
            </w:r>
          </w:p>
        </w:tc>
        <w:tc>
          <w:tcPr/>
          <w:p>
            <w:pPr>
              <w:pStyle w:val="Compact"/>
              <w:jc w:val="right"/>
            </w:pPr>
            <w:r>
              <w:t xml:space="preserve">49.9</w:t>
            </w:r>
          </w:p>
        </w:tc>
      </w:tr>
      <w:tr>
        <w:tc>
          <w:tcPr/>
          <w:p>
            <w:pPr>
              <w:pStyle w:val="Compact"/>
              <w:jc w:val="center"/>
            </w:pPr>
            <w:r>
              <w:t xml:space="preserve">Mai</w:t>
            </w:r>
          </w:p>
        </w:tc>
        <w:tc>
          <w:tcPr/>
          <w:p>
            <w:pPr>
              <w:pStyle w:val="Compact"/>
              <w:jc w:val="right"/>
            </w:pPr>
            <w:r>
              <w:t xml:space="preserve">6.2</w:t>
            </w:r>
          </w:p>
        </w:tc>
        <w:tc>
          <w:tcPr/>
          <w:p>
            <w:pPr>
              <w:pStyle w:val="Compact"/>
              <w:jc w:val="right"/>
            </w:pPr>
            <w:r>
              <w:t xml:space="preserve">3.2</w:t>
            </w:r>
          </w:p>
        </w:tc>
      </w:tr>
      <w:tr>
        <w:tc>
          <w:tcPr/>
          <w:p>
            <w:pPr>
              <w:pStyle w:val="Compact"/>
              <w:jc w:val="center"/>
            </w:pPr>
            <w:r>
              <w:t xml:space="preserve">Juin</w:t>
            </w:r>
          </w:p>
        </w:tc>
        <w:tc>
          <w:tcPr/>
          <w:p>
            <w:pPr>
              <w:pStyle w:val="Compact"/>
              <w:jc w:val="right"/>
            </w:pPr>
            <w:r>
              <w:t xml:space="preserve">4.8</w:t>
            </w:r>
          </w:p>
        </w:tc>
        <w:tc>
          <w:tcPr/>
          <w:p>
            <w:pPr>
              <w:pStyle w:val="Compact"/>
              <w:jc w:val="right"/>
            </w:pPr>
            <w:r>
              <w:t xml:space="preserve">0.2</w:t>
            </w:r>
          </w:p>
        </w:tc>
      </w:tr>
      <w:tr>
        <w:tc>
          <w:tcPr/>
          <w:p>
            <w:pPr>
              <w:pStyle w:val="Compact"/>
              <w:jc w:val="center"/>
            </w:pPr>
            <w:r>
              <w:t xml:space="preserve">Juillet</w:t>
            </w:r>
          </w:p>
        </w:tc>
        <w:tc>
          <w:tcPr/>
          <w:p>
            <w:pPr>
              <w:pStyle w:val="Compact"/>
              <w:jc w:val="right"/>
            </w:pPr>
            <w:r>
              <w:t xml:space="preserve">5.2</w:t>
            </w:r>
          </w:p>
        </w:tc>
        <w:tc>
          <w:tcPr/>
          <w:p>
            <w:pPr>
              <w:pStyle w:val="Compact"/>
              <w:jc w:val="right"/>
            </w:pPr>
            <w:r>
              <w:t xml:space="preserve">2.8</w:t>
            </w:r>
          </w:p>
        </w:tc>
      </w:tr>
      <w:tr>
        <w:tc>
          <w:tcPr/>
          <w:p>
            <w:pPr>
              <w:pStyle w:val="Compact"/>
              <w:jc w:val="center"/>
            </w:pPr>
            <w:r>
              <w:t xml:space="preserve">Août</w:t>
            </w:r>
          </w:p>
        </w:tc>
        <w:tc>
          <w:tcPr/>
          <w:p>
            <w:pPr>
              <w:pStyle w:val="Compact"/>
              <w:jc w:val="right"/>
            </w:pPr>
            <w:r>
              <w:t xml:space="preserve">7.7</w:t>
            </w:r>
          </w:p>
        </w:tc>
        <w:tc>
          <w:tcPr/>
          <w:p>
            <w:pPr>
              <w:pStyle w:val="Compact"/>
              <w:jc w:val="right"/>
            </w:pPr>
            <w:r>
              <w:t xml:space="preserve">12.8</w:t>
            </w:r>
          </w:p>
        </w:tc>
      </w:tr>
      <w:tr>
        <w:tc>
          <w:tcPr/>
          <w:p>
            <w:pPr>
              <w:pStyle w:val="Compact"/>
              <w:jc w:val="center"/>
            </w:pPr>
            <w:r>
              <w:t xml:space="preserve">Septembre</w:t>
            </w:r>
          </w:p>
        </w:tc>
        <w:tc>
          <w:tcPr/>
          <w:p>
            <w:pPr>
              <w:pStyle w:val="Compact"/>
              <w:jc w:val="right"/>
            </w:pPr>
            <w:r>
              <w:t xml:space="preserve">11.9</w:t>
            </w:r>
          </w:p>
        </w:tc>
        <w:tc>
          <w:tcPr/>
          <w:p>
            <w:pPr>
              <w:pStyle w:val="Compact"/>
              <w:jc w:val="right"/>
            </w:pPr>
            <w:r>
              <w:t xml:space="preserve">27.0</w:t>
            </w:r>
          </w:p>
        </w:tc>
      </w:tr>
    </w:tbl>
    <w:p>
      <w:pPr>
        <w:pStyle w:val="Corpsdetexte"/>
      </w:pPr>
      <w:r>
        <w:drawing>
          <wp:inline>
            <wp:extent cx="4620126" cy="3696101"/>
            <wp:effectExtent b="0" l="0" r="0" t="0"/>
            <wp:docPr descr="" title="" id="404" name="Picture"/>
            <a:graphic>
              <a:graphicData uri="http://schemas.openxmlformats.org/drawingml/2006/picture">
                <pic:pic>
                  <pic:nvPicPr>
                    <pic:cNvPr descr="06_securite_alimentaire_files/figure-docx/g2_calendrier_soudure-1.png" id="405" name="Picture"/>
                    <pic:cNvPicPr>
                      <a:picLocks noChangeArrowheads="1" noChangeAspect="1"/>
                    </pic:cNvPicPr>
                  </pic:nvPicPr>
                  <pic:blipFill>
                    <a:blip r:embed="rId403"/>
                    <a:stretch>
                      <a:fillRect/>
                    </a:stretch>
                  </pic:blipFill>
                  <pic:spPr bwMode="auto">
                    <a:xfrm>
                      <a:off x="0" y="0"/>
                      <a:ext cx="4620126" cy="3696101"/>
                    </a:xfrm>
                    <a:prstGeom prst="rect">
                      <a:avLst/>
                    </a:prstGeom>
                    <a:noFill/>
                    <a:ln w="9525">
                      <a:noFill/>
                      <a:headEnd/>
                      <a:tailEnd/>
                    </a:ln>
                  </pic:spPr>
                </pic:pic>
              </a:graphicData>
            </a:graphic>
          </wp:inline>
        </w:drawing>
      </w:r>
    </w:p>
    <w:bookmarkEnd w:id="406"/>
    <w:bookmarkEnd w:id="407"/>
    <w:bookmarkStart w:id="414"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408"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bl>
    <w:bookmarkEnd w:id="408"/>
    <w:bookmarkStart w:id="409"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35.1</w:t>
            </w:r>
          </w:p>
        </w:tc>
        <w:tc>
          <w:tcPr/>
          <w:p>
            <w:pPr>
              <w:pStyle w:val="Compact"/>
              <w:jc w:val="right"/>
            </w:pPr>
            <w:r>
              <w:t xml:space="preserve">23.5</w:t>
            </w:r>
          </w:p>
        </w:tc>
      </w:tr>
      <w:tr>
        <w:tc>
          <w:tcPr/>
          <w:p>
            <w:pPr>
              <w:pStyle w:val="Compact"/>
              <w:jc w:val="center"/>
            </w:pPr>
            <w:r>
              <w:t xml:space="preserve">Novembre</w:t>
            </w:r>
          </w:p>
        </w:tc>
        <w:tc>
          <w:tcPr/>
          <w:p>
            <w:pPr>
              <w:pStyle w:val="Compact"/>
              <w:jc w:val="right"/>
            </w:pPr>
            <w:r>
              <w:t xml:space="preserve">31.4</w:t>
            </w:r>
          </w:p>
        </w:tc>
        <w:tc>
          <w:tcPr/>
          <w:p>
            <w:pPr>
              <w:pStyle w:val="Compact"/>
              <w:jc w:val="right"/>
            </w:pPr>
            <w:r>
              <w:t xml:space="preserve">18.1</w:t>
            </w:r>
          </w:p>
        </w:tc>
      </w:tr>
      <w:tr>
        <w:tc>
          <w:tcPr/>
          <w:p>
            <w:pPr>
              <w:pStyle w:val="Compact"/>
              <w:jc w:val="center"/>
            </w:pPr>
            <w:r>
              <w:t xml:space="preserve">Décembre</w:t>
            </w:r>
          </w:p>
        </w:tc>
        <w:tc>
          <w:tcPr/>
          <w:p>
            <w:pPr>
              <w:pStyle w:val="Compact"/>
              <w:jc w:val="right"/>
            </w:pPr>
            <w:r>
              <w:t xml:space="preserve">30.6</w:t>
            </w:r>
          </w:p>
        </w:tc>
        <w:tc>
          <w:tcPr/>
          <w:p>
            <w:pPr>
              <w:pStyle w:val="Compact"/>
              <w:jc w:val="right"/>
            </w:pPr>
            <w:r>
              <w:t xml:space="preserve">13.2</w:t>
            </w:r>
          </w:p>
        </w:tc>
      </w:tr>
      <w:tr>
        <w:tc>
          <w:tcPr/>
          <w:p>
            <w:pPr>
              <w:pStyle w:val="Compact"/>
              <w:jc w:val="center"/>
            </w:pPr>
            <w:r>
              <w:t xml:space="preserve">Janvier</w:t>
            </w:r>
          </w:p>
        </w:tc>
        <w:tc>
          <w:tcPr/>
          <w:p>
            <w:pPr>
              <w:pStyle w:val="Compact"/>
              <w:jc w:val="right"/>
            </w:pPr>
            <w:r>
              <w:t xml:space="preserve">47.4</w:t>
            </w:r>
          </w:p>
        </w:tc>
        <w:tc>
          <w:tcPr/>
          <w:p>
            <w:pPr>
              <w:pStyle w:val="Compact"/>
              <w:jc w:val="right"/>
            </w:pPr>
            <w:r>
              <w:t xml:space="preserve">21.1</w:t>
            </w:r>
          </w:p>
        </w:tc>
      </w:tr>
      <w:tr>
        <w:tc>
          <w:tcPr/>
          <w:p>
            <w:pPr>
              <w:pStyle w:val="Compact"/>
              <w:jc w:val="center"/>
            </w:pPr>
            <w:r>
              <w:t xml:space="preserve">Février</w:t>
            </w:r>
          </w:p>
        </w:tc>
        <w:tc>
          <w:tcPr/>
          <w:p>
            <w:pPr>
              <w:pStyle w:val="Compact"/>
              <w:jc w:val="right"/>
            </w:pPr>
            <w:r>
              <w:t xml:space="preserve">67.6</w:t>
            </w:r>
          </w:p>
        </w:tc>
        <w:tc>
          <w:tcPr/>
          <w:p>
            <w:pPr>
              <w:pStyle w:val="Compact"/>
              <w:jc w:val="right"/>
            </w:pPr>
            <w:r>
              <w:t xml:space="preserve">38.5</w:t>
            </w:r>
          </w:p>
        </w:tc>
      </w:tr>
      <w:tr>
        <w:tc>
          <w:tcPr/>
          <w:p>
            <w:pPr>
              <w:pStyle w:val="Compact"/>
              <w:jc w:val="center"/>
            </w:pPr>
            <w:r>
              <w:t xml:space="preserve">Mars</w:t>
            </w:r>
          </w:p>
        </w:tc>
        <w:tc>
          <w:tcPr/>
          <w:p>
            <w:pPr>
              <w:pStyle w:val="Compact"/>
              <w:jc w:val="right"/>
            </w:pPr>
            <w:r>
              <w:t xml:space="preserve">59.2</w:t>
            </w:r>
          </w:p>
        </w:tc>
        <w:tc>
          <w:tcPr/>
          <w:p>
            <w:pPr>
              <w:pStyle w:val="Compact"/>
              <w:jc w:val="right"/>
            </w:pPr>
            <w:r>
              <w:t xml:space="preserve">74.8</w:t>
            </w:r>
          </w:p>
        </w:tc>
      </w:tr>
      <w:tr>
        <w:tc>
          <w:tcPr/>
          <w:p>
            <w:pPr>
              <w:pStyle w:val="Compact"/>
              <w:jc w:val="center"/>
            </w:pPr>
            <w:r>
              <w:t xml:space="preserve">Avril</w:t>
            </w:r>
          </w:p>
        </w:tc>
        <w:tc>
          <w:tcPr/>
          <w:p>
            <w:pPr>
              <w:pStyle w:val="Compact"/>
              <w:jc w:val="right"/>
            </w:pPr>
            <w:r>
              <w:t xml:space="preserve">27.2</w:t>
            </w:r>
          </w:p>
        </w:tc>
        <w:tc>
          <w:tcPr/>
          <w:p>
            <w:pPr>
              <w:pStyle w:val="Compact"/>
              <w:jc w:val="right"/>
            </w:pPr>
            <w:r>
              <w:t xml:space="preserve">35.3</w:t>
            </w:r>
          </w:p>
        </w:tc>
      </w:tr>
      <w:tr>
        <w:tc>
          <w:tcPr/>
          <w:p>
            <w:pPr>
              <w:pStyle w:val="Compact"/>
              <w:jc w:val="center"/>
            </w:pPr>
            <w:r>
              <w:t xml:space="preserve">Mai</w:t>
            </w:r>
          </w:p>
        </w:tc>
        <w:tc>
          <w:tcPr/>
          <w:p>
            <w:pPr>
              <w:pStyle w:val="Compact"/>
              <w:jc w:val="right"/>
            </w:pPr>
            <w:r>
              <w:t xml:space="preserve">11.2</w:t>
            </w:r>
          </w:p>
        </w:tc>
        <w:tc>
          <w:tcPr/>
          <w:p>
            <w:pPr>
              <w:pStyle w:val="Compact"/>
              <w:jc w:val="right"/>
            </w:pPr>
            <w:r>
              <w:t xml:space="preserve">2.6</w:t>
            </w:r>
          </w:p>
        </w:tc>
      </w:tr>
      <w:tr>
        <w:tc>
          <w:tcPr/>
          <w:p>
            <w:pPr>
              <w:pStyle w:val="Compact"/>
              <w:jc w:val="center"/>
            </w:pPr>
            <w:r>
              <w:t xml:space="preserve">Juin</w:t>
            </w:r>
          </w:p>
        </w:tc>
        <w:tc>
          <w:tcPr/>
          <w:p>
            <w:pPr>
              <w:pStyle w:val="Compact"/>
              <w:jc w:val="right"/>
            </w:pPr>
            <w:r>
              <w:t xml:space="preserve">9.6</w:t>
            </w:r>
          </w:p>
        </w:tc>
        <w:tc>
          <w:tcPr/>
          <w:p>
            <w:pPr>
              <w:pStyle w:val="Compact"/>
              <w:jc w:val="right"/>
            </w:pPr>
            <w:r>
              <w:t xml:space="preserve">0.4</w:t>
            </w:r>
          </w:p>
        </w:tc>
      </w:tr>
      <w:tr>
        <w:tc>
          <w:tcPr/>
          <w:p>
            <w:pPr>
              <w:pStyle w:val="Compact"/>
              <w:jc w:val="center"/>
            </w:pPr>
            <w:r>
              <w:t xml:space="preserve">Juillet</w:t>
            </w:r>
          </w:p>
        </w:tc>
        <w:tc>
          <w:tcPr/>
          <w:p>
            <w:pPr>
              <w:pStyle w:val="Compact"/>
              <w:jc w:val="right"/>
            </w:pPr>
            <w:r>
              <w:t xml:space="preserve">10.4</w:t>
            </w:r>
          </w:p>
        </w:tc>
        <w:tc>
          <w:tcPr/>
          <w:p>
            <w:pPr>
              <w:pStyle w:val="Compact"/>
              <w:jc w:val="right"/>
            </w:pPr>
            <w:r>
              <w:t xml:space="preserve">2.0</w:t>
            </w:r>
          </w:p>
        </w:tc>
      </w:tr>
      <w:tr>
        <w:tc>
          <w:tcPr/>
          <w:p>
            <w:pPr>
              <w:pStyle w:val="Compact"/>
              <w:jc w:val="center"/>
            </w:pPr>
            <w:r>
              <w:t xml:space="preserve">Août</w:t>
            </w:r>
          </w:p>
        </w:tc>
        <w:tc>
          <w:tcPr/>
          <w:p>
            <w:pPr>
              <w:pStyle w:val="Compact"/>
              <w:jc w:val="right"/>
            </w:pPr>
            <w:r>
              <w:t xml:space="preserve">13.3</w:t>
            </w:r>
          </w:p>
        </w:tc>
        <w:tc>
          <w:tcPr/>
          <w:p>
            <w:pPr>
              <w:pStyle w:val="Compact"/>
              <w:jc w:val="right"/>
            </w:pPr>
            <w:r>
              <w:t xml:space="preserve">8.5</w:t>
            </w:r>
          </w:p>
        </w:tc>
      </w:tr>
      <w:tr>
        <w:tc>
          <w:tcPr/>
          <w:p>
            <w:pPr>
              <w:pStyle w:val="Compact"/>
              <w:jc w:val="center"/>
            </w:pPr>
            <w:r>
              <w:t xml:space="preserve">Septembre</w:t>
            </w:r>
          </w:p>
        </w:tc>
        <w:tc>
          <w:tcPr/>
          <w:p>
            <w:pPr>
              <w:pStyle w:val="Compact"/>
              <w:jc w:val="right"/>
            </w:pPr>
            <w:r>
              <w:t xml:space="preserve">17.3</w:t>
            </w:r>
          </w:p>
        </w:tc>
        <w:tc>
          <w:tcPr/>
          <w:p>
            <w:pPr>
              <w:pStyle w:val="Compact"/>
              <w:jc w:val="right"/>
            </w:pPr>
            <w:r>
              <w:t xml:space="preserve">17.0</w:t>
            </w:r>
          </w:p>
        </w:tc>
      </w:tr>
    </w:tbl>
    <w:bookmarkEnd w:id="409"/>
    <w:bookmarkStart w:id="413"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1" name="Picture"/>
            <a:graphic>
              <a:graphicData uri="http://schemas.openxmlformats.org/drawingml/2006/picture">
                <pic:pic>
                  <pic:nvPicPr>
                    <pic:cNvPr descr="06_securite_alimentaire_files/figure-docx/g3_soudure_vs_stress-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2"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15"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bl>
    <w:bookmarkEnd w:id="415"/>
    <w:bookmarkStart w:id="416"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bl>
    <w:bookmarkEnd w:id="416"/>
    <w:bookmarkStart w:id="420"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4_comparaison_dejeuner-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Start w:id="421"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bl>
    <w:bookmarkEnd w:id="421"/>
    <w:bookmarkEnd w:id="422"/>
    <w:bookmarkEnd w:id="423"/>
    <w:bookmarkStart w:id="432"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27"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Marovoay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80.5</w:t>
            </w:r>
          </w:p>
        </w:tc>
        <w:tc>
          <w:tcPr/>
          <w:p>
            <w:pPr>
              <w:pStyle w:val="Compact"/>
              <w:jc w:val="right"/>
            </w:pPr>
            <w:r>
              <w:t xml:space="preserve">58.2</w:t>
            </w:r>
          </w:p>
        </w:tc>
      </w:tr>
      <w:tr>
        <w:tc>
          <w:tcPr/>
          <w:p>
            <w:pPr>
              <w:pStyle w:val="Compact"/>
              <w:jc w:val="left"/>
            </w:pPr>
            <w:r>
              <w:t xml:space="preserve">Réduire/renoncer aux ingrédients chers</w:t>
            </w:r>
          </w:p>
        </w:tc>
        <w:tc>
          <w:tcPr/>
          <w:p>
            <w:pPr>
              <w:pStyle w:val="Compact"/>
              <w:jc w:val="right"/>
            </w:pPr>
            <w:r>
              <w:t xml:space="preserve">60.2</w:t>
            </w:r>
          </w:p>
        </w:tc>
        <w:tc>
          <w:tcPr/>
          <w:p>
            <w:pPr>
              <w:pStyle w:val="Compact"/>
              <w:jc w:val="right"/>
            </w:pPr>
            <w:r>
              <w:t xml:space="preserve">51.7</w:t>
            </w:r>
          </w:p>
        </w:tc>
      </w:tr>
      <w:tr>
        <w:tc>
          <w:tcPr/>
          <w:p>
            <w:pPr>
              <w:pStyle w:val="Compact"/>
              <w:jc w:val="left"/>
            </w:pPr>
            <w:r>
              <w:t xml:space="preserve">Remplacer l'aliment de base</w:t>
            </w:r>
          </w:p>
        </w:tc>
        <w:tc>
          <w:tcPr/>
          <w:p>
            <w:pPr>
              <w:pStyle w:val="Compact"/>
              <w:jc w:val="right"/>
            </w:pPr>
            <w:r>
              <w:t xml:space="preserve">43.8</w:t>
            </w:r>
          </w:p>
        </w:tc>
        <w:tc>
          <w:tcPr/>
          <w:p>
            <w:pPr>
              <w:pStyle w:val="Compact"/>
              <w:jc w:val="right"/>
            </w:pPr>
            <w:r>
              <w:t xml:space="preserve">41.1</w:t>
            </w:r>
          </w:p>
        </w:tc>
      </w:tr>
      <w:tr>
        <w:tc>
          <w:tcPr/>
          <w:p>
            <w:pPr>
              <w:pStyle w:val="Compact"/>
              <w:jc w:val="left"/>
            </w:pPr>
            <w:r>
              <w:t xml:space="preserve">Réduire le nombre de repas</w:t>
            </w:r>
          </w:p>
        </w:tc>
        <w:tc>
          <w:tcPr/>
          <w:p>
            <w:pPr>
              <w:pStyle w:val="Compact"/>
              <w:jc w:val="right"/>
            </w:pPr>
            <w:r>
              <w:t xml:space="preserve">43.8</w:t>
            </w:r>
          </w:p>
        </w:tc>
        <w:tc>
          <w:tcPr/>
          <w:p>
            <w:pPr>
              <w:pStyle w:val="Compact"/>
              <w:jc w:val="right"/>
            </w:pPr>
            <w:r>
              <w:t xml:space="preserve">26.0</w:t>
            </w:r>
          </w:p>
        </w:tc>
      </w:tr>
      <w:tr>
        <w:tc>
          <w:tcPr/>
          <w:p>
            <w:pPr>
              <w:pStyle w:val="Compact"/>
              <w:jc w:val="left"/>
            </w:pPr>
            <w:r>
              <w:t xml:space="preserve">Cueillette d'aliments sauvages</w:t>
            </w:r>
          </w:p>
        </w:tc>
        <w:tc>
          <w:tcPr/>
          <w:p>
            <w:pPr>
              <w:pStyle w:val="Compact"/>
              <w:jc w:val="right"/>
            </w:pPr>
            <w:r>
              <w:t xml:space="preserve">15.1</w:t>
            </w:r>
          </w:p>
        </w:tc>
        <w:tc>
          <w:tcPr/>
          <w:p>
            <w:pPr>
              <w:pStyle w:val="Compact"/>
              <w:jc w:val="right"/>
            </w:pPr>
            <w:r>
              <w:t xml:space="preserve">21.5</w:t>
            </w:r>
          </w:p>
        </w:tc>
      </w:tr>
      <w:tr>
        <w:tc>
          <w:tcPr/>
          <w:p>
            <w:pPr>
              <w:pStyle w:val="Compact"/>
              <w:jc w:val="left"/>
            </w:pPr>
            <w:r>
              <w:t xml:space="preserve">Emprunter des aliments</w:t>
            </w:r>
          </w:p>
        </w:tc>
        <w:tc>
          <w:tcPr/>
          <w:p>
            <w:pPr>
              <w:pStyle w:val="Compact"/>
              <w:jc w:val="right"/>
            </w:pPr>
            <w:r>
              <w:t xml:space="preserve">14.7</w:t>
            </w:r>
          </w:p>
        </w:tc>
        <w:tc>
          <w:tcPr/>
          <w:p>
            <w:pPr>
              <w:pStyle w:val="Compact"/>
              <w:jc w:val="right"/>
            </w:pPr>
            <w:r>
              <w:t xml:space="preserve">21.4</w:t>
            </w:r>
          </w:p>
        </w:tc>
      </w:tr>
      <w:tr>
        <w:tc>
          <w:tcPr/>
          <w:p>
            <w:pPr>
              <w:pStyle w:val="Compact"/>
              <w:jc w:val="left"/>
            </w:pPr>
            <w:r>
              <w:t xml:space="preserve">S'endetter pour acheter des aliments</w:t>
            </w:r>
          </w:p>
        </w:tc>
        <w:tc>
          <w:tcPr/>
          <w:p>
            <w:pPr>
              <w:pStyle w:val="Compact"/>
              <w:jc w:val="right"/>
            </w:pPr>
            <w:r>
              <w:t xml:space="preserve">17.7</w:t>
            </w:r>
          </w:p>
        </w:tc>
        <w:tc>
          <w:tcPr/>
          <w:p>
            <w:pPr>
              <w:pStyle w:val="Compact"/>
              <w:jc w:val="right"/>
            </w:pPr>
            <w:r>
              <w:t xml:space="preserve">13.8</w:t>
            </w:r>
          </w:p>
        </w:tc>
      </w:tr>
      <w:tr>
        <w:tc>
          <w:tcPr/>
          <w:p>
            <w:pPr>
              <w:pStyle w:val="Compact"/>
              <w:jc w:val="left"/>
            </w:pPr>
            <w:r>
              <w:t xml:space="preserve">Réduire les dépenses non essentielles</w:t>
            </w:r>
          </w:p>
        </w:tc>
        <w:tc>
          <w:tcPr/>
          <w:p>
            <w:pPr>
              <w:pStyle w:val="Compact"/>
              <w:jc w:val="right"/>
            </w:pPr>
            <w:r>
              <w:t xml:space="preserve">16.2</w:t>
            </w:r>
          </w:p>
        </w:tc>
        <w:tc>
          <w:tcPr/>
          <w:p>
            <w:pPr>
              <w:pStyle w:val="Compact"/>
              <w:jc w:val="right"/>
            </w:pPr>
            <w:r>
              <w:t xml:space="preserve">7.7</w:t>
            </w:r>
          </w:p>
        </w:tc>
      </w:tr>
      <w:tr>
        <w:tc>
          <w:tcPr/>
          <w:p>
            <w:pPr>
              <w:pStyle w:val="Compact"/>
              <w:jc w:val="left"/>
            </w:pPr>
            <w:r>
              <w:t xml:space="preserve">Envoyer un membre chez un autre ménage</w:t>
            </w:r>
          </w:p>
        </w:tc>
        <w:tc>
          <w:tcPr/>
          <w:p>
            <w:pPr>
              <w:pStyle w:val="Compact"/>
              <w:jc w:val="right"/>
            </w:pPr>
            <w:r>
              <w:t xml:space="preserve">10.8</w:t>
            </w:r>
          </w:p>
        </w:tc>
        <w:tc>
          <w:tcPr/>
          <w:p>
            <w:pPr>
              <w:pStyle w:val="Compact"/>
              <w:jc w:val="right"/>
            </w:pPr>
            <w:r>
              <w:t xml:space="preserve">9.7</w:t>
            </w:r>
          </w:p>
        </w:tc>
      </w:tr>
      <w:tr>
        <w:tc>
          <w:tcPr/>
          <w:p>
            <w:pPr>
              <w:pStyle w:val="Compact"/>
              <w:jc w:val="left"/>
            </w:pPr>
            <w:r>
              <w:t xml:space="preserve">Envoyer un membre travailler ailleurs</w:t>
            </w:r>
          </w:p>
        </w:tc>
        <w:tc>
          <w:tcPr/>
          <w:p>
            <w:pPr>
              <w:pStyle w:val="Compact"/>
              <w:jc w:val="right"/>
            </w:pPr>
            <w:r>
              <w:t xml:space="preserve">5.2</w:t>
            </w:r>
          </w:p>
        </w:tc>
        <w:tc>
          <w:tcPr/>
          <w:p>
            <w:pPr>
              <w:pStyle w:val="Compact"/>
              <w:jc w:val="right"/>
            </w:pPr>
            <w:r>
              <w:t xml:space="preserve">4.4</w:t>
            </w:r>
          </w:p>
        </w:tc>
      </w:tr>
      <w:tr>
        <w:tc>
          <w:tcPr/>
          <w:p>
            <w:pPr>
              <w:pStyle w:val="Compact"/>
              <w:jc w:val="left"/>
            </w:pPr>
            <w:r>
              <w:t xml:space="preserve">Faire une nouvelle activité</w:t>
            </w:r>
          </w:p>
        </w:tc>
        <w:tc>
          <w:tcPr/>
          <w:p>
            <w:pPr>
              <w:pStyle w:val="Compact"/>
              <w:jc w:val="right"/>
            </w:pPr>
            <w:r>
              <w:t xml:space="preserve">2.2</w:t>
            </w:r>
          </w:p>
        </w:tc>
        <w:tc>
          <w:tcPr/>
          <w:p>
            <w:pPr>
              <w:pStyle w:val="Compact"/>
              <w:jc w:val="right"/>
            </w:pPr>
            <w:r>
              <w:t xml:space="preserve">6.3</w:t>
            </w:r>
          </w:p>
        </w:tc>
      </w:tr>
      <w:tr>
        <w:tc>
          <w:tcPr/>
          <w:p>
            <w:pPr>
              <w:pStyle w:val="Compact"/>
              <w:jc w:val="left"/>
            </w:pPr>
            <w:r>
              <w:t xml:space="preserve">Autre stratégie</w:t>
            </w:r>
          </w:p>
        </w:tc>
        <w:tc>
          <w:tcPr/>
          <w:p>
            <w:pPr>
              <w:pStyle w:val="Compact"/>
              <w:jc w:val="right"/>
            </w:pPr>
            <w:r>
              <w:t xml:space="preserve">3.1</w:t>
            </w:r>
          </w:p>
        </w:tc>
        <w:tc>
          <w:tcPr/>
          <w:p>
            <w:pPr>
              <w:pStyle w:val="Compact"/>
              <w:jc w:val="right"/>
            </w:pPr>
            <w:r>
              <w:t xml:space="preserve">2.7</w:t>
            </w:r>
          </w:p>
        </w:tc>
      </w:tr>
      <w:tr>
        <w:tc>
          <w:tcPr/>
          <w:p>
            <w:pPr>
              <w:pStyle w:val="Compact"/>
              <w:jc w:val="left"/>
            </w:pPr>
            <w:r>
              <w:t xml:space="preserve">Vendre d'autres biens du ménage</w:t>
            </w:r>
          </w:p>
        </w:tc>
        <w:tc>
          <w:tcPr/>
          <w:p>
            <w:pPr>
              <w:pStyle w:val="Compact"/>
              <w:jc w:val="right"/>
            </w:pPr>
            <w:r>
              <w:t xml:space="preserve">1.4</w:t>
            </w:r>
          </w:p>
        </w:tc>
        <w:tc>
          <w:tcPr/>
          <w:p>
            <w:pPr>
              <w:pStyle w:val="Compact"/>
              <w:jc w:val="right"/>
            </w:pPr>
            <w:r>
              <w:t xml:space="preserve">4.4</w:t>
            </w:r>
          </w:p>
        </w:tc>
      </w:tr>
      <w:tr>
        <w:tc>
          <w:tcPr/>
          <w:p>
            <w:pPr>
              <w:pStyle w:val="Compact"/>
              <w:jc w:val="left"/>
            </w:pPr>
            <w:r>
              <w:t xml:space="preserve">Vendre des moyens de production</w:t>
            </w:r>
          </w:p>
        </w:tc>
        <w:tc>
          <w:tcPr/>
          <w:p>
            <w:pPr>
              <w:pStyle w:val="Compact"/>
              <w:jc w:val="right"/>
            </w:pPr>
            <w:r>
              <w:t xml:space="preserve">0.2</w:t>
            </w:r>
          </w:p>
        </w:tc>
        <w:tc>
          <w:tcPr/>
          <w:p>
            <w:pPr>
              <w:pStyle w:val="Compact"/>
              <w:jc w:val="right"/>
            </w:pPr>
            <w:r>
              <w:t xml:space="preserve">3.9</w:t>
            </w:r>
          </w:p>
        </w:tc>
      </w:tr>
    </w:tbl>
    <w:p>
      <w:pPr>
        <w:pStyle w:val="Corpsdetexte"/>
      </w:pPr>
      <w:r>
        <w:drawing>
          <wp:inline>
            <wp:extent cx="4620126" cy="3696101"/>
            <wp:effectExtent b="0" l="0" r="0" t="0"/>
            <wp:docPr descr="" title="" id="425" name="Picture"/>
            <a:graphic>
              <a:graphicData uri="http://schemas.openxmlformats.org/drawingml/2006/picture">
                <pic:pic>
                  <pic:nvPicPr>
                    <pic:cNvPr descr="06_securite_alimentaire_files/figure-docx/g5_strategies_likert-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31"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10.8</w:t>
            </w:r>
          </w:p>
        </w:tc>
        <w:tc>
          <w:tcPr/>
          <w:p>
            <w:pPr>
              <w:pStyle w:val="Compact"/>
              <w:jc w:val="right"/>
            </w:pPr>
            <w:r>
              <w:t xml:space="preserve">1.6</w:t>
            </w:r>
          </w:p>
        </w:tc>
      </w:tr>
      <w:tr>
        <w:tc>
          <w:tcPr/>
          <w:p>
            <w:pPr>
              <w:pStyle w:val="Compact"/>
              <w:jc w:val="left"/>
            </w:pPr>
            <w:r>
              <w:t xml:space="preserve">Commerçants</w:t>
            </w: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Famille</w:t>
            </w:r>
          </w:p>
        </w:tc>
        <w:tc>
          <w:tcPr/>
          <w:p>
            <w:pPr>
              <w:pStyle w:val="Compact"/>
              <w:jc w:val="right"/>
            </w:pPr>
            <w:r>
              <w:t xml:space="preserve">44.0</w:t>
            </w:r>
          </w:p>
        </w:tc>
        <w:tc>
          <w:tcPr/>
          <w:p>
            <w:pPr>
              <w:pStyle w:val="Compact"/>
              <w:jc w:val="right"/>
            </w:pPr>
            <w:r>
              <w:t xml:space="preserve">64.1</w:t>
            </w:r>
          </w:p>
        </w:tc>
      </w:tr>
      <w:tr>
        <w:tc>
          <w:tcPr/>
          <w:p>
            <w:pPr>
              <w:pStyle w:val="Compact"/>
              <w:jc w:val="left"/>
            </w:pPr>
            <w:r>
              <w:t xml:space="preserve">Usuriers</w:t>
            </w:r>
          </w:p>
        </w:tc>
        <w:tc>
          <w:tcPr/>
          <w:p>
            <w:pPr>
              <w:pStyle w:val="Compact"/>
              <w:jc w:val="right"/>
            </w:pPr>
            <w:r>
              <w:t xml:space="preserve">17.8</w:t>
            </w:r>
          </w:p>
        </w:tc>
        <w:tc>
          <w:tcPr/>
          <w:p>
            <w:pPr>
              <w:pStyle w:val="Compact"/>
              <w:jc w:val="right"/>
            </w:pPr>
            <w:r>
              <w:t xml:space="preserve">6.6</w:t>
            </w:r>
          </w:p>
        </w:tc>
      </w:tr>
      <w:tr>
        <w:tc>
          <w:tcPr/>
          <w:p>
            <w:pPr>
              <w:pStyle w:val="Compact"/>
              <w:jc w:val="left"/>
            </w:pPr>
            <w:r>
              <w:t xml:space="preserve">Voisins</w:t>
            </w:r>
          </w:p>
        </w:tc>
        <w:tc>
          <w:tcPr/>
          <w:p>
            <w:pPr>
              <w:pStyle w:val="Compact"/>
              <w:jc w:val="right"/>
            </w:pPr>
            <w:r>
              <w:t xml:space="preserve">33.0</w:t>
            </w:r>
          </w:p>
        </w:tc>
        <w:tc>
          <w:tcPr/>
          <w:p>
            <w:pPr>
              <w:pStyle w:val="Compact"/>
              <w:jc w:val="right"/>
            </w:pPr>
            <w:r>
              <w:t xml:space="preserve">40.6</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1.4</w:t>
            </w:r>
          </w:p>
        </w:tc>
        <w:tc>
          <w:tcPr/>
          <w:p>
            <w:pPr>
              <w:pStyle w:val="Compact"/>
              <w:jc w:val="right"/>
            </w:pPr>
            <w:r>
              <w:t xml:space="preserve">1.7</w:t>
            </w:r>
          </w:p>
        </w:tc>
      </w:tr>
      <w:tr>
        <w:tc>
          <w:tcPr/>
          <w:p>
            <w:pPr>
              <w:pStyle w:val="Compact"/>
              <w:jc w:val="left"/>
            </w:pPr>
            <w:r>
              <w:t xml:space="preserve">Commerçants</w:t>
            </w:r>
          </w:p>
        </w:tc>
        <w:tc>
          <w:tcPr/>
          <w:p>
            <w:pPr>
              <w:pStyle w:val="Compact"/>
              <w:jc w:val="right"/>
            </w:pPr>
            <w:r>
              <w:t xml:space="preserve">6.9</w:t>
            </w:r>
          </w:p>
        </w:tc>
        <w:tc>
          <w:tcPr/>
          <w:p>
            <w:pPr>
              <w:pStyle w:val="Compact"/>
              <w:jc w:val="right"/>
            </w:pPr>
            <w:r>
              <w:t xml:space="preserve">28.0</w:t>
            </w:r>
          </w:p>
        </w:tc>
      </w:tr>
      <w:tr>
        <w:tc>
          <w:tcPr/>
          <w:p>
            <w:pPr>
              <w:pStyle w:val="Compact"/>
              <w:jc w:val="left"/>
            </w:pPr>
            <w:r>
              <w:t xml:space="preserve">Famille</w:t>
            </w:r>
          </w:p>
        </w:tc>
        <w:tc>
          <w:tcPr/>
          <w:p>
            <w:pPr>
              <w:pStyle w:val="Compact"/>
              <w:jc w:val="right"/>
            </w:pPr>
            <w:r>
              <w:t xml:space="preserve">58.6</w:t>
            </w:r>
          </w:p>
        </w:tc>
        <w:tc>
          <w:tcPr/>
          <w:p>
            <w:pPr>
              <w:pStyle w:val="Compact"/>
              <w:jc w:val="right"/>
            </w:pPr>
            <w:r>
              <w:t xml:space="preserve">45.5</w:t>
            </w:r>
          </w:p>
        </w:tc>
      </w:tr>
      <w:tr>
        <w:tc>
          <w:tcPr/>
          <w:p>
            <w:pPr>
              <w:pStyle w:val="Compact"/>
              <w:jc w:val="left"/>
            </w:pPr>
            <w:r>
              <w:t xml:space="preserve">Usuriers</w:t>
            </w:r>
          </w:p>
        </w:tc>
        <w:tc>
          <w:tcPr/>
          <w:p>
            <w:pPr>
              <w:pStyle w:val="Compact"/>
              <w:jc w:val="right"/>
            </w:pPr>
            <w:r>
              <w:t xml:space="preserve">5.6</w:t>
            </w:r>
          </w:p>
        </w:tc>
        <w:tc>
          <w:tcPr/>
          <w:p>
            <w:pPr>
              <w:pStyle w:val="Compact"/>
              <w:jc w:val="right"/>
            </w:pPr>
            <w:r>
              <w:t xml:space="preserve">1.7</w:t>
            </w:r>
          </w:p>
        </w:tc>
      </w:tr>
      <w:tr>
        <w:tc>
          <w:tcPr/>
          <w:p>
            <w:pPr>
              <w:pStyle w:val="Compact"/>
              <w:jc w:val="left"/>
            </w:pPr>
            <w:r>
              <w:t xml:space="preserve">Voisins</w:t>
            </w:r>
          </w:p>
        </w:tc>
        <w:tc>
          <w:tcPr/>
          <w:p>
            <w:pPr>
              <w:pStyle w:val="Compact"/>
              <w:jc w:val="right"/>
            </w:pPr>
            <w:r>
              <w:t xml:space="preserve">27.1</w:t>
            </w:r>
          </w:p>
        </w:tc>
        <w:tc>
          <w:tcPr/>
          <w:p>
            <w:pPr>
              <w:pStyle w:val="Compact"/>
              <w:jc w:val="right"/>
            </w:pPr>
            <w:r>
              <w:t xml:space="preserve">35.0</w:t>
            </w:r>
          </w:p>
        </w:tc>
      </w:tr>
    </w:tbl>
    <w:p>
      <w:pPr>
        <w:pStyle w:val="Corpsdetexte"/>
      </w:pPr>
      <w:r>
        <w:drawing>
          <wp:inline>
            <wp:extent cx="4620126" cy="3696101"/>
            <wp:effectExtent b="0" l="0" r="0" t="0"/>
            <wp:docPr descr="" title="" id="429" name="Picture"/>
            <a:graphic>
              <a:graphicData uri="http://schemas.openxmlformats.org/drawingml/2006/picture">
                <pic:pic>
                  <pic:nvPicPr>
                    <pic:cNvPr descr="06_securite_alimentaire_files/figure-docx/g6_top_strategies-1.png" id="430" name="Picture"/>
                    <pic:cNvPicPr>
                      <a:picLocks noChangeArrowheads="1" noChangeAspect="1"/>
                    </pic:cNvPicPr>
                  </pic:nvPicPr>
                  <pic:blipFill>
                    <a:blip r:embed="rId428"/>
                    <a:stretch>
                      <a:fillRect/>
                    </a:stretch>
                  </pic:blipFill>
                  <pic:spPr bwMode="auto">
                    <a:xfrm>
                      <a:off x="0" y="0"/>
                      <a:ext cx="4620126" cy="3696101"/>
                    </a:xfrm>
                    <a:prstGeom prst="rect">
                      <a:avLst/>
                    </a:prstGeom>
                    <a:noFill/>
                    <a:ln w="9525">
                      <a:noFill/>
                      <a:headEnd/>
                      <a:tailEnd/>
                    </a:ln>
                  </pic:spPr>
                </pic:pic>
              </a:graphicData>
            </a:graphic>
          </wp:inline>
        </w:drawing>
      </w:r>
    </w:p>
    <w:bookmarkEnd w:id="431"/>
    <w:bookmarkEnd w:id="432"/>
    <w:bookmarkStart w:id="436"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8.4</w:t>
            </w:r>
          </w:p>
        </w:tc>
      </w:tr>
    </w:tbl>
    <w:p>
      <w:pPr>
        <w:pStyle w:val="Corpsdetexte"/>
      </w:pPr>
      <w:r>
        <w:drawing>
          <wp:inline>
            <wp:extent cx="4620126" cy="3696101"/>
            <wp:effectExtent b="0" l="0" r="0" t="0"/>
            <wp:docPr descr="" title="" id="434" name="Picture"/>
            <a:graphic>
              <a:graphicData uri="http://schemas.openxmlformats.org/drawingml/2006/picture">
                <pic:pic>
                  <pic:nvPicPr>
                    <pic:cNvPr descr="06_securite_alimentaire_files/figure-docx/g7_csi_boxplot-1.png" id="435" name="Picture"/>
                    <pic:cNvPicPr>
                      <a:picLocks noChangeArrowheads="1" noChangeAspect="1"/>
                    </pic:cNvPicPr>
                  </pic:nvPicPr>
                  <pic:blipFill>
                    <a:blip r:embed="rId433"/>
                    <a:stretch>
                      <a:fillRect/>
                    </a:stretch>
                  </pic:blipFill>
                  <pic:spPr bwMode="auto">
                    <a:xfrm>
                      <a:off x="0" y="0"/>
                      <a:ext cx="4620126" cy="3696101"/>
                    </a:xfrm>
                    <a:prstGeom prst="rect">
                      <a:avLst/>
                    </a:prstGeom>
                    <a:noFill/>
                    <a:ln w="9525">
                      <a:noFill/>
                      <a:headEnd/>
                      <a:tailEnd/>
                    </a:ln>
                  </pic:spPr>
                </pic:pic>
              </a:graphicData>
            </a:graphic>
          </wp:inline>
        </w:drawing>
      </w:r>
    </w:p>
    <w:bookmarkEnd w:id="436"/>
    <w:bookmarkEnd w:id="437"/>
    <w:bookmarkStart w:id="562"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C:\Users\fbede\AppData\Local\Programs\Quarto\share\formats\docx\warning.png" id="4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65" w:name="sec-representation"/>
    <w:p>
      <w:pPr>
        <w:pStyle w:val="Titre2"/>
      </w:pPr>
      <w:r>
        <w:t xml:space="preserve">7.1 Représentation de la zone protégée par les ménages</w:t>
      </w:r>
    </w:p>
    <w:bookmarkStart w:id="444"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43"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1" name="Picture"/>
                  <a:graphic>
                    <a:graphicData uri="http://schemas.openxmlformats.org/drawingml/2006/picture">
                      <pic:pic>
                        <pic:nvPicPr>
                          <pic:cNvPr descr="07_rapport_environnement_files/figure-docx/fig-ressources-dispo-1.png" id="442" name="Picture"/>
                          <pic:cNvPicPr>
                            <a:picLocks noChangeArrowheads="1" noChangeAspect="1"/>
                          </pic:cNvPicPr>
                        </pic:nvPicPr>
                        <pic:blipFill>
                          <a:blip r:embed="rId440"/>
                          <a:stretch>
                            <a:fillRect/>
                          </a:stretch>
                        </pic:blipFill>
                        <pic:spPr bwMode="auto">
                          <a:xfrm>
                            <a:off x="0" y="0"/>
                            <a:ext cx="5969000" cy="3581400"/>
                          </a:xfrm>
                          <a:prstGeom prst="rect">
                            <a:avLst/>
                          </a:prstGeom>
                          <a:noFill/>
                          <a:ln w="9525">
                            <a:noFill/>
                            <a:headEnd/>
                            <a:tailEnd/>
                          </a:ln>
                        </pic:spPr>
                      </pic:pic>
                    </a:graphicData>
                  </a:graphic>
                </wp:inline>
              </w:drawing>
            </w:r>
          </w:p>
          <w:bookmarkEnd w:id="443"/>
        </w:tc>
      </w:tr>
    </w:tbl>
    <w:bookmarkEnd w:id="444"/>
    <w:bookmarkStart w:id="449"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48"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46" name="Picture"/>
                  <a:graphic>
                    <a:graphicData uri="http://schemas.openxmlformats.org/drawingml/2006/picture">
                      <pic:pic>
                        <pic:nvPicPr>
                          <pic:cNvPr descr="07_rapport_environnement_files/figure-docx/fig-evolution-ressources-1.png" id="447" name="Picture"/>
                          <pic:cNvPicPr>
                            <a:picLocks noChangeArrowheads="1" noChangeAspect="1"/>
                          </pic:cNvPicPr>
                        </pic:nvPicPr>
                        <pic:blipFill>
                          <a:blip r:embed="rId445"/>
                          <a:stretch>
                            <a:fillRect/>
                          </a:stretch>
                        </pic:blipFill>
                        <pic:spPr bwMode="auto">
                          <a:xfrm>
                            <a:off x="0" y="0"/>
                            <a:ext cx="5969000" cy="3581400"/>
                          </a:xfrm>
                          <a:prstGeom prst="rect">
                            <a:avLst/>
                          </a:prstGeom>
                          <a:noFill/>
                          <a:ln w="9525">
                            <a:noFill/>
                            <a:headEnd/>
                            <a:tailEnd/>
                          </a:ln>
                        </pic:spPr>
                      </pic:pic>
                    </a:graphicData>
                  </a:graphic>
                </wp:inline>
              </w:drawing>
            </w:r>
          </w:p>
          <w:bookmarkEnd w:id="448"/>
        </w:tc>
      </w:tr>
    </w:tbl>
    <w:bookmarkEnd w:id="449"/>
    <w:bookmarkStart w:id="454"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53"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316111"/>
                  <wp:effectExtent b="0" l="0" r="0" t="0"/>
                  <wp:docPr descr="" title="" id="451" name="Picture"/>
                  <a:graphic>
                    <a:graphicData uri="http://schemas.openxmlformats.org/drawingml/2006/picture">
                      <pic:pic>
                        <pic:nvPicPr>
                          <pic:cNvPr descr="07_rapport_environnement_files/figure-docx/fig-appartenance-1.png" id="452" name="Picture"/>
                          <pic:cNvPicPr>
                            <a:picLocks noChangeArrowheads="1" noChangeAspect="1"/>
                          </pic:cNvPicPr>
                        </pic:nvPicPr>
                        <pic:blipFill>
                          <a:blip r:embed="rId450"/>
                          <a:stretch>
                            <a:fillRect/>
                          </a:stretch>
                        </pic:blipFill>
                        <pic:spPr bwMode="auto">
                          <a:xfrm>
                            <a:off x="0" y="0"/>
                            <a:ext cx="5969000" cy="3316111"/>
                          </a:xfrm>
                          <a:prstGeom prst="rect">
                            <a:avLst/>
                          </a:prstGeom>
                          <a:noFill/>
                          <a:ln w="9525">
                            <a:noFill/>
                            <a:headEnd/>
                            <a:tailEnd/>
                          </a:ln>
                        </pic:spPr>
                      </pic:pic>
                    </a:graphicData>
                  </a:graphic>
                </wp:inline>
              </w:drawing>
            </w:r>
          </w:p>
          <w:bookmarkEnd w:id="453"/>
        </w:tc>
      </w:tr>
    </w:tbl>
    <w:bookmarkEnd w:id="454"/>
    <w:bookmarkStart w:id="459"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55"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79 %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3 %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2 %</w:t>
                  </w:r>
                </w:p>
              </w:tc>
            </w:tr>
            <w:tr>
              <w:tc>
                <w:tcPr>
                  <w:gridSpan w:val="2"/>
                </w:tcPr>
                <w:p>
                  <w:pPr>
                    <w:pStyle w:val="Compact"/>
                    <w:jc w:val="left"/>
                    <w:jc w:val="center"/>
                  </w:pPr>
                  <w:r>
                    <w:rPr>
                      <w:b/>
                      <w:bCs/>
                    </w:rPr>
                    <w:t xml:space="preserve">Source : Enquête auprès des OR 2025</w:t>
                  </w:r>
                </w:p>
              </w:tc>
            </w:tr>
          </w:tbl>
          <w:bookmarkEnd w:id="455"/>
          <w:p/>
        </w:tc>
      </w:tr>
    </w:tbl>
    <w:p>
      <w:pPr>
        <w:pStyle w:val="CaptionedFigure"/>
      </w:pPr>
      <w:r>
        <w:drawing>
          <wp:inline>
            <wp:extent cx="4620126" cy="7392202"/>
            <wp:effectExtent b="0" l="0" r="0" t="0"/>
            <wp:docPr descr="Menaces perçues et responsables identifiés (% de Oui)" title="" id="457" name="Picture"/>
            <a:graphic>
              <a:graphicData uri="http://schemas.openxmlformats.org/drawingml/2006/picture">
                <pic:pic>
                  <pic:nvPicPr>
                    <pic:cNvPr descr="07_rapport_environnement_files/figure-docx/fig_menaces-1.png" id="458" name="Picture"/>
                    <pic:cNvPicPr>
                      <a:picLocks noChangeArrowheads="1" noChangeAspect="1"/>
                    </pic:cNvPicPr>
                  </pic:nvPicPr>
                  <pic:blipFill>
                    <a:blip r:embed="rId45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59"/>
    <w:bookmarkStart w:id="464"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63"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3581400"/>
                  <wp:effectExtent b="0" l="0" r="0" t="0"/>
                  <wp:docPr descr="" title="" id="461" name="Picture"/>
                  <a:graphic>
                    <a:graphicData uri="http://schemas.openxmlformats.org/drawingml/2006/picture">
                      <pic:pic>
                        <pic:nvPicPr>
                          <pic:cNvPr descr="07_rapport_environnement_files/figure-docx/fig-representation-1.png" id="462" name="Picture"/>
                          <pic:cNvPicPr>
                            <a:picLocks noChangeArrowheads="1" noChangeAspect="1"/>
                          </pic:cNvPicPr>
                        </pic:nvPicPr>
                        <pic:blipFill>
                          <a:blip r:embed="rId460"/>
                          <a:stretch>
                            <a:fillRect/>
                          </a:stretch>
                        </pic:blipFill>
                        <pic:spPr bwMode="auto">
                          <a:xfrm>
                            <a:off x="0" y="0"/>
                            <a:ext cx="5969000" cy="3581400"/>
                          </a:xfrm>
                          <a:prstGeom prst="rect">
                            <a:avLst/>
                          </a:prstGeom>
                          <a:noFill/>
                          <a:ln w="9525">
                            <a:noFill/>
                            <a:headEnd/>
                            <a:tailEnd/>
                          </a:ln>
                        </pic:spPr>
                      </pic:pic>
                    </a:graphicData>
                  </a:graphic>
                </wp:inline>
              </w:drawing>
            </w:r>
          </w:p>
          <w:bookmarkEnd w:id="463"/>
        </w:tc>
      </w:tr>
    </w:tbl>
    <w:bookmarkEnd w:id="464"/>
    <w:bookmarkEnd w:id="465"/>
    <w:bookmarkStart w:id="501" w:name="sec-exploitation"/>
    <w:p>
      <w:pPr>
        <w:pStyle w:val="Titre2"/>
      </w:pPr>
      <w:r>
        <w:t xml:space="preserve">7.2 Exploitation forestière et usage de l’Aire protégée</w:t>
      </w:r>
    </w:p>
    <w:bookmarkStart w:id="474"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69"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67" name="Picture"/>
                  <a:graphic>
                    <a:graphicData uri="http://schemas.openxmlformats.org/drawingml/2006/picture">
                      <pic:pic>
                        <pic:nvPicPr>
                          <pic:cNvPr descr="07_rapport_environnement_files/figure-docx/fig-ef-produits-1.png" id="468" name="Picture"/>
                          <pic:cNvPicPr>
                            <a:picLocks noChangeArrowheads="1" noChangeAspect="1"/>
                          </pic:cNvPicPr>
                        </pic:nvPicPr>
                        <pic:blipFill>
                          <a:blip r:embed="rId466"/>
                          <a:stretch>
                            <a:fillRect/>
                          </a:stretch>
                        </pic:blipFill>
                        <pic:spPr bwMode="auto">
                          <a:xfrm>
                            <a:off x="0" y="0"/>
                            <a:ext cx="5969000" cy="2652888"/>
                          </a:xfrm>
                          <a:prstGeom prst="rect">
                            <a:avLst/>
                          </a:prstGeom>
                          <a:noFill/>
                          <a:ln w="9525">
                            <a:noFill/>
                            <a:headEnd/>
                            <a:tailEnd/>
                          </a:ln>
                        </pic:spPr>
                      </pic:pic>
                    </a:graphicData>
                  </a:graphic>
                </wp:inline>
              </w:drawing>
            </w:r>
          </w:p>
          <w:bookmarkEnd w:id="469"/>
        </w:tc>
      </w:tr>
    </w:tbl>
    <w:tbl>
      <w:tblPr>
        <w:tblStyle w:val="Table"/>
        <w:tblW w:type="pct" w:w="5000"/>
        <w:tblLayout w:type="fixed"/>
        <w:tblLook w:firstRow="0" w:lastRow="0" w:firstColumn="0" w:lastColumn="0" w:noHBand="0" w:noVBand="0" w:val="0000"/>
      </w:tblPr>
      <w:tblGrid>
        <w:gridCol w:w="7920"/>
      </w:tblGrid>
      <w:tr>
        <w:tc>
          <w:tcPr/>
          <w:bookmarkStart w:id="473"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1" name="Picture"/>
                  <a:graphic>
                    <a:graphicData uri="http://schemas.openxmlformats.org/drawingml/2006/picture">
                      <pic:pic>
                        <pic:nvPicPr>
                          <pic:cNvPr descr="07_rapport_environnement_files/figure-docx/fig-ef-origine-1.png" id="472" name="Picture"/>
                          <pic:cNvPicPr>
                            <a:picLocks noChangeArrowheads="1" noChangeAspect="1"/>
                          </pic:cNvPicPr>
                        </pic:nvPicPr>
                        <pic:blipFill>
                          <a:blip r:embed="rId470"/>
                          <a:stretch>
                            <a:fillRect/>
                          </a:stretch>
                        </pic:blipFill>
                        <pic:spPr bwMode="auto">
                          <a:xfrm>
                            <a:off x="0" y="0"/>
                            <a:ext cx="5969000" cy="2652888"/>
                          </a:xfrm>
                          <a:prstGeom prst="rect">
                            <a:avLst/>
                          </a:prstGeom>
                          <a:noFill/>
                          <a:ln w="9525">
                            <a:noFill/>
                            <a:headEnd/>
                            <a:tailEnd/>
                          </a:ln>
                        </pic:spPr>
                      </pic:pic>
                    </a:graphicData>
                  </a:graphic>
                </wp:inline>
              </w:drawing>
            </w:r>
          </w:p>
          <w:bookmarkEnd w:id="473"/>
        </w:tc>
      </w:tr>
    </w:tbl>
    <w:bookmarkEnd w:id="474"/>
    <w:bookmarkStart w:id="479"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78"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76" name="Picture"/>
                  <a:graphic>
                    <a:graphicData uri="http://schemas.openxmlformats.org/drawingml/2006/picture">
                      <pic:pic>
                        <pic:nvPicPr>
                          <pic:cNvPr descr="07_rapport_environnement_files/figure-docx/fig-ef-saison-1.png" id="477" name="Picture"/>
                          <pic:cNvPicPr>
                            <a:picLocks noChangeArrowheads="1" noChangeAspect="1"/>
                          </pic:cNvPicPr>
                        </pic:nvPicPr>
                        <pic:blipFill>
                          <a:blip r:embed="rId475"/>
                          <a:stretch>
                            <a:fillRect/>
                          </a:stretch>
                        </pic:blipFill>
                        <pic:spPr bwMode="auto">
                          <a:xfrm>
                            <a:off x="0" y="0"/>
                            <a:ext cx="5969000" cy="2984500"/>
                          </a:xfrm>
                          <a:prstGeom prst="rect">
                            <a:avLst/>
                          </a:prstGeom>
                          <a:noFill/>
                          <a:ln w="9525">
                            <a:noFill/>
                            <a:headEnd/>
                            <a:tailEnd/>
                          </a:ln>
                        </pic:spPr>
                      </pic:pic>
                    </a:graphicData>
                  </a:graphic>
                </wp:inline>
              </w:drawing>
            </w:r>
          </w:p>
          <w:bookmarkEnd w:id="478"/>
        </w:tc>
      </w:tr>
    </w:tbl>
    <w:bookmarkEnd w:id="479"/>
    <w:bookmarkStart w:id="481"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0"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27 %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21 %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33 %</w:t>
                  </w:r>
                </w:p>
              </w:tc>
              <w:tc>
                <w:tcPr/>
                <w:p>
                  <w:pPr>
                    <w:pStyle w:val="Compact"/>
                    <w:jc w:val="right"/>
                    <w:jc w:val="center"/>
                  </w:pPr>
                  <w:r>
                    <w:t xml:space="preserve">45</w:t>
                  </w:r>
                </w:p>
              </w:tc>
            </w:tr>
            <w:tr>
              <w:tc>
                <w:tcPr/>
                <w:p>
                  <w:pPr>
                    <w:pStyle w:val="Compact"/>
                    <w:jc w:val="left"/>
                    <w:jc w:val="center"/>
                  </w:pPr>
                  <w:r>
                    <w:t xml:space="preserve">- Très bien</w:t>
                  </w:r>
                </w:p>
              </w:tc>
              <w:tc>
                <w:tcPr/>
                <w:p>
                  <w:pPr>
                    <w:pStyle w:val="Compact"/>
                    <w:jc w:val="right"/>
                    <w:jc w:val="center"/>
                  </w:pPr>
                  <w:r>
                    <w:t xml:space="preserve">14 %</w:t>
                  </w:r>
                </w:p>
              </w:tc>
              <w:tc>
                <w:tcPr/>
                <w:p>
                  <w:pPr>
                    <w:pStyle w:val="Compact"/>
                    <w:jc w:val="right"/>
                    <w:jc w:val="center"/>
                  </w:pPr>
                  <w:r>
                    <w:t xml:space="preserve">11</w:t>
                  </w:r>
                </w:p>
              </w:tc>
            </w:tr>
            <w:tr>
              <w:tc>
                <w:tcPr/>
                <w:p>
                  <w:pPr>
                    <w:pStyle w:val="Compact"/>
                    <w:jc w:val="left"/>
                    <w:jc w:val="center"/>
                  </w:pPr>
                  <w:r>
                    <w:t xml:space="preserve">- Très peu</w:t>
                  </w:r>
                </w:p>
              </w:tc>
              <w:tc>
                <w:tcPr/>
                <w:p>
                  <w:pPr>
                    <w:pStyle w:val="Compact"/>
                    <w:jc w:val="right"/>
                    <w:jc w:val="center"/>
                  </w:pPr>
                  <w:r>
                    <w:t xml:space="preserve">53 %</w:t>
                  </w:r>
                </w:p>
              </w:tc>
              <w:tc>
                <w:tcPr/>
                <w:p>
                  <w:pPr>
                    <w:pStyle w:val="Compact"/>
                    <w:jc w:val="right"/>
                    <w:jc w:val="center"/>
                  </w:pPr>
                  <w:r>
                    <w:t xml:space="preserve">44</w:t>
                  </w:r>
                </w:p>
              </w:tc>
            </w:tr>
            <w:tr>
              <w:tc>
                <w:tcPr>
                  <w:gridSpan w:val="3"/>
                </w:tcPr>
                <w:p>
                  <w:pPr>
                    <w:pStyle w:val="Compact"/>
                    <w:jc w:val="left"/>
                    <w:jc w:val="center"/>
                  </w:pPr>
                  <w:r>
                    <w:rPr>
                      <w:b/>
                      <w:bCs/>
                    </w:rPr>
                    <w:t xml:space="preserve">Source : Enquête auprès des OR 2025</w:t>
                  </w:r>
                </w:p>
              </w:tc>
            </w:tr>
          </w:tbl>
          <w:bookmarkEnd w:id="480"/>
          <w:p/>
        </w:tc>
      </w:tr>
    </w:tbl>
    <w:bookmarkEnd w:id="481"/>
    <w:bookmarkStart w:id="486"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85"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652888"/>
                  <wp:effectExtent b="0" l="0" r="0" t="0"/>
                  <wp:docPr descr="" title="" id="483" name="Picture"/>
                  <a:graphic>
                    <a:graphicData uri="http://schemas.openxmlformats.org/drawingml/2006/picture">
                      <pic:pic>
                        <pic:nvPicPr>
                          <pic:cNvPr descr="07_rapport_environnement_files/figure-docx/fig-non-freq-1.png" id="484" name="Picture"/>
                          <pic:cNvPicPr>
                            <a:picLocks noChangeArrowheads="1" noChangeAspect="1"/>
                          </pic:cNvPicPr>
                        </pic:nvPicPr>
                        <pic:blipFill>
                          <a:blip r:embed="rId482"/>
                          <a:stretch>
                            <a:fillRect/>
                          </a:stretch>
                        </pic:blipFill>
                        <pic:spPr bwMode="auto">
                          <a:xfrm>
                            <a:off x="0" y="0"/>
                            <a:ext cx="5969000" cy="2652888"/>
                          </a:xfrm>
                          <a:prstGeom prst="rect">
                            <a:avLst/>
                          </a:prstGeom>
                          <a:noFill/>
                          <a:ln w="9525">
                            <a:noFill/>
                            <a:headEnd/>
                            <a:tailEnd/>
                          </a:ln>
                        </pic:spPr>
                      </pic:pic>
                    </a:graphicData>
                  </a:graphic>
                </wp:inline>
              </w:drawing>
            </w:r>
          </w:p>
          <w:bookmarkEnd w:id="485"/>
        </w:tc>
      </w:tr>
    </w:tbl>
    <w:bookmarkEnd w:id="486"/>
    <w:bookmarkStart w:id="495"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0"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3581400"/>
                  <wp:effectExtent b="0" l="0" r="0" t="0"/>
                  <wp:docPr descr="" title="" id="488" name="Picture"/>
                  <a:graphic>
                    <a:graphicData uri="http://schemas.openxmlformats.org/drawingml/2006/picture">
                      <pic:pic>
                        <pic:nvPicPr>
                          <pic:cNvPr descr="07_rapport_environnement_files/figure-docx/fig-usages-ap-1.png" id="489" name="Picture"/>
                          <pic:cNvPicPr>
                            <a:picLocks noChangeArrowheads="1" noChangeAspect="1"/>
                          </pic:cNvPicPr>
                        </pic:nvPicPr>
                        <pic:blipFill>
                          <a:blip r:embed="rId487"/>
                          <a:stretch>
                            <a:fillRect/>
                          </a:stretch>
                        </pic:blipFill>
                        <pic:spPr bwMode="auto">
                          <a:xfrm>
                            <a:off x="0" y="0"/>
                            <a:ext cx="5969000" cy="3581400"/>
                          </a:xfrm>
                          <a:prstGeom prst="rect">
                            <a:avLst/>
                          </a:prstGeom>
                          <a:noFill/>
                          <a:ln w="9525">
                            <a:noFill/>
                            <a:headEnd/>
                            <a:tailEnd/>
                          </a:ln>
                        </pic:spPr>
                      </pic:pic>
                    </a:graphicData>
                  </a:graphic>
                </wp:inline>
              </w:drawing>
            </w:r>
          </w:p>
          <w:bookmarkEnd w:id="490"/>
        </w:tc>
      </w:tr>
    </w:tbl>
    <w:tbl>
      <w:tblPr>
        <w:tblStyle w:val="Table"/>
        <w:tblW w:type="pct" w:w="5000"/>
        <w:tblLayout w:type="fixed"/>
        <w:tblLook w:firstRow="0" w:lastRow="0" w:firstColumn="0" w:lastColumn="0" w:noHBand="0" w:noVBand="0" w:val="0000"/>
      </w:tblPr>
      <w:tblGrid>
        <w:gridCol w:w="7920"/>
      </w:tblGrid>
      <w:tr>
        <w:tc>
          <w:tcPr/>
          <w:bookmarkStart w:id="494"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2" name="Picture"/>
                  <a:graphic>
                    <a:graphicData uri="http://schemas.openxmlformats.org/drawingml/2006/picture">
                      <pic:pic>
                        <pic:nvPicPr>
                          <pic:cNvPr descr="07_rapport_environnement_files/figure-docx/fig-freq-usages-1.png" id="493" name="Picture"/>
                          <pic:cNvPicPr>
                            <a:picLocks noChangeArrowheads="1" noChangeAspect="1"/>
                          </pic:cNvPicPr>
                        </pic:nvPicPr>
                        <pic:blipFill>
                          <a:blip r:embed="rId491"/>
                          <a:stretch>
                            <a:fillRect/>
                          </a:stretch>
                        </pic:blipFill>
                        <pic:spPr bwMode="auto">
                          <a:xfrm>
                            <a:off x="0" y="0"/>
                            <a:ext cx="5969000" cy="3581400"/>
                          </a:xfrm>
                          <a:prstGeom prst="rect">
                            <a:avLst/>
                          </a:prstGeom>
                          <a:noFill/>
                          <a:ln w="9525">
                            <a:noFill/>
                            <a:headEnd/>
                            <a:tailEnd/>
                          </a:ln>
                        </pic:spPr>
                      </pic:pic>
                    </a:graphicData>
                  </a:graphic>
                </wp:inline>
              </w:drawing>
            </w:r>
          </w:p>
          <w:bookmarkEnd w:id="494"/>
        </w:tc>
      </w:tr>
    </w:tbl>
    <w:bookmarkEnd w:id="495"/>
    <w:bookmarkStart w:id="500"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499"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497" name="Picture"/>
                  <a:graphic>
                    <a:graphicData uri="http://schemas.openxmlformats.org/drawingml/2006/picture">
                      <pic:pic>
                        <pic:nvPicPr>
                          <pic:cNvPr descr="07_rapport_environnement_files/figure-docx/fig-saison-ap-1.png" id="498" name="Picture"/>
                          <pic:cNvPicPr>
                            <a:picLocks noChangeArrowheads="1" noChangeAspect="1"/>
                          </pic:cNvPicPr>
                        </pic:nvPicPr>
                        <pic:blipFill>
                          <a:blip r:embed="rId496"/>
                          <a:stretch>
                            <a:fillRect/>
                          </a:stretch>
                        </pic:blipFill>
                        <pic:spPr bwMode="auto">
                          <a:xfrm>
                            <a:off x="0" y="0"/>
                            <a:ext cx="5969000" cy="2984500"/>
                          </a:xfrm>
                          <a:prstGeom prst="rect">
                            <a:avLst/>
                          </a:prstGeom>
                          <a:noFill/>
                          <a:ln w="9525">
                            <a:noFill/>
                            <a:headEnd/>
                            <a:tailEnd/>
                          </a:ln>
                        </pic:spPr>
                      </pic:pic>
                    </a:graphicData>
                  </a:graphic>
                </wp:inline>
              </w:drawing>
            </w:r>
          </w:p>
          <w:bookmarkEnd w:id="499"/>
        </w:tc>
      </w:tr>
    </w:tbl>
    <w:bookmarkEnd w:id="500"/>
    <w:bookmarkEnd w:id="501"/>
    <w:bookmarkStart w:id="530" w:name="sec-feu"/>
    <w:p>
      <w:pPr>
        <w:pStyle w:val="Titre2"/>
      </w:pPr>
      <w:r>
        <w:t xml:space="preserve">7.3 Feux de brousse</w:t>
      </w:r>
    </w:p>
    <w:bookmarkStart w:id="506"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05"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503" name="Picture"/>
                  <a:graphic>
                    <a:graphicData uri="http://schemas.openxmlformats.org/drawingml/2006/picture">
                      <pic:pic>
                        <pic:nvPicPr>
                          <pic:cNvPr descr="07_rapport_environnement_files/figure-docx/fig-raisons-feux-1.png" id="504" name="Picture"/>
                          <pic:cNvPicPr>
                            <a:picLocks noChangeArrowheads="1" noChangeAspect="1"/>
                          </pic:cNvPicPr>
                        </pic:nvPicPr>
                        <pic:blipFill>
                          <a:blip r:embed="rId502"/>
                          <a:stretch>
                            <a:fillRect/>
                          </a:stretch>
                        </pic:blipFill>
                        <pic:spPr bwMode="auto">
                          <a:xfrm>
                            <a:off x="0" y="0"/>
                            <a:ext cx="5969000" cy="3581400"/>
                          </a:xfrm>
                          <a:prstGeom prst="rect">
                            <a:avLst/>
                          </a:prstGeom>
                          <a:noFill/>
                          <a:ln w="9525">
                            <a:noFill/>
                            <a:headEnd/>
                            <a:tailEnd/>
                          </a:ln>
                        </pic:spPr>
                      </pic:pic>
                    </a:graphicData>
                  </a:graphic>
                </wp:inline>
              </w:drawing>
            </w:r>
          </w:p>
          <w:bookmarkEnd w:id="505"/>
        </w:tc>
      </w:tr>
    </w:tbl>
    <w:bookmarkEnd w:id="506"/>
    <w:bookmarkStart w:id="511"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07"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77 %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62 %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54 %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72 %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52 %</w:t>
                  </w:r>
                </w:p>
              </w:tc>
              <w:tc>
                <w:tcPr/>
                <w:p>
                  <w:pPr>
                    <w:pStyle w:val="Compact"/>
                    <w:jc w:val="right"/>
                    <w:jc w:val="center"/>
                  </w:pPr>
                  <w:r>
                    <w:t xml:space="preserve">80</w:t>
                  </w:r>
                </w:p>
              </w:tc>
            </w:tr>
            <w:tr>
              <w:tc>
                <w:tcPr/>
                <w:p>
                  <w:pPr>
                    <w:pStyle w:val="Compact"/>
                    <w:jc w:val="left"/>
                    <w:jc w:val="center"/>
                  </w:pPr>
                  <w:r>
                    <w:t xml:space="preserve">- Près du village</w:t>
                  </w:r>
                </w:p>
              </w:tc>
              <w:tc>
                <w:tcPr/>
                <w:p>
                  <w:pPr>
                    <w:pStyle w:val="Compact"/>
                    <w:jc w:val="right"/>
                    <w:jc w:val="center"/>
                  </w:pPr>
                  <w:r>
                    <w:t xml:space="preserve">48 %</w:t>
                  </w:r>
                </w:p>
              </w:tc>
              <w:tc>
                <w:tcPr/>
                <w:p>
                  <w:pPr>
                    <w:pStyle w:val="Compact"/>
                    <w:jc w:val="right"/>
                    <w:jc w:val="center"/>
                  </w:pPr>
                  <w:r>
                    <w:t xml:space="preserve">20</w:t>
                  </w:r>
                </w:p>
              </w:tc>
            </w:tr>
            <w:tr>
              <w:tc>
                <w:tcPr/>
                <w:p>
                  <w:pPr>
                    <w:pStyle w:val="Compact"/>
                    <w:jc w:val="left"/>
                    <w:jc w:val="center"/>
                  </w:pPr>
                  <w:r>
                    <w:t xml:space="preserve">Cherche à maîtriser le feu</w:t>
                  </w:r>
                </w:p>
              </w:tc>
              <w:tc>
                <w:tcPr/>
                <w:p>
                  <w:pPr>
                    <w:pStyle w:val="Compact"/>
                    <w:jc w:val="right"/>
                    <w:jc w:val="center"/>
                  </w:pPr>
                  <w:r>
                    <w:t xml:space="preserve">81 %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5 %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07"/>
          <w:p/>
        </w:tc>
      </w:tr>
    </w:tbl>
    <w:p>
      <w:pPr>
        <w:pStyle w:val="CaptionedFigure"/>
      </w:pPr>
      <w:r>
        <w:drawing>
          <wp:inline>
            <wp:extent cx="4620126" cy="3696101"/>
            <wp:effectExtent b="0" l="0" r="0" t="0"/>
            <wp:docPr descr="Pratique et perception des feux (% de Oui)" title="" id="509" name="Picture"/>
            <a:graphic>
              <a:graphicData uri="http://schemas.openxmlformats.org/drawingml/2006/picture">
                <pic:pic>
                  <pic:nvPicPr>
                    <pic:cNvPr descr="07_rapport_environnement_files/figure-docx/fig_feux-1.png" id="510" name="Picture"/>
                    <pic:cNvPicPr>
                      <a:picLocks noChangeArrowheads="1" noChangeAspect="1"/>
                    </pic:cNvPicPr>
                  </pic:nvPicPr>
                  <pic:blipFill>
                    <a:blip r:embed="rId50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1"/>
    <w:bookmarkStart w:id="516"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15"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13" name="Picture"/>
                  <a:graphic>
                    <a:graphicData uri="http://schemas.openxmlformats.org/drawingml/2006/picture">
                      <pic:pic>
                        <pic:nvPicPr>
                          <pic:cNvPr descr="07_rapport_environnement_files/figure-docx/fig-saison-feux-1.png" id="514" name="Picture"/>
                          <pic:cNvPicPr>
                            <a:picLocks noChangeArrowheads="1" noChangeAspect="1"/>
                          </pic:cNvPicPr>
                        </pic:nvPicPr>
                        <pic:blipFill>
                          <a:blip r:embed="rId512"/>
                          <a:stretch>
                            <a:fillRect/>
                          </a:stretch>
                        </pic:blipFill>
                        <pic:spPr bwMode="auto">
                          <a:xfrm>
                            <a:off x="0" y="0"/>
                            <a:ext cx="5969000" cy="2387600"/>
                          </a:xfrm>
                          <a:prstGeom prst="rect">
                            <a:avLst/>
                          </a:prstGeom>
                          <a:noFill/>
                          <a:ln w="9525">
                            <a:noFill/>
                            <a:headEnd/>
                            <a:tailEnd/>
                          </a:ln>
                        </pic:spPr>
                      </pic:pic>
                    </a:graphicData>
                  </a:graphic>
                </wp:inline>
              </w:drawing>
            </w:r>
          </w:p>
          <w:bookmarkEnd w:id="515"/>
        </w:tc>
      </w:tr>
    </w:tbl>
    <w:bookmarkEnd w:id="516"/>
    <w:bookmarkStart w:id="529"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0"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18" name="Picture"/>
                  <a:graphic>
                    <a:graphicData uri="http://schemas.openxmlformats.org/drawingml/2006/picture">
                      <pic:pic>
                        <pic:nvPicPr>
                          <pic:cNvPr descr="07_rapport_environnement_files/figure-docx/fig-evol-feux-1.png" id="519" name="Picture"/>
                          <pic:cNvPicPr>
                            <a:picLocks noChangeArrowheads="1" noChangeAspect="1"/>
                          </pic:cNvPicPr>
                        </pic:nvPicPr>
                        <pic:blipFill>
                          <a:blip r:embed="rId517"/>
                          <a:stretch>
                            <a:fillRect/>
                          </a:stretch>
                        </pic:blipFill>
                        <pic:spPr bwMode="auto">
                          <a:xfrm>
                            <a:off x="0" y="0"/>
                            <a:ext cx="5969000" cy="2652888"/>
                          </a:xfrm>
                          <a:prstGeom prst="rect">
                            <a:avLst/>
                          </a:prstGeom>
                          <a:noFill/>
                          <a:ln w="9525">
                            <a:noFill/>
                            <a:headEnd/>
                            <a:tailEnd/>
                          </a:ln>
                        </pic:spPr>
                      </pic:pic>
                    </a:graphicData>
                  </a:graphic>
                </wp:inline>
              </w:drawing>
            </w:r>
          </w:p>
          <w:bookmarkEnd w:id="520"/>
        </w:tc>
      </w:tr>
    </w:tbl>
    <w:tbl>
      <w:tblPr>
        <w:tblStyle w:val="Table"/>
        <w:tblW w:type="pct" w:w="5000"/>
        <w:tblLayout w:type="fixed"/>
        <w:tblLook w:firstRow="0" w:lastRow="0" w:firstColumn="0" w:lastColumn="0" w:noHBand="0" w:noVBand="0" w:val="0000"/>
      </w:tblPr>
      <w:tblGrid>
        <w:gridCol w:w="7920"/>
      </w:tblGrid>
      <w:tr>
        <w:tc>
          <w:tcPr/>
          <w:bookmarkStart w:id="524"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2" name="Picture"/>
                  <a:graphic>
                    <a:graphicData uri="http://schemas.openxmlformats.org/drawingml/2006/picture">
                      <pic:pic>
                        <pic:nvPicPr>
                          <pic:cNvPr descr="07_rapport_environnement_files/figure-docx/fig-probleme-feux-1.png" id="523" name="Picture"/>
                          <pic:cNvPicPr>
                            <a:picLocks noChangeArrowheads="1" noChangeAspect="1"/>
                          </pic:cNvPicPr>
                        </pic:nvPicPr>
                        <pic:blipFill>
                          <a:blip r:embed="rId521"/>
                          <a:stretch>
                            <a:fillRect/>
                          </a:stretch>
                        </pic:blipFill>
                        <pic:spPr bwMode="auto">
                          <a:xfrm>
                            <a:off x="0" y="0"/>
                            <a:ext cx="5969000" cy="2652888"/>
                          </a:xfrm>
                          <a:prstGeom prst="rect">
                            <a:avLst/>
                          </a:prstGeom>
                          <a:noFill/>
                          <a:ln w="9525">
                            <a:noFill/>
                            <a:headEnd/>
                            <a:tailEnd/>
                          </a:ln>
                        </pic:spPr>
                      </pic:pic>
                    </a:graphicData>
                  </a:graphic>
                </wp:inline>
              </w:drawing>
            </w:r>
          </w:p>
          <w:bookmarkEnd w:id="524"/>
        </w:tc>
      </w:tr>
    </w:tbl>
    <w:tbl>
      <w:tblPr>
        <w:tblStyle w:val="Table"/>
        <w:tblW w:type="pct" w:w="5000"/>
        <w:tblLayout w:type="fixed"/>
        <w:tblLook w:firstRow="0" w:lastRow="0" w:firstColumn="0" w:lastColumn="0" w:noHBand="0" w:noVBand="0" w:val="0000"/>
      </w:tblPr>
      <w:tblGrid>
        <w:gridCol w:w="7920"/>
      </w:tblGrid>
      <w:tr>
        <w:tc>
          <w:tcPr/>
          <w:bookmarkStart w:id="528"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26" name="Picture"/>
                  <a:graphic>
                    <a:graphicData uri="http://schemas.openxmlformats.org/drawingml/2006/picture">
                      <pic:pic>
                        <pic:nvPicPr>
                          <pic:cNvPr descr="07_rapport_environnement_files/figure-docx/fig-reglementation-feux-1.png" id="527" name="Picture"/>
                          <pic:cNvPicPr>
                            <a:picLocks noChangeArrowheads="1" noChangeAspect="1"/>
                          </pic:cNvPicPr>
                        </pic:nvPicPr>
                        <pic:blipFill>
                          <a:blip r:embed="rId525"/>
                          <a:stretch>
                            <a:fillRect/>
                          </a:stretch>
                        </pic:blipFill>
                        <pic:spPr bwMode="auto">
                          <a:xfrm>
                            <a:off x="0" y="0"/>
                            <a:ext cx="5969000" cy="2984500"/>
                          </a:xfrm>
                          <a:prstGeom prst="rect">
                            <a:avLst/>
                          </a:prstGeom>
                          <a:noFill/>
                          <a:ln w="9525">
                            <a:noFill/>
                            <a:headEnd/>
                            <a:tailEnd/>
                          </a:ln>
                        </pic:spPr>
                      </pic:pic>
                    </a:graphicData>
                  </a:graphic>
                </wp:inline>
              </w:drawing>
            </w:r>
          </w:p>
          <w:bookmarkEnd w:id="528"/>
        </w:tc>
      </w:tr>
    </w:tbl>
    <w:bookmarkEnd w:id="529"/>
    <w:bookmarkEnd w:id="530"/>
    <w:bookmarkStart w:id="561" w:name="sec-protection"/>
    <w:p>
      <w:pPr>
        <w:pStyle w:val="Titre2"/>
      </w:pPr>
      <w:r>
        <w:t xml:space="preserve">7.4 Protection de l’Aire protégée</w:t>
      </w:r>
    </w:p>
    <w:bookmarkStart w:id="535"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1"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1"/>
          <w:p/>
        </w:tc>
      </w:tr>
    </w:tbl>
    <w:p>
      <w:pPr>
        <w:pStyle w:val="CaptionedFigure"/>
      </w:pPr>
      <w:r>
        <w:drawing>
          <wp:inline>
            <wp:extent cx="4620126" cy="3696101"/>
            <wp:effectExtent b="0" l="0" r="0" t="0"/>
            <wp:docPr descr="Connaissance de l’Aire protégée et demande de protection (% de Oui)" title="" id="533" name="Picture"/>
            <a:graphic>
              <a:graphicData uri="http://schemas.openxmlformats.org/drawingml/2006/picture">
                <pic:pic>
                  <pic:nvPicPr>
                    <pic:cNvPr descr="07_rapport_environnement_files/figure-docx/fig_connaissance_ap-1.png" id="534" name="Picture"/>
                    <pic:cNvPicPr>
                      <a:picLocks noChangeArrowheads="1" noChangeAspect="1"/>
                    </pic:cNvPicPr>
                  </pic:nvPicPr>
                  <pic:blipFill>
                    <a:blip r:embed="rId5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35"/>
    <w:bookmarkStart w:id="540"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39"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37" name="Picture"/>
                  <a:graphic>
                    <a:graphicData uri="http://schemas.openxmlformats.org/drawingml/2006/picture">
                      <pic:pic>
                        <pic:nvPicPr>
                          <pic:cNvPr descr="07_rapport_environnement_files/figure-docx/fig-jugement-ap-1.png" id="538" name="Picture"/>
                          <pic:cNvPicPr>
                            <a:picLocks noChangeArrowheads="1" noChangeAspect="1"/>
                          </pic:cNvPicPr>
                        </pic:nvPicPr>
                        <pic:blipFill>
                          <a:blip r:embed="rId536"/>
                          <a:stretch>
                            <a:fillRect/>
                          </a:stretch>
                        </pic:blipFill>
                        <pic:spPr bwMode="auto">
                          <a:xfrm>
                            <a:off x="0" y="0"/>
                            <a:ext cx="5969000" cy="2984500"/>
                          </a:xfrm>
                          <a:prstGeom prst="rect">
                            <a:avLst/>
                          </a:prstGeom>
                          <a:noFill/>
                          <a:ln w="9525">
                            <a:noFill/>
                            <a:headEnd/>
                            <a:tailEnd/>
                          </a:ln>
                        </pic:spPr>
                      </pic:pic>
                    </a:graphicData>
                  </a:graphic>
                </wp:inline>
              </w:drawing>
            </w:r>
          </w:p>
          <w:bookmarkEnd w:id="539"/>
        </w:tc>
      </w:tr>
    </w:tbl>
    <w:bookmarkEnd w:id="540"/>
    <w:bookmarkStart w:id="545"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44"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2652888"/>
                  <wp:effectExtent b="0" l="0" r="0" t="0"/>
                  <wp:docPr descr="" title="" id="542" name="Picture"/>
                  <a:graphic>
                    <a:graphicData uri="http://schemas.openxmlformats.org/drawingml/2006/picture">
                      <pic:pic>
                        <pic:nvPicPr>
                          <pic:cNvPr descr="07_rapport_environnement_files/figure-docx/fig-gestionnaire-1.png" id="543" name="Picture"/>
                          <pic:cNvPicPr>
                            <a:picLocks noChangeArrowheads="1" noChangeAspect="1"/>
                          </pic:cNvPicPr>
                        </pic:nvPicPr>
                        <pic:blipFill>
                          <a:blip r:embed="rId541"/>
                          <a:stretch>
                            <a:fillRect/>
                          </a:stretch>
                        </pic:blipFill>
                        <pic:spPr bwMode="auto">
                          <a:xfrm>
                            <a:off x="0" y="0"/>
                            <a:ext cx="5969000" cy="2652888"/>
                          </a:xfrm>
                          <a:prstGeom prst="rect">
                            <a:avLst/>
                          </a:prstGeom>
                          <a:noFill/>
                          <a:ln w="9525">
                            <a:noFill/>
                            <a:headEnd/>
                            <a:tailEnd/>
                          </a:ln>
                        </pic:spPr>
                      </pic:pic>
                    </a:graphicData>
                  </a:graphic>
                </wp:inline>
              </w:drawing>
            </w:r>
          </w:p>
          <w:bookmarkEnd w:id="544"/>
        </w:tc>
      </w:tr>
    </w:tbl>
    <w:bookmarkEnd w:id="545"/>
    <w:bookmarkStart w:id="550"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49"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178300"/>
                  <wp:effectExtent b="0" l="0" r="0" t="0"/>
                  <wp:docPr descr="" title="" id="547" name="Picture"/>
                  <a:graphic>
                    <a:graphicData uri="http://schemas.openxmlformats.org/drawingml/2006/picture">
                      <pic:pic>
                        <pic:nvPicPr>
                          <pic:cNvPr descr="07_rapport_environnement_files/figure-docx/fig-mesures-protection-1.png" id="548" name="Picture"/>
                          <pic:cNvPicPr>
                            <a:picLocks noChangeArrowheads="1" noChangeAspect="1"/>
                          </pic:cNvPicPr>
                        </pic:nvPicPr>
                        <pic:blipFill>
                          <a:blip r:embed="rId546"/>
                          <a:stretch>
                            <a:fillRect/>
                          </a:stretch>
                        </pic:blipFill>
                        <pic:spPr bwMode="auto">
                          <a:xfrm>
                            <a:off x="0" y="0"/>
                            <a:ext cx="5969000" cy="4178300"/>
                          </a:xfrm>
                          <a:prstGeom prst="rect">
                            <a:avLst/>
                          </a:prstGeom>
                          <a:noFill/>
                          <a:ln w="9525">
                            <a:noFill/>
                            <a:headEnd/>
                            <a:tailEnd/>
                          </a:ln>
                        </pic:spPr>
                      </pic:pic>
                    </a:graphicData>
                  </a:graphic>
                </wp:inline>
              </w:drawing>
            </w:r>
          </w:p>
          <w:bookmarkEnd w:id="549"/>
        </w:tc>
      </w:tr>
    </w:tbl>
    <w:bookmarkEnd w:id="550"/>
    <w:bookmarkStart w:id="555"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54"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984500"/>
                  <wp:effectExtent b="0" l="0" r="0" t="0"/>
                  <wp:docPr descr="" title="" id="552" name="Picture"/>
                  <a:graphic>
                    <a:graphicData uri="http://schemas.openxmlformats.org/drawingml/2006/picture">
                      <pic:pic>
                        <pic:nvPicPr>
                          <pic:cNvPr descr="07_rapport_environnement_files/figure-docx/fig-priorite-1.png" id="553" name="Picture"/>
                          <pic:cNvPicPr>
                            <a:picLocks noChangeArrowheads="1" noChangeAspect="1"/>
                          </pic:cNvPicPr>
                        </pic:nvPicPr>
                        <pic:blipFill>
                          <a:blip r:embed="rId551"/>
                          <a:stretch>
                            <a:fillRect/>
                          </a:stretch>
                        </pic:blipFill>
                        <pic:spPr bwMode="auto">
                          <a:xfrm>
                            <a:off x="0" y="0"/>
                            <a:ext cx="5969000" cy="2984500"/>
                          </a:xfrm>
                          <a:prstGeom prst="rect">
                            <a:avLst/>
                          </a:prstGeom>
                          <a:noFill/>
                          <a:ln w="9525">
                            <a:noFill/>
                            <a:headEnd/>
                            <a:tailEnd/>
                          </a:ln>
                        </pic:spPr>
                      </pic:pic>
                    </a:graphicData>
                  </a:graphic>
                </wp:inline>
              </w:drawing>
            </w:r>
          </w:p>
          <w:bookmarkEnd w:id="554"/>
        </w:tc>
      </w:tr>
    </w:tbl>
    <w:bookmarkEnd w:id="555"/>
    <w:bookmarkStart w:id="560"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59"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57" name="Picture"/>
                  <a:graphic>
                    <a:graphicData uri="http://schemas.openxmlformats.org/drawingml/2006/picture">
                      <pic:pic>
                        <pic:nvPicPr>
                          <pic:cNvPr descr="07_rapport_environnement_files/figure-docx/fig-actions-ap-1.png" id="558" name="Picture"/>
                          <pic:cNvPicPr>
                            <a:picLocks noChangeArrowheads="1" noChangeAspect="1"/>
                          </pic:cNvPicPr>
                        </pic:nvPicPr>
                        <pic:blipFill>
                          <a:blip r:embed="rId556"/>
                          <a:stretch>
                            <a:fillRect/>
                          </a:stretch>
                        </pic:blipFill>
                        <pic:spPr bwMode="auto">
                          <a:xfrm>
                            <a:off x="0" y="0"/>
                            <a:ext cx="5969000" cy="4178300"/>
                          </a:xfrm>
                          <a:prstGeom prst="rect">
                            <a:avLst/>
                          </a:prstGeom>
                          <a:noFill/>
                          <a:ln w="9525">
                            <a:noFill/>
                            <a:headEnd/>
                            <a:tailEnd/>
                          </a:ln>
                        </pic:spPr>
                      </pic:pic>
                    </a:graphicData>
                  </a:graphic>
                </wp:inline>
              </w:drawing>
            </w:r>
          </w:p>
          <w:bookmarkEnd w:id="559"/>
        </w:tc>
      </w:tr>
    </w:tbl>
    <w:bookmarkEnd w:id="560"/>
    <w:bookmarkEnd w:id="561"/>
    <w:bookmarkEnd w:id="562"/>
    <w:bookmarkStart w:id="59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3" name="Picture"/>
                  <a:graphic>
                    <a:graphicData uri="http://schemas.openxmlformats.org/drawingml/2006/picture">
                      <pic:pic>
                        <pic:nvPicPr>
                          <pic:cNvPr descr="C:\Users\fbede\AppData\Local\Programs\Quarto\share\formats\docx\warning.png" id="5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1"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565"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NA</w:t>
            </w:r>
          </w:p>
        </w:tc>
        <w:tc>
          <w:tcPr/>
          <w:p>
            <w:pPr>
              <w:pStyle w:val="Compact"/>
              <w:jc w:val="right"/>
            </w:pPr>
            <w:r>
              <w:t xml:space="preserve">370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65"/>
    <w:bookmarkStart w:id="569"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Marovoay</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52.4</w:t>
            </w:r>
          </w:p>
        </w:tc>
        <w:tc>
          <w:tcPr/>
          <w:p>
            <w:pPr>
              <w:pStyle w:val="Compact"/>
              <w:jc w:val="right"/>
            </w:pPr>
            <w:r>
              <w:t xml:space="preserve">286</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20.0</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8.1</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8.1</w:t>
            </w:r>
          </w:p>
        </w:tc>
        <w:tc>
          <w:tcPr/>
          <w:p>
            <w:pPr>
              <w:pStyle w:val="Compact"/>
              <w:jc w:val="right"/>
            </w:pPr>
            <w:r>
              <w:t xml:space="preserve">68</w:t>
            </w:r>
          </w:p>
        </w:tc>
        <w:tc>
          <w:tcPr/>
          <w:p>
            <w:pPr>
              <w:pStyle w:val="Compact"/>
              <w:jc w:val="right"/>
            </w:pPr>
            <w:r>
              <w:t xml:space="preserve">NA</w:t>
            </w:r>
          </w:p>
        </w:tc>
      </w:tr>
      <w:tr>
        <w:tc>
          <w:tcPr/>
          <w:p>
            <w:pPr>
              <w:pStyle w:val="Compact"/>
              <w:jc w:val="left"/>
            </w:pPr>
            <w:r>
              <w:t xml:space="preserve">Criquets</w:t>
            </w:r>
          </w:p>
        </w:tc>
        <w:tc>
          <w:tcPr/>
          <w:p>
            <w:pPr>
              <w:pStyle w:val="Compact"/>
              <w:jc w:val="right"/>
            </w:pPr>
            <w:r>
              <w:t xml:space="preserve">3.9</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3.5</w:t>
            </w:r>
          </w:p>
        </w:tc>
        <w:tc>
          <w:tcPr/>
          <w:p>
            <w:pPr>
              <w:pStyle w:val="Compact"/>
              <w:jc w:val="right"/>
            </w:pPr>
            <w:r>
              <w:t xml:space="preserve">77</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3.1</w:t>
            </w:r>
          </w:p>
        </w:tc>
        <w:tc>
          <w:tcPr/>
          <w:p>
            <w:pPr>
              <w:pStyle w:val="Compact"/>
              <w:jc w:val="right"/>
            </w:pPr>
            <w:r>
              <w:t xml:space="preserve">28</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3.1</w:t>
            </w:r>
          </w:p>
        </w:tc>
        <w:tc>
          <w:tcPr/>
          <w:p>
            <w:pPr>
              <w:pStyle w:val="Compact"/>
              <w:jc w:val="right"/>
            </w:pPr>
            <w:r>
              <w:t xml:space="preserve">48</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2.9</w:t>
            </w:r>
          </w:p>
        </w:tc>
        <w:tc>
          <w:tcPr/>
          <w:p>
            <w:pPr>
              <w:pStyle w:val="Compact"/>
              <w:jc w:val="right"/>
            </w:pPr>
            <w:r>
              <w:t xml:space="preserve">11</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0.6</w:t>
            </w:r>
          </w:p>
        </w:tc>
        <w:tc>
          <w:tcPr/>
          <w:p>
            <w:pPr>
              <w:pStyle w:val="Compact"/>
              <w:jc w:val="right"/>
            </w:pPr>
            <w:r>
              <w:t xml:space="preserve">7</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0.4</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0.0</w:t>
            </w:r>
          </w:p>
        </w:tc>
        <w:tc>
          <w:tcPr/>
          <w:p>
            <w:pPr>
              <w:pStyle w:val="Compact"/>
              <w:jc w:val="right"/>
            </w:pPr>
            <w:r>
              <w:t xml:space="preserve">4</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3696101"/>
            <wp:effectExtent b="0" l="0" r="0" t="0"/>
            <wp:docPr descr="" title="" id="567" name="Picture"/>
            <a:graphic>
              <a:graphicData uri="http://schemas.openxmlformats.org/drawingml/2006/picture">
                <pic:pic>
                  <pic:nvPicPr>
                    <pic:cNvPr descr="08_cataclysme_catastrophe_files/figure-docx/g1_prevalence_type-1.png" id="568" name="Picture"/>
                    <pic:cNvPicPr>
                      <a:picLocks noChangeArrowheads="1" noChangeAspect="1"/>
                    </pic:cNvPicPr>
                  </pic:nvPicPr>
                  <pic:blipFill>
                    <a:blip r:embed="rId566"/>
                    <a:stretch>
                      <a:fillRect/>
                    </a:stretch>
                  </pic:blipFill>
                  <pic:spPr bwMode="auto">
                    <a:xfrm>
                      <a:off x="0" y="0"/>
                      <a:ext cx="4620126" cy="3696101"/>
                    </a:xfrm>
                    <a:prstGeom prst="rect">
                      <a:avLst/>
                    </a:prstGeom>
                    <a:noFill/>
                    <a:ln w="9525">
                      <a:noFill/>
                      <a:headEnd/>
                      <a:tailEnd/>
                    </a:ln>
                  </pic:spPr>
                </pic:pic>
              </a:graphicData>
            </a:graphic>
          </wp:inline>
        </w:drawing>
      </w:r>
    </w:p>
    <w:bookmarkEnd w:id="569"/>
    <w:bookmarkStart w:id="570"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570"/>
    <w:bookmarkEnd w:id="571"/>
    <w:bookmarkStart w:id="579"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2"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Marovoay</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60.0</w:t>
            </w:r>
          </w:p>
        </w:tc>
        <w:tc>
          <w:tcPr/>
          <w:p>
            <w:pPr>
              <w:pStyle w:val="Compact"/>
              <w:jc w:val="right"/>
            </w:pPr>
            <w:r>
              <w:t xml:space="preserve">24</w:t>
            </w:r>
          </w:p>
        </w:tc>
        <w:tc>
          <w:tcPr/>
          <w:p>
            <w:pPr>
              <w:pStyle w:val="Compact"/>
              <w:jc w:val="right"/>
            </w:pPr>
            <w:r>
              <w:t xml:space="preserve">11</w:t>
            </w:r>
          </w:p>
        </w:tc>
        <w:tc>
          <w:tcPr/>
          <w:p>
            <w:pPr>
              <w:pStyle w:val="Compact"/>
              <w:jc w:val="right"/>
            </w:pPr>
            <w:r>
              <w:t xml:space="preserve">45.8</w:t>
            </w:r>
          </w:p>
        </w:tc>
      </w:tr>
      <w:tr>
        <w:tc>
          <w:tcPr/>
          <w:p>
            <w:pPr>
              <w:pStyle w:val="Compact"/>
              <w:jc w:val="left"/>
            </w:pPr>
            <w:r>
              <w:t xml:space="preserve">Sécheresse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14.3</w:t>
            </w:r>
          </w:p>
        </w:tc>
        <w:tc>
          <w:tcPr/>
          <w:p>
            <w:pPr>
              <w:pStyle w:val="Compact"/>
              <w:jc w:val="right"/>
            </w:pPr>
            <w:r>
              <w:t xml:space="preserve">41</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7.3</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35.9</w:t>
            </w:r>
          </w:p>
        </w:tc>
      </w:tr>
      <w:tr>
        <w:tc>
          <w:tcPr/>
          <w:p>
            <w:pPr>
              <w:pStyle w:val="Compact"/>
              <w:jc w:val="left"/>
            </w:pPr>
            <w:r>
              <w:t xml:space="preserve">Autres bestioles</w:t>
            </w:r>
          </w:p>
        </w:tc>
        <w:tc>
          <w:tcPr/>
          <w:p>
            <w:pPr>
              <w:pStyle w:val="Compact"/>
              <w:jc w:val="right"/>
            </w:pPr>
            <w:r>
              <w:t xml:space="preserve">5.9</w:t>
            </w:r>
          </w:p>
        </w:tc>
        <w:tc>
          <w:tcPr/>
          <w:p>
            <w:pPr>
              <w:pStyle w:val="Compact"/>
              <w:jc w:val="right"/>
            </w:pPr>
            <w:r>
              <w:t xml:space="preserve">72</w:t>
            </w:r>
          </w:p>
        </w:tc>
        <w:tc>
          <w:tcPr/>
          <w:p>
            <w:pPr>
              <w:pStyle w:val="Compact"/>
              <w:jc w:val="right"/>
            </w:pPr>
            <w:r>
              <w:t xml:space="preserve">4</w:t>
            </w:r>
          </w:p>
        </w:tc>
        <w:tc>
          <w:tcPr/>
          <w:p>
            <w:pPr>
              <w:pStyle w:val="Compact"/>
              <w:jc w:val="right"/>
            </w:pPr>
            <w:r>
              <w:t xml:space="preserve">5.6</w:t>
            </w:r>
          </w:p>
        </w:tc>
      </w:tr>
      <w:tr>
        <w:tc>
          <w:tcPr/>
          <w:p>
            <w:pPr>
              <w:pStyle w:val="Compact"/>
              <w:jc w:val="left"/>
            </w:pPr>
            <w:r>
              <w:t xml:space="preserve">Facteur humain</w:t>
            </w:r>
          </w:p>
        </w:tc>
        <w:tc>
          <w:tcPr/>
          <w:p>
            <w:pPr>
              <w:pStyle w:val="Compact"/>
              <w:jc w:val="right"/>
            </w:pPr>
            <w:r>
              <w:t xml:space="preserve">2.6</w:t>
            </w:r>
          </w:p>
        </w:tc>
        <w:tc>
          <w:tcPr/>
          <w:p>
            <w:pPr>
              <w:pStyle w:val="Compact"/>
              <w:jc w:val="right"/>
            </w:pPr>
            <w:r>
              <w:t xml:space="preserve">60</w:t>
            </w:r>
          </w:p>
        </w:tc>
        <w:tc>
          <w:tcPr/>
          <w:p>
            <w:pPr>
              <w:pStyle w:val="Compact"/>
              <w:jc w:val="right"/>
            </w:pPr>
            <w:r>
              <w:t xml:space="preserve">5</w:t>
            </w:r>
          </w:p>
        </w:tc>
        <w:tc>
          <w:tcPr/>
          <w:p>
            <w:pPr>
              <w:pStyle w:val="Compact"/>
              <w:jc w:val="right"/>
            </w:pPr>
            <w:r>
              <w:t xml:space="preserve">8.3</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0.0</w:t>
            </w:r>
          </w:p>
        </w:tc>
      </w:tr>
    </w:tbl>
    <w:bookmarkEnd w:id="572"/>
    <w:bookmarkStart w:id="573"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c>
          <w:tcPr/>
          <w:p>
            <w:pPr>
              <w:pStyle w:val="Compact"/>
              <w:jc w:val="right"/>
            </w:pPr>
            <w:r>
              <w:t xml:space="preserve">Beaucoup</w:t>
            </w:r>
          </w:p>
        </w:tc>
      </w:tr>
      <w:tr>
        <w:tc>
          <w:tcPr/>
          <w:p>
            <w:pPr>
              <w:pStyle w:val="Compact"/>
              <w:jc w:val="left"/>
            </w:pPr>
            <w:r>
              <w:t xml:space="preserve">Autres bestioles</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c>
          <w:tcPr/>
          <w:p>
            <w:pPr>
              <w:pStyle w:val="Compact"/>
              <w:jc w:val="right"/>
            </w:pPr>
            <w:r>
              <w:t xml:space="preserve">7.5</w:t>
            </w:r>
          </w:p>
        </w:tc>
      </w:tr>
      <w:tr>
        <w:tc>
          <w:tcPr/>
          <w:p>
            <w:pPr>
              <w:pStyle w:val="Compact"/>
              <w:jc w:val="left"/>
            </w:pPr>
            <w:r>
              <w:t xml:space="preserve">Inondation</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6.2</w:t>
            </w:r>
          </w:p>
        </w:tc>
      </w:tr>
      <w:tr>
        <w:tc>
          <w:tcPr/>
          <w:p>
            <w:pPr>
              <w:pStyle w:val="Compact"/>
              <w:jc w:val="left"/>
            </w:pPr>
            <w:r>
              <w:t xml:space="preserve">Cyclone</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Sécheresse</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c>
          <w:tcPr/>
          <w:p>
            <w:pPr>
              <w:pStyle w:val="Compact"/>
              <w:jc w:val="right"/>
            </w:pPr>
            <w:r>
              <w:t xml:space="preserve">4.6</w:t>
            </w:r>
          </w:p>
        </w:tc>
      </w:tr>
      <w:tr>
        <w:tc>
          <w:tcPr/>
          <w:p>
            <w:pPr>
              <w:pStyle w:val="Compact"/>
              <w:jc w:val="left"/>
            </w:pPr>
            <w:r>
              <w:t xml:space="preserve">Facteur humain</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c>
          <w:tcPr/>
          <w:p>
            <w:pPr>
              <w:pStyle w:val="Compact"/>
              <w:jc w:val="right"/>
            </w:pPr>
            <w:r>
              <w:t xml:space="preserve">59.0</w:t>
            </w:r>
          </w:p>
        </w:tc>
      </w:tr>
      <w:tr>
        <w:tc>
          <w:tcPr/>
          <w:p>
            <w:pPr>
              <w:pStyle w:val="Compact"/>
              <w:jc w:val="left"/>
            </w:pPr>
            <w:r>
              <w:t xml:space="preserve">Maladie des cultures/élevage</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c>
          <w:tcPr/>
          <w:p>
            <w:pPr>
              <w:pStyle w:val="Compact"/>
              <w:jc w:val="right"/>
            </w:pPr>
            <w:r>
              <w:t xml:space="preserve">62.5</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73"/>
    <w:bookmarkStart w:id="574"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Manque de vivres</w:t>
            </w:r>
          </w:p>
        </w:tc>
        <w:tc>
          <w:tcPr/>
          <w:p>
            <w:pPr>
              <w:pStyle w:val="Compact"/>
              <w:jc w:val="right"/>
            </w:pPr>
            <w:r>
              <w:t xml:space="preserve">Blessure/Maladie</w:t>
            </w:r>
          </w:p>
        </w:tc>
        <w:tc>
          <w:tcPr/>
          <w:p>
            <w:pPr>
              <w:pStyle w:val="Compact"/>
              <w:jc w:val="right"/>
            </w:pPr>
            <w:r>
              <w:t xml:space="preserve">Décès/Disparu</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5.3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4.9</w:t>
            </w:r>
          </w:p>
        </w:tc>
        <w:tc>
          <w:tcPr/>
          <w:p>
            <w:pPr>
              <w:pStyle w:val="Compact"/>
              <w:jc w:val="right"/>
            </w:pPr>
            <w:r>
              <w:t xml:space="preserve">11.8</w:t>
            </w:r>
          </w:p>
        </w:tc>
        <w:tc>
          <w:tcPr/>
          <w:p>
            <w:pPr>
              <w:pStyle w:val="Compact"/>
              <w:jc w:val="right"/>
            </w:pPr>
            <w:r>
              <w:t xml:space="preserve">2.9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13.3</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18.8</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48.5</w:t>
            </w:r>
          </w:p>
        </w:tc>
        <w:tc>
          <w:tcPr/>
          <w:p>
            <w:pPr>
              <w:pStyle w:val="Compact"/>
              <w:jc w:val="right"/>
            </w:pPr>
            <w:r>
              <w:t xml:space="preserve">3.8</w:t>
            </w:r>
          </w:p>
        </w:tc>
        <w:tc>
          <w:tcPr/>
          <w:p>
            <w:pPr>
              <w:pStyle w:val="Compact"/>
              <w:jc w:val="right"/>
            </w:pPr>
            <w:r>
              <w:t xml:space="preserve">0.8</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74"/>
    <w:bookmarkStart w:id="578"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76" name="Picture"/>
            <a:graphic>
              <a:graphicData uri="http://schemas.openxmlformats.org/drawingml/2006/picture">
                <pic:pic>
                  <pic:nvPicPr>
                    <pic:cNvPr descr="08_cataclysme_catastrophe_files/figure-docx/g2_severite_profil-1.png" id="577" name="Picture"/>
                    <pic:cNvPicPr>
                      <a:picLocks noChangeArrowheads="1" noChangeAspect="1"/>
                    </pic:cNvPicPr>
                  </pic:nvPicPr>
                  <pic:blipFill>
                    <a:blip r:embed="rId575"/>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78"/>
    <w:bookmarkEnd w:id="579"/>
    <w:bookmarkStart w:id="583"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1" name="Picture"/>
            <a:graphic>
              <a:graphicData uri="http://schemas.openxmlformats.org/drawingml/2006/picture">
                <pic:pic>
                  <pic:nvPicPr>
                    <pic:cNvPr descr="08_cataclysme_catastrophe_files/figure-docx/g3_saisonnalite-1.png" id="582" name="Picture"/>
                    <pic:cNvPicPr>
                      <a:picLocks noChangeArrowheads="1" noChangeAspect="1"/>
                    </pic:cNvPicPr>
                  </pic:nvPicPr>
                  <pic:blipFill>
                    <a:blip r:embed="rId58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83"/>
    <w:bookmarkStart w:id="591"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84"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84"/>
    <w:bookmarkStart w:id="585"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Beaucoup</w:t>
            </w:r>
          </w:p>
        </w:tc>
        <w:tc>
          <w:tcPr/>
          <w:p>
            <w:pPr>
              <w:pStyle w:val="Compact"/>
              <w:jc w:val="right"/>
            </w:pPr>
            <w:r>
              <w:t xml:space="preserve">Destruction totale</w:t>
            </w:r>
          </w:p>
        </w:tc>
        <w:tc>
          <w:tcPr/>
          <w:p>
            <w:pPr>
              <w:pStyle w:val="Compact"/>
              <w:jc w:val="right"/>
            </w:pPr>
            <w:r>
              <w:t xml:space="preserve">Rien</w:t>
            </w:r>
          </w:p>
        </w:tc>
        <w:tc>
          <w:tcPr/>
          <w:p>
            <w:pPr>
              <w:pStyle w:val="Compact"/>
              <w:jc w:val="right"/>
            </w:pPr>
            <w:r>
              <w:t xml:space="preserve">Un peu</w:t>
            </w:r>
          </w:p>
        </w:tc>
      </w:tr>
      <w:tr>
        <w:tc>
          <w:tcPr/>
          <w:p>
            <w:pPr>
              <w:pStyle w:val="Compact"/>
              <w:jc w:val="left"/>
            </w:pPr>
            <w:r>
              <w:t xml:space="preserve">Autres</w:t>
            </w:r>
          </w:p>
        </w:tc>
        <w:tc>
          <w:tcPr/>
          <w:p>
            <w:pPr>
              <w:pStyle w:val="Compact"/>
              <w:jc w:val="right"/>
            </w:pPr>
            <w:r>
              <w:t xml:space="preserve">84.6</w:t>
            </w:r>
          </w:p>
        </w:tc>
        <w:tc>
          <w:tcPr/>
          <w:p>
            <w:pPr>
              <w:pStyle w:val="Compact"/>
              <w:jc w:val="right"/>
            </w:pPr>
            <w:r>
              <w:t xml:space="preserve">15.4</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30.8</w:t>
            </w:r>
          </w:p>
        </w:tc>
        <w:tc>
          <w:tcPr/>
          <w:p>
            <w:pPr>
              <w:pStyle w:val="Compact"/>
              <w:jc w:val="right"/>
            </w:pPr>
            <w:r>
              <w:t xml:space="preserve">0.0</w:t>
            </w:r>
          </w:p>
        </w:tc>
        <w:tc>
          <w:tcPr/>
          <w:p>
            <w:pPr>
              <w:pStyle w:val="Compact"/>
              <w:jc w:val="right"/>
            </w:pPr>
            <w:r>
              <w:t xml:space="preserve">46.2</w:t>
            </w:r>
          </w:p>
        </w:tc>
        <w:tc>
          <w:tcPr/>
          <w:p>
            <w:pPr>
              <w:pStyle w:val="Compact"/>
              <w:jc w:val="right"/>
            </w:pPr>
            <w:r>
              <w:t xml:space="preserve">23.1</w:t>
            </w:r>
          </w:p>
        </w:tc>
      </w:tr>
      <w:tr>
        <w:tc>
          <w:tcPr/>
          <w:p>
            <w:pPr>
              <w:pStyle w:val="Compact"/>
              <w:jc w:val="left"/>
            </w:pPr>
            <w:r>
              <w:t xml:space="preserve">Criquets</w:t>
            </w:r>
          </w:p>
        </w:tc>
        <w:tc>
          <w:tcPr/>
          <w:p>
            <w:pPr>
              <w:pStyle w:val="Compact"/>
              <w:jc w:val="right"/>
            </w:pPr>
            <w:r>
              <w:t xml:space="preserve">17.6</w:t>
            </w:r>
          </w:p>
        </w:tc>
        <w:tc>
          <w:tcPr/>
          <w:p>
            <w:pPr>
              <w:pStyle w:val="Compact"/>
              <w:jc w:val="right"/>
            </w:pPr>
            <w:r>
              <w:t xml:space="preserve">0.0</w:t>
            </w:r>
          </w:p>
        </w:tc>
        <w:tc>
          <w:tcPr/>
          <w:p>
            <w:pPr>
              <w:pStyle w:val="Compact"/>
              <w:jc w:val="right"/>
            </w:pPr>
            <w:r>
              <w:t xml:space="preserve">11.8</w:t>
            </w:r>
          </w:p>
        </w:tc>
        <w:tc>
          <w:tcPr/>
          <w:p>
            <w:pPr>
              <w:pStyle w:val="Compact"/>
              <w:jc w:val="right"/>
            </w:pPr>
            <w:r>
              <w:t xml:space="preserve">70.6</w:t>
            </w:r>
          </w:p>
        </w:tc>
      </w:tr>
      <w:tr>
        <w:tc>
          <w:tcPr/>
          <w:p>
            <w:pPr>
              <w:pStyle w:val="Compact"/>
              <w:jc w:val="left"/>
            </w:pPr>
            <w:r>
              <w:t xml:space="preserve">Cyclone</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75.0</w:t>
            </w:r>
          </w:p>
        </w:tc>
        <w:tc>
          <w:tcPr/>
          <w:p>
            <w:pPr>
              <w:pStyle w:val="Compact"/>
              <w:jc w:val="right"/>
            </w:pPr>
            <w:r>
              <w:t xml:space="preserve">25.0</w:t>
            </w:r>
          </w:p>
        </w:tc>
      </w:tr>
      <w:tr>
        <w:tc>
          <w:tcPr/>
          <w:p>
            <w:pPr>
              <w:pStyle w:val="Compact"/>
              <w:jc w:val="left"/>
            </w:pPr>
            <w:r>
              <w:t xml:space="preserve">Facteur humain</w:t>
            </w:r>
          </w:p>
        </w:tc>
        <w:tc>
          <w:tcPr/>
          <w:p>
            <w:pPr>
              <w:pStyle w:val="Compact"/>
              <w:jc w:val="right"/>
            </w:pPr>
            <w:r>
              <w:t xml:space="preserve">3.8</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23.1</w:t>
            </w:r>
          </w:p>
        </w:tc>
      </w:tr>
      <w:tr>
        <w:tc>
          <w:tcPr/>
          <w:p>
            <w:pPr>
              <w:pStyle w:val="Compact"/>
              <w:jc w:val="left"/>
            </w:pPr>
            <w:r>
              <w:t xml:space="preserve">Inondation</w:t>
            </w:r>
          </w:p>
        </w:tc>
        <w:tc>
          <w:tcPr/>
          <w:p>
            <w:pPr>
              <w:pStyle w:val="Compact"/>
              <w:jc w:val="right"/>
            </w:pPr>
            <w:r>
              <w:t xml:space="preserve">40.0</w:t>
            </w:r>
          </w:p>
        </w:tc>
        <w:tc>
          <w:tcPr/>
          <w:p>
            <w:pPr>
              <w:pStyle w:val="Compact"/>
              <w:jc w:val="right"/>
            </w:pPr>
            <w:r>
              <w:t xml:space="preserve">0.0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Maladie</w:t>
            </w:r>
          </w:p>
        </w:tc>
        <w:tc>
          <w:tcPr/>
          <w:p>
            <w:pPr>
              <w:pStyle w:val="Compact"/>
              <w:jc w:val="right"/>
            </w:pPr>
            <w:r>
              <w:t xml:space="preserve">9.5</w:t>
            </w:r>
          </w:p>
        </w:tc>
        <w:tc>
          <w:tcPr/>
          <w:p>
            <w:pPr>
              <w:pStyle w:val="Compact"/>
              <w:jc w:val="right"/>
            </w:pPr>
            <w:r>
              <w:t xml:space="preserve">0.0</w:t>
            </w:r>
          </w:p>
        </w:tc>
        <w:tc>
          <w:tcPr/>
          <w:p>
            <w:pPr>
              <w:pStyle w:val="Compact"/>
              <w:jc w:val="right"/>
            </w:pPr>
            <w:r>
              <w:t xml:space="preserve">90.5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22.9</w:t>
            </w:r>
          </w:p>
        </w:tc>
        <w:tc>
          <w:tcPr/>
          <w:p>
            <w:pPr>
              <w:pStyle w:val="Compact"/>
              <w:jc w:val="right"/>
            </w:pPr>
            <w:r>
              <w:t xml:space="preserve">0.0</w:t>
            </w:r>
          </w:p>
        </w:tc>
        <w:tc>
          <w:tcPr/>
          <w:p>
            <w:pPr>
              <w:pStyle w:val="Compact"/>
              <w:jc w:val="right"/>
            </w:pPr>
            <w:r>
              <w:t xml:space="preserve">5.7</w:t>
            </w:r>
          </w:p>
        </w:tc>
        <w:tc>
          <w:tcPr/>
          <w:p>
            <w:pPr>
              <w:pStyle w:val="Compact"/>
              <w:jc w:val="right"/>
            </w:pPr>
            <w:r>
              <w:t xml:space="preserve">71.4</w:t>
            </w:r>
          </w:p>
        </w:tc>
      </w:tr>
      <w:tr>
        <w:tc>
          <w:tcPr/>
          <w:p>
            <w:pPr>
              <w:pStyle w:val="Compact"/>
              <w:jc w:val="left"/>
            </w:pPr>
            <w:r>
              <w:t xml:space="preserve">Sécheresse</w:t>
            </w:r>
          </w:p>
        </w:tc>
        <w:tc>
          <w:tcPr/>
          <w:p>
            <w:pPr>
              <w:pStyle w:val="Compact"/>
              <w:jc w:val="right"/>
            </w:pPr>
            <w:r>
              <w:t xml:space="preserve">66.5</w:t>
            </w:r>
          </w:p>
        </w:tc>
        <w:tc>
          <w:tcPr/>
          <w:p>
            <w:pPr>
              <w:pStyle w:val="Compact"/>
              <w:jc w:val="right"/>
            </w:pPr>
            <w:r>
              <w:t xml:space="preserve">12.5</w:t>
            </w:r>
          </w:p>
        </w:tc>
        <w:tc>
          <w:tcPr/>
          <w:p>
            <w:pPr>
              <w:pStyle w:val="Compact"/>
              <w:jc w:val="right"/>
            </w:pPr>
            <w:r>
              <w:t xml:space="preserve">3.6</w:t>
            </w:r>
          </w:p>
        </w:tc>
        <w:tc>
          <w:tcPr/>
          <w:p>
            <w:pPr>
              <w:pStyle w:val="Compact"/>
              <w:jc w:val="right"/>
            </w:pPr>
            <w:r>
              <w:t xml:space="preserve">17.4</w:t>
            </w:r>
          </w:p>
        </w:tc>
      </w:tr>
    </w:tbl>
    <w:bookmarkEnd w:id="585"/>
    <w:bookmarkStart w:id="586"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7.7</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10.0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54.3</w:t>
            </w:r>
          </w:p>
        </w:tc>
        <w:tc>
          <w:tcPr/>
          <w:p>
            <w:pPr>
              <w:pStyle w:val="Compact"/>
              <w:jc w:val="right"/>
            </w:pPr>
            <w:r>
              <w:t xml:space="preserve">5.7</w:t>
            </w:r>
          </w:p>
        </w:tc>
        <w:tc>
          <w:tcPr/>
          <w:p>
            <w:pPr>
              <w:pStyle w:val="Compact"/>
              <w:jc w:val="right"/>
            </w:pPr>
            <w:r>
              <w:t xml:space="preserve">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3.6</w:t>
            </w:r>
          </w:p>
        </w:tc>
        <w:tc>
          <w:tcPr/>
          <w:p>
            <w:pPr>
              <w:pStyle w:val="Compact"/>
              <w:jc w:val="right"/>
            </w:pPr>
            <w:r>
              <w:t xml:space="preserve">3.1</w:t>
            </w:r>
          </w:p>
        </w:tc>
        <w:tc>
          <w:tcPr/>
          <w:p>
            <w:pPr>
              <w:pStyle w:val="Compact"/>
              <w:jc w:val="right"/>
            </w:pPr>
            <w:r>
              <w:t xml:space="preserve">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86"/>
    <w:bookmarkStart w:id="590"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88" name="Picture"/>
            <a:graphic>
              <a:graphicData uri="http://schemas.openxmlformats.org/drawingml/2006/picture">
                <pic:pic>
                  <pic:nvPicPr>
                    <pic:cNvPr descr="08_cataclysme_catastrophe_files/figure-docx/g4_champs_vs_stocks-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0"/>
    <w:bookmarkEnd w:id="591"/>
    <w:bookmarkEnd w:id="592"/>
    <w:bookmarkStart w:id="635"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C:\Users\fbede\AppData\Local\Programs\Quarto\share\formats\docx\warning.png" id="59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17" w:name="sec-insertion"/>
    <w:p>
      <w:pPr>
        <w:pStyle w:val="Titre2"/>
      </w:pPr>
      <w:r>
        <w:t xml:space="preserve">9.1 Insertion sociale</w:t>
      </w:r>
    </w:p>
    <w:bookmarkStart w:id="596" w:name="appartenance-à-une-organisation"/>
    <w:p>
      <w:pPr>
        <w:pStyle w:val="Titre3"/>
      </w:pPr>
      <w:r>
        <w:t xml:space="preserve">9.1.1 Appartenance à une organisation</w:t>
      </w:r>
    </w:p>
    <w:p>
      <w:pPr>
        <w:pStyle w:val="FirstParagraph"/>
      </w:pPr>
      <w:r>
        <w:t xml:space="preserve">Sur les 519 ménages enquêtés, 450 (86.7 %)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595"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595"/>
          <w:p/>
        </w:tc>
      </w:tr>
    </w:tbl>
    <w:bookmarkEnd w:id="596"/>
    <w:bookmarkStart w:id="601"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0"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598" name="Picture"/>
                  <a:graphic>
                    <a:graphicData uri="http://schemas.openxmlformats.org/drawingml/2006/picture">
                      <pic:pic>
                        <pic:nvPicPr>
                          <pic:cNvPr descr="09_insertion_projet_files/figure-docx/fig-nb-org-1.png" id="599" name="Picture"/>
                          <pic:cNvPicPr>
                            <a:picLocks noChangeArrowheads="1" noChangeAspect="1"/>
                          </pic:cNvPicPr>
                        </pic:nvPicPr>
                        <pic:blipFill>
                          <a:blip r:embed="rId597"/>
                          <a:stretch>
                            <a:fillRect/>
                          </a:stretch>
                        </pic:blipFill>
                        <pic:spPr bwMode="auto">
                          <a:xfrm>
                            <a:off x="0" y="0"/>
                            <a:ext cx="5969000" cy="3730624"/>
                          </a:xfrm>
                          <a:prstGeom prst="rect">
                            <a:avLst/>
                          </a:prstGeom>
                          <a:noFill/>
                          <a:ln w="9525">
                            <a:noFill/>
                            <a:headEnd/>
                            <a:tailEnd/>
                          </a:ln>
                        </pic:spPr>
                      </pic:pic>
                    </a:graphicData>
                  </a:graphic>
                </wp:inline>
              </w:drawing>
            </w:r>
          </w:p>
          <w:bookmarkEnd w:id="600"/>
        </w:tc>
      </w:tr>
    </w:tbl>
    <w:bookmarkEnd w:id="601"/>
    <w:bookmarkStart w:id="606"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05"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98454"/>
                  <wp:effectExtent b="0" l="0" r="0" t="0"/>
                  <wp:docPr descr="" title="" id="603" name="Picture"/>
                  <a:graphic>
                    <a:graphicData uri="http://schemas.openxmlformats.org/drawingml/2006/picture">
                      <pic:pic>
                        <pic:nvPicPr>
                          <pic:cNvPr descr="09_insertion_projet_files/figure-docx/fig-type-org-1.png" id="604" name="Picture"/>
                          <pic:cNvPicPr>
                            <a:picLocks noChangeArrowheads="1" noChangeAspect="1"/>
                          </pic:cNvPicPr>
                        </pic:nvPicPr>
                        <pic:blipFill>
                          <a:blip r:embed="rId602"/>
                          <a:stretch>
                            <a:fillRect/>
                          </a:stretch>
                        </pic:blipFill>
                        <pic:spPr bwMode="auto">
                          <a:xfrm>
                            <a:off x="0" y="0"/>
                            <a:ext cx="5969000" cy="3798454"/>
                          </a:xfrm>
                          <a:prstGeom prst="rect">
                            <a:avLst/>
                          </a:prstGeom>
                          <a:noFill/>
                          <a:ln w="9525">
                            <a:noFill/>
                            <a:headEnd/>
                            <a:tailEnd/>
                          </a:ln>
                        </pic:spPr>
                      </pic:pic>
                    </a:graphicData>
                  </a:graphic>
                </wp:inline>
              </w:drawing>
            </w:r>
          </w:p>
          <w:bookmarkEnd w:id="605"/>
        </w:tc>
      </w:tr>
    </w:tbl>
    <w:bookmarkEnd w:id="606"/>
    <w:bookmarkStart w:id="611"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0"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3316111"/>
                  <wp:effectExtent b="0" l="0" r="0" t="0"/>
                  <wp:docPr descr="" title="" id="608" name="Picture"/>
                  <a:graphic>
                    <a:graphicData uri="http://schemas.openxmlformats.org/drawingml/2006/picture">
                      <pic:pic>
                        <pic:nvPicPr>
                          <pic:cNvPr descr="09_insertion_projet_files/figure-docx/fig-qui-membre-1.png" id="609" name="Picture"/>
                          <pic:cNvPicPr>
                            <a:picLocks noChangeArrowheads="1" noChangeAspect="1"/>
                          </pic:cNvPicPr>
                        </pic:nvPicPr>
                        <pic:blipFill>
                          <a:blip r:embed="rId607"/>
                          <a:stretch>
                            <a:fillRect/>
                          </a:stretch>
                        </pic:blipFill>
                        <pic:spPr bwMode="auto">
                          <a:xfrm>
                            <a:off x="0" y="0"/>
                            <a:ext cx="5969000" cy="3316111"/>
                          </a:xfrm>
                          <a:prstGeom prst="rect">
                            <a:avLst/>
                          </a:prstGeom>
                          <a:noFill/>
                          <a:ln w="9525">
                            <a:noFill/>
                            <a:headEnd/>
                            <a:tailEnd/>
                          </a:ln>
                        </pic:spPr>
                      </pic:pic>
                    </a:graphicData>
                  </a:graphic>
                </wp:inline>
              </w:drawing>
            </w:r>
          </w:p>
          <w:bookmarkEnd w:id="610"/>
        </w:tc>
      </w:tr>
    </w:tbl>
    <w:bookmarkEnd w:id="611"/>
    <w:bookmarkStart w:id="616"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15"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13" name="Picture"/>
                  <a:graphic>
                    <a:graphicData uri="http://schemas.openxmlformats.org/drawingml/2006/picture">
                      <pic:pic>
                        <pic:nvPicPr>
                          <pic:cNvPr descr="09_insertion_projet_files/figure-docx/fig-responsabilite-1.png" id="614" name="Picture"/>
                          <pic:cNvPicPr>
                            <a:picLocks noChangeArrowheads="1" noChangeAspect="1"/>
                          </pic:cNvPicPr>
                        </pic:nvPicPr>
                        <pic:blipFill>
                          <a:blip r:embed="rId612"/>
                          <a:stretch>
                            <a:fillRect/>
                          </a:stretch>
                        </pic:blipFill>
                        <pic:spPr bwMode="auto">
                          <a:xfrm>
                            <a:off x="0" y="0"/>
                            <a:ext cx="5969000" cy="3316111"/>
                          </a:xfrm>
                          <a:prstGeom prst="rect">
                            <a:avLst/>
                          </a:prstGeom>
                          <a:noFill/>
                          <a:ln w="9525">
                            <a:noFill/>
                            <a:headEnd/>
                            <a:tailEnd/>
                          </a:ln>
                        </pic:spPr>
                      </pic:pic>
                    </a:graphicData>
                  </a:graphic>
                </wp:inline>
              </w:drawing>
            </w:r>
          </w:p>
          <w:bookmarkEnd w:id="615"/>
        </w:tc>
      </w:tr>
    </w:tbl>
    <w:bookmarkEnd w:id="616"/>
    <w:bookmarkEnd w:id="617"/>
    <w:bookmarkStart w:id="632"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19"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18"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3.7</w:t>
                  </w:r>
                </w:p>
              </w:tc>
              <w:tc>
                <w:tcPr/>
                <w:p>
                  <w:pPr>
                    <w:pStyle w:val="Compact"/>
                    <w:jc w:val="right"/>
                    <w:jc w:val="center"/>
                  </w:pPr>
                  <w:r>
                    <w:t xml:space="preserve">9.3</w:t>
                  </w:r>
                </w:p>
              </w:tc>
            </w:tr>
            <w:tr>
              <w:tc>
                <w:tcPr/>
                <w:p>
                  <w:pPr>
                    <w:pStyle w:val="Compact"/>
                    <w:jc w:val="left"/>
                    <w:jc w:val="center"/>
                  </w:pPr>
                  <w:r>
                    <w:t xml:space="preserve">Non</w:t>
                  </w:r>
                </w:p>
              </w:tc>
              <w:tc>
                <w:tcPr/>
                <w:p>
                  <w:pPr>
                    <w:pStyle w:val="Compact"/>
                    <w:jc w:val="right"/>
                    <w:jc w:val="center"/>
                  </w:pPr>
                  <w:r>
                    <w:t xml:space="preserve">71.5</w:t>
                  </w:r>
                </w:p>
              </w:tc>
              <w:tc>
                <w:tcPr/>
                <w:p>
                  <w:pPr>
                    <w:pStyle w:val="Compact"/>
                    <w:jc w:val="right"/>
                    <w:jc w:val="center"/>
                  </w:pPr>
                  <w:r>
                    <w:t xml:space="preserve">70.6</w:t>
                  </w:r>
                </w:p>
              </w:tc>
            </w:tr>
            <w:tr>
              <w:tc>
                <w:tcPr/>
                <w:p>
                  <w:pPr>
                    <w:pStyle w:val="Compact"/>
                    <w:jc w:val="left"/>
                    <w:jc w:val="center"/>
                  </w:pPr>
                  <w:r>
                    <w:t xml:space="preserve">Oui</w:t>
                  </w:r>
                </w:p>
              </w:tc>
              <w:tc>
                <w:tcPr/>
                <w:p>
                  <w:pPr>
                    <w:pStyle w:val="Compact"/>
                    <w:jc w:val="right"/>
                    <w:jc w:val="center"/>
                  </w:pPr>
                  <w:r>
                    <w:t xml:space="preserve">24.9</w:t>
                  </w:r>
                </w:p>
              </w:tc>
              <w:tc>
                <w:tcPr/>
                <w:p>
                  <w:pPr>
                    <w:pStyle w:val="Compact"/>
                    <w:jc w:val="right"/>
                    <w:jc w:val="center"/>
                  </w:pPr>
                  <w:r>
                    <w:t xml:space="preserve">20.1</w:t>
                  </w:r>
                </w:p>
              </w:tc>
            </w:tr>
          </w:tbl>
          <w:bookmarkEnd w:id="618"/>
          <w:p/>
        </w:tc>
      </w:tr>
    </w:tbl>
    <w:bookmarkEnd w:id="619"/>
    <w:bookmarkStart w:id="62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23"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581400"/>
                  <wp:effectExtent b="0" l="0" r="0" t="0"/>
                  <wp:docPr descr="" title="" id="621" name="Picture"/>
                  <a:graphic>
                    <a:graphicData uri="http://schemas.openxmlformats.org/drawingml/2006/picture">
                      <pic:pic>
                        <pic:nvPicPr>
                          <pic:cNvPr descr="09_insertion_projet_files/figure-docx/fig-benef-type-1.png" id="622" name="Picture"/>
                          <pic:cNvPicPr>
                            <a:picLocks noChangeArrowheads="1" noChangeAspect="1"/>
                          </pic:cNvPicPr>
                        </pic:nvPicPr>
                        <pic:blipFill>
                          <a:blip r:embed="rId620"/>
                          <a:stretch>
                            <a:fillRect/>
                          </a:stretch>
                        </pic:blipFill>
                        <pic:spPr bwMode="auto">
                          <a:xfrm>
                            <a:off x="0" y="0"/>
                            <a:ext cx="5969000" cy="3581400"/>
                          </a:xfrm>
                          <a:prstGeom prst="rect">
                            <a:avLst/>
                          </a:prstGeom>
                          <a:noFill/>
                          <a:ln w="9525">
                            <a:noFill/>
                            <a:headEnd/>
                            <a:tailEnd/>
                          </a:ln>
                        </pic:spPr>
                      </pic:pic>
                    </a:graphicData>
                  </a:graphic>
                </wp:inline>
              </w:drawing>
            </w:r>
          </w:p>
          <w:bookmarkEnd w:id="623"/>
        </w:tc>
      </w:tr>
    </w:tbl>
    <w:tbl>
      <w:tblPr>
        <w:tblStyle w:val="Table"/>
        <w:tblW w:type="pct" w:w="5000"/>
        <w:tblLayout w:type="fixed"/>
        <w:tblLook w:firstRow="0" w:lastRow="0" w:firstColumn="0" w:lastColumn="0" w:noHBand="0" w:noVBand="0" w:val="0000"/>
      </w:tblPr>
      <w:tblGrid>
        <w:gridCol w:w="7920"/>
      </w:tblGrid>
      <w:tr>
        <w:tc>
          <w:tcPr/>
          <w:bookmarkStart w:id="624"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NA</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24"/>
          <w:p/>
        </w:tc>
      </w:tr>
    </w:tbl>
    <w:bookmarkEnd w:id="625"/>
    <w:bookmarkStart w:id="63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29"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27" name="Picture"/>
                  <a:graphic>
                    <a:graphicData uri="http://schemas.openxmlformats.org/drawingml/2006/picture">
                      <pic:pic>
                        <pic:nvPicPr>
                          <pic:cNvPr descr="09_insertion_projet_files/figure-docx/fig-source-projet-1.png" id="628" name="Picture"/>
                          <pic:cNvPicPr>
                            <a:picLocks noChangeArrowheads="1" noChangeAspect="1"/>
                          </pic:cNvPicPr>
                        </pic:nvPicPr>
                        <pic:blipFill>
                          <a:blip r:embed="rId626"/>
                          <a:stretch>
                            <a:fillRect/>
                          </a:stretch>
                        </pic:blipFill>
                        <pic:spPr bwMode="auto">
                          <a:xfrm>
                            <a:off x="0" y="0"/>
                            <a:ext cx="5969000" cy="3581400"/>
                          </a:xfrm>
                          <a:prstGeom prst="rect">
                            <a:avLst/>
                          </a:prstGeom>
                          <a:noFill/>
                          <a:ln w="9525">
                            <a:noFill/>
                            <a:headEnd/>
                            <a:tailEnd/>
                          </a:ln>
                        </pic:spPr>
                      </pic:pic>
                    </a:graphicData>
                  </a:graphic>
                </wp:inline>
              </w:drawing>
            </w:r>
          </w:p>
          <w:bookmarkEnd w:id="629"/>
        </w:tc>
      </w:tr>
    </w:tbl>
    <w:tbl>
      <w:tblPr>
        <w:tblStyle w:val="Table"/>
        <w:tblW w:type="pct" w:w="5000"/>
        <w:tblLayout w:type="fixed"/>
        <w:tblLook w:firstRow="0" w:lastRow="0" w:firstColumn="0" w:lastColumn="0" w:noHBand="0" w:noVBand="0" w:val="0000"/>
      </w:tblPr>
      <w:tblGrid>
        <w:gridCol w:w="7920"/>
      </w:tblGrid>
      <w:tr>
        <w:tc>
          <w:tcPr/>
          <w:bookmarkStart w:id="630"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NA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0"/>
          <w:p/>
        </w:tc>
      </w:tr>
    </w:tbl>
    <w:bookmarkEnd w:id="631"/>
    <w:bookmarkEnd w:id="632"/>
    <w:bookmarkStart w:id="634"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33"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NA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33"/>
          <w:p/>
        </w:tc>
      </w:tr>
    </w:tbl>
    <w:bookmarkEnd w:id="634"/>
    <w:bookmarkEnd w:id="635"/>
    <w:bookmarkStart w:id="655"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C:\Users\fbede\AppData\Local\Programs\Quarto\share\formats\docx\warning.png" id="6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2"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1"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39" name="Picture"/>
                  <a:graphic>
                    <a:graphicData uri="http://schemas.openxmlformats.org/drawingml/2006/picture">
                      <pic:pic>
                        <pic:nvPicPr>
                          <pic:cNvPr descr="10_enquete_qualite_files/figure-docx/fig-qualite-1.png" id="640" name="Picture"/>
                          <pic:cNvPicPr>
                            <a:picLocks noChangeArrowheads="1" noChangeAspect="1"/>
                          </pic:cNvPicPr>
                        </pic:nvPicPr>
                        <pic:blipFill>
                          <a:blip r:embed="rId638"/>
                          <a:stretch>
                            <a:fillRect/>
                          </a:stretch>
                        </pic:blipFill>
                        <pic:spPr bwMode="auto">
                          <a:xfrm>
                            <a:off x="0" y="0"/>
                            <a:ext cx="5969000" cy="2984500"/>
                          </a:xfrm>
                          <a:prstGeom prst="rect">
                            <a:avLst/>
                          </a:prstGeom>
                          <a:noFill/>
                          <a:ln w="9525">
                            <a:noFill/>
                            <a:headEnd/>
                            <a:tailEnd/>
                          </a:ln>
                        </pic:spPr>
                      </pic:pic>
                    </a:graphicData>
                  </a:graphic>
                </wp:inline>
              </w:drawing>
            </w:r>
          </w:p>
          <w:bookmarkEnd w:id="641"/>
        </w:tc>
      </w:tr>
    </w:tbl>
    <w:bookmarkEnd w:id="642"/>
    <w:bookmarkStart w:id="644"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3"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16</w:t>
                  </w:r>
                </w:p>
              </w:tc>
            </w:tr>
            <w:tr>
              <w:tc>
                <w:tcPr/>
                <w:p>
                  <w:pPr>
                    <w:pStyle w:val="Compact"/>
                    <w:jc w:val="left"/>
                    <w:jc w:val="center"/>
                  </w:pPr>
                  <w:r>
                    <w:t xml:space="preserve">Autre membre</w:t>
                  </w:r>
                </w:p>
              </w:tc>
              <w:tc>
                <w:tcPr/>
                <w:p>
                  <w:pPr>
                    <w:pStyle w:val="Compact"/>
                    <w:jc w:val="right"/>
                    <w:jc w:val="center"/>
                  </w:pPr>
                  <w:r>
                    <w:t xml:space="preserve">3</w:t>
                  </w:r>
                </w:p>
              </w:tc>
            </w:tr>
            <w:tr>
              <w:tc>
                <w:tcPr/>
                <w:p>
                  <w:pPr>
                    <w:pStyle w:val="Compact"/>
                    <w:jc w:val="left"/>
                    <w:jc w:val="center"/>
                  </w:pPr>
                  <w:r>
                    <w:t xml:space="preserve">Chef de ménage</w:t>
                  </w:r>
                </w:p>
              </w:tc>
              <w:tc>
                <w:tcPr/>
                <w:p>
                  <w:pPr>
                    <w:pStyle w:val="Compact"/>
                    <w:jc w:val="right"/>
                    <w:jc w:val="center"/>
                  </w:pPr>
                  <w:r>
                    <w:t xml:space="preserve">340</w:t>
                  </w:r>
                </w:p>
              </w:tc>
            </w:tr>
            <w:tr>
              <w:tc>
                <w:tcPr/>
                <w:p>
                  <w:pPr>
                    <w:pStyle w:val="Compact"/>
                    <w:jc w:val="left"/>
                    <w:jc w:val="center"/>
                  </w:pPr>
                  <w:r>
                    <w:t xml:space="preserve">Code 10</w:t>
                  </w:r>
                </w:p>
              </w:tc>
              <w:tc>
                <w:tcPr/>
                <w:p>
                  <w:pPr>
                    <w:pStyle w:val="Compact"/>
                    <w:jc w:val="right"/>
                    <w:jc w:val="center"/>
                  </w:pPr>
                  <w:r>
                    <w:t xml:space="preserve">1</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157</w:t>
                  </w:r>
                </w:p>
              </w:tc>
            </w:tr>
            <w:tr>
              <w:tc>
                <w:tcPr>
                  <w:gridSpan w:val="2"/>
                </w:tcPr>
                <w:p>
                  <w:pPr>
                    <w:pStyle w:val="Compact"/>
                    <w:jc w:val="left"/>
                    <w:jc w:val="center"/>
                  </w:pPr>
                  <w:r>
                    <w:rPr>
                      <w:b/>
                      <w:bCs/>
                    </w:rPr>
                    <w:t xml:space="preserve">Source : Enquête auprès des OR 2025</w:t>
                  </w:r>
                </w:p>
              </w:tc>
            </w:tr>
          </w:tbl>
          <w:bookmarkEnd w:id="643"/>
          <w:p/>
        </w:tc>
      </w:tr>
    </w:tbl>
    <w:bookmarkEnd w:id="644"/>
    <w:bookmarkStart w:id="649"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48"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repons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4"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53"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1" name="Picture"/>
                  <a:graphic>
                    <a:graphicData uri="http://schemas.openxmlformats.org/drawingml/2006/picture">
                      <pic:pic>
                        <pic:nvPicPr>
                          <pic:cNvPr descr="10_enquete_qualite_files/figure-docx/fig-reaction-1.png" id="652" name="Picture"/>
                          <pic:cNvPicPr>
                            <a:picLocks noChangeArrowheads="1" noChangeAspect="1"/>
                          </pic:cNvPicPr>
                        </pic:nvPicPr>
                        <pic:blipFill>
                          <a:blip r:embed="rId650"/>
                          <a:stretch>
                            <a:fillRect/>
                          </a:stretch>
                        </pic:blipFill>
                        <pic:spPr bwMode="auto">
                          <a:xfrm>
                            <a:off x="0" y="0"/>
                            <a:ext cx="5969000" cy="2984500"/>
                          </a:xfrm>
                          <a:prstGeom prst="rect">
                            <a:avLst/>
                          </a:prstGeom>
                          <a:noFill/>
                          <a:ln w="9525">
                            <a:noFill/>
                            <a:headEnd/>
                            <a:tailEnd/>
                          </a:ln>
                        </pic:spPr>
                      </pic:pic>
                    </a:graphicData>
                  </a:graphic>
                </wp:inline>
              </w:drawing>
            </w:r>
          </w:p>
          <w:bookmarkEnd w:id="653"/>
        </w:tc>
      </w:tr>
    </w:tbl>
    <w:bookmarkEnd w:id="654"/>
    <w:bookmarkEnd w:id="655"/>
    <w:bookmarkStart w:id="657" w:name="bibliographie"/>
    <w:p>
      <w:pPr>
        <w:pStyle w:val="Titre1"/>
      </w:pPr>
      <w:r>
        <w:t xml:space="preserve">Bibliographie</w:t>
      </w:r>
    </w:p>
    <w:bookmarkStart w:id="656" w:name="refs"/>
    <w:bookmarkEnd w:id="656"/>
    <w:bookmarkEnd w:id="657"/>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3" Target="media/rId113.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8" Target="media/rId6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8" Target="media/rId148.png" /><Relationship Type="http://schemas.openxmlformats.org/officeDocument/2006/relationships/image" Id="rId171" Target="media/rId171.png" /><Relationship Type="http://schemas.openxmlformats.org/officeDocument/2006/relationships/image" Id="rId166" Target="media/rId166.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29" Target="media/rId22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194" Target="media/rId194.png" /><Relationship Type="http://schemas.openxmlformats.org/officeDocument/2006/relationships/image" Id="rId189" Target="media/rId189.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179" Target="media/rId179.png" /><Relationship Type="http://schemas.openxmlformats.org/officeDocument/2006/relationships/image" Id="rId215" Target="media/rId215.png" /><Relationship Type="http://schemas.openxmlformats.org/officeDocument/2006/relationships/image" Id="rId208" Target="media/rId208.png" /><Relationship Type="http://schemas.openxmlformats.org/officeDocument/2006/relationships/image" Id="rId243" Target="media/rId243.png" /><Relationship Type="http://schemas.openxmlformats.org/officeDocument/2006/relationships/image" Id="rId255" Target="media/rId255.png" /><Relationship Type="http://schemas.openxmlformats.org/officeDocument/2006/relationships/image" Id="rId235" Target="media/rId235.png" /><Relationship Type="http://schemas.openxmlformats.org/officeDocument/2006/relationships/image" Id="rId185" Target="media/rId185.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20" Target="media/rId320.png" /><Relationship Type="http://schemas.openxmlformats.org/officeDocument/2006/relationships/image" Id="rId268" Target="media/rId268.png" /><Relationship Type="http://schemas.openxmlformats.org/officeDocument/2006/relationships/image" Id="rId329" Target="media/rId329.png" /><Relationship Type="http://schemas.openxmlformats.org/officeDocument/2006/relationships/image" Id="rId277" Target="media/rId277.png" /><Relationship Type="http://schemas.openxmlformats.org/officeDocument/2006/relationships/image" Id="rId352" Target="media/rId352.png" /><Relationship Type="http://schemas.openxmlformats.org/officeDocument/2006/relationships/image" Id="rId357" Target="media/rId357.png" /><Relationship Type="http://schemas.openxmlformats.org/officeDocument/2006/relationships/image" Id="rId301" Target="media/rId301.png" /><Relationship Type="http://schemas.openxmlformats.org/officeDocument/2006/relationships/image" Id="rId363" Target="media/rId363.png" /><Relationship Type="http://schemas.openxmlformats.org/officeDocument/2006/relationships/image" Id="rId311" Target="media/rId311.png" /><Relationship Type="http://schemas.openxmlformats.org/officeDocument/2006/relationships/image" Id="rId288" Target="media/rId288.png" /><Relationship Type="http://schemas.openxmlformats.org/officeDocument/2006/relationships/image" Id="rId344" Target="media/rId344.png" /><Relationship Type="http://schemas.openxmlformats.org/officeDocument/2006/relationships/image" Id="rId284" Target="media/rId284.png" /><Relationship Type="http://schemas.openxmlformats.org/officeDocument/2006/relationships/image" Id="rId297" Target="media/rId29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image" Id="rId293" Target="media/rId293.png" /><Relationship Type="http://schemas.openxmlformats.org/officeDocument/2006/relationships/image" Id="rId307" Target="media/rId307.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3" Target="media/rId433.png" /><Relationship Type="http://schemas.openxmlformats.org/officeDocument/2006/relationships/image" Id="rId556" Target="media/rId556.png" /><Relationship Type="http://schemas.openxmlformats.org/officeDocument/2006/relationships/image" Id="rId450" Target="media/rId450.png" /><Relationship Type="http://schemas.openxmlformats.org/officeDocument/2006/relationships/image" Id="rId470" Target="media/rId470.png" /><Relationship Type="http://schemas.openxmlformats.org/officeDocument/2006/relationships/image" Id="rId466" Target="media/rId466.png" /><Relationship Type="http://schemas.openxmlformats.org/officeDocument/2006/relationships/image" Id="rId475" Target="media/rId475.png" /><Relationship Type="http://schemas.openxmlformats.org/officeDocument/2006/relationships/image" Id="rId517" Target="media/rId517.png" /><Relationship Type="http://schemas.openxmlformats.org/officeDocument/2006/relationships/image" Id="rId445" Target="media/rId445.png" /><Relationship Type="http://schemas.openxmlformats.org/officeDocument/2006/relationships/image" Id="rId491" Target="media/rId491.png" /><Relationship Type="http://schemas.openxmlformats.org/officeDocument/2006/relationships/image" Id="rId541" Target="media/rId541.png" /><Relationship Type="http://schemas.openxmlformats.org/officeDocument/2006/relationships/image" Id="rId536" Target="media/rId536.png" /><Relationship Type="http://schemas.openxmlformats.org/officeDocument/2006/relationships/image" Id="rId546" Target="media/rId546.png" /><Relationship Type="http://schemas.openxmlformats.org/officeDocument/2006/relationships/image" Id="rId482" Target="media/rId482.png" /><Relationship Type="http://schemas.openxmlformats.org/officeDocument/2006/relationships/image" Id="rId551" Target="media/rId551.png" /><Relationship Type="http://schemas.openxmlformats.org/officeDocument/2006/relationships/image" Id="rId521" Target="media/rId521.png" /><Relationship Type="http://schemas.openxmlformats.org/officeDocument/2006/relationships/image" Id="rId502" Target="media/rId502.png" /><Relationship Type="http://schemas.openxmlformats.org/officeDocument/2006/relationships/image" Id="rId525" Target="media/rId525.png" /><Relationship Type="http://schemas.openxmlformats.org/officeDocument/2006/relationships/image" Id="rId460" Target="media/rId460.png" /><Relationship Type="http://schemas.openxmlformats.org/officeDocument/2006/relationships/image" Id="rId440" Target="media/rId440.png" /><Relationship Type="http://schemas.openxmlformats.org/officeDocument/2006/relationships/image" Id="rId496" Target="media/rId496.png" /><Relationship Type="http://schemas.openxmlformats.org/officeDocument/2006/relationships/image" Id="rId512" Target="media/rId512.png" /><Relationship Type="http://schemas.openxmlformats.org/officeDocument/2006/relationships/image" Id="rId487" Target="media/rId487.png" /><Relationship Type="http://schemas.openxmlformats.org/officeDocument/2006/relationships/image" Id="rId532" Target="media/rId532.png" /><Relationship Type="http://schemas.openxmlformats.org/officeDocument/2006/relationships/image" Id="rId508" Target="media/rId508.png" /><Relationship Type="http://schemas.openxmlformats.org/officeDocument/2006/relationships/image" Id="rId456" Target="media/rId456.png" /><Relationship Type="http://schemas.openxmlformats.org/officeDocument/2006/relationships/image" Id="rId566" Target="media/rId566.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587" Target="media/rId587.png" /><Relationship Type="http://schemas.openxmlformats.org/officeDocument/2006/relationships/image" Id="rId620" Target="media/rId620.png" /><Relationship Type="http://schemas.openxmlformats.org/officeDocument/2006/relationships/image" Id="rId597" Target="media/rId597.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26" Target="media/rId626.png" /><Relationship Type="http://schemas.openxmlformats.org/officeDocument/2006/relationships/image" Id="rId602" Target="media/rId602.png" /><Relationship Type="http://schemas.openxmlformats.org/officeDocument/2006/relationships/image" Id="rId645" Target="media/rId645.png" /><Relationship Type="http://schemas.openxmlformats.org/officeDocument/2006/relationships/image" Id="rId638" Target="media/rId638.png" /><Relationship Type="http://schemas.openxmlformats.org/officeDocument/2006/relationships/image" Id="rId650" Target="media/rId65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2026-03-18T16:33:50Z</dcterms:created>
  <dcterms:modified xsi:type="dcterms:W3CDTF">2026-03-18T16:33:50Z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2026-03-18</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Marovoay</vt:lpwstr>
  </property>
  <property fmtid="{D5CDD505-2E9C-101B-9397-08002B2CF9AE}" pid="15" name="template-partials">
    <vt:lpwstr/>
  </property>
  <property fmtid="{D5CDD505-2E9C-101B-9397-08002B2CF9AE}" pid="16" name="toc-title">
    <vt:lpwstr>Table des matières</vt:lpwstr>
  </property>
</Properties>
</file>