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FA5" w:rsidRPr="005C4F7E" w:rsidRDefault="00B47FA5" w:rsidP="00B47FA5">
      <w:pPr>
        <w:rPr>
          <w:rFonts w:asciiTheme="majorHAnsi" w:eastAsiaTheme="majorEastAsia" w:hAnsiTheme="majorHAnsi" w:cstheme="majorBidi"/>
          <w:color w:val="2E74B5" w:themeColor="accent1" w:themeShade="BF"/>
          <w:sz w:val="32"/>
          <w:szCs w:val="32"/>
          <w:lang w:val="en-GB"/>
        </w:rPr>
      </w:pPr>
      <w:r w:rsidRPr="005C4F7E">
        <w:rPr>
          <w:rFonts w:asciiTheme="majorHAnsi" w:eastAsiaTheme="majorEastAsia" w:hAnsiTheme="majorHAnsi" w:cstheme="majorBidi"/>
          <w:color w:val="2E74B5" w:themeColor="accent1" w:themeShade="BF"/>
          <w:sz w:val="32"/>
          <w:szCs w:val="32"/>
          <w:lang w:val="en-GB"/>
        </w:rPr>
        <w:t>Entity Templates</w:t>
      </w:r>
    </w:p>
    <w:p w:rsidR="00B47FA5" w:rsidRDefault="00B47FA5" w:rsidP="00B47FA5">
      <w:pPr>
        <w:rPr>
          <w:lang w:val="en-GB"/>
        </w:rPr>
      </w:pPr>
      <w:r>
        <w:rPr>
          <w:lang w:val="en-GB"/>
        </w:rPr>
        <w:t xml:space="preserve">An entity describes a digital objects managed and described within the system (e.g., datasets, publications, GIS-data, observations, …). Each entity relates to a certain general type which defines the available functions around it and in which context/module it can be used. </w:t>
      </w:r>
    </w:p>
    <w:p w:rsidR="00B47FA5" w:rsidRDefault="00B47FA5" w:rsidP="00B47FA5">
      <w:pPr>
        <w:rPr>
          <w:lang w:val="en-GB"/>
        </w:rPr>
      </w:pPr>
      <w:r>
        <w:rPr>
          <w:lang w:val="en-GB"/>
        </w:rPr>
        <w:t xml:space="preserve">Entity templates define all the related settings for a certain defined type of digital object. They are not only used for creation, but also for all settings/constraints needed later for view and edit. It stays together with the datasets, which allow also changes later. Based on the given name the user has to select one during dataset creation. </w:t>
      </w:r>
    </w:p>
    <w:p w:rsidR="00B47FA5" w:rsidRDefault="00B47FA5" w:rsidP="00B47FA5">
      <w:pPr>
        <w:rPr>
          <w:lang w:val="en-GB"/>
        </w:rPr>
      </w:pPr>
      <w:r>
        <w:rPr>
          <w:lang w:val="en-GB"/>
        </w:rPr>
        <w:t>An entity template</w:t>
      </w:r>
    </w:p>
    <w:p w:rsidR="00B47FA5" w:rsidRDefault="00B47FA5" w:rsidP="00B47FA5">
      <w:pPr>
        <w:pStyle w:val="Listenabsatz"/>
        <w:numPr>
          <w:ilvl w:val="0"/>
          <w:numId w:val="1"/>
        </w:numPr>
        <w:rPr>
          <w:lang w:val="en-GB"/>
        </w:rPr>
      </w:pPr>
      <w:r w:rsidRPr="006B4A7C">
        <w:rPr>
          <w:lang w:val="en-GB"/>
        </w:rPr>
        <w:t xml:space="preserve">must have a </w:t>
      </w:r>
      <w:r>
        <w:rPr>
          <w:lang w:val="en-GB"/>
        </w:rPr>
        <w:t>name</w:t>
      </w:r>
    </w:p>
    <w:p w:rsidR="00B47FA5" w:rsidRDefault="00B47FA5" w:rsidP="00B47FA5">
      <w:pPr>
        <w:pStyle w:val="Listenabsatz"/>
        <w:numPr>
          <w:ilvl w:val="0"/>
          <w:numId w:val="1"/>
        </w:numPr>
        <w:rPr>
          <w:lang w:val="en-GB"/>
        </w:rPr>
      </w:pPr>
      <w:r>
        <w:rPr>
          <w:lang w:val="en-GB"/>
        </w:rPr>
        <w:t>must relate to one type</w:t>
      </w:r>
    </w:p>
    <w:p w:rsidR="00B47FA5" w:rsidRDefault="00B47FA5" w:rsidP="00B47FA5">
      <w:pPr>
        <w:pStyle w:val="Listenabsatz"/>
        <w:numPr>
          <w:ilvl w:val="0"/>
          <w:numId w:val="1"/>
        </w:numPr>
        <w:rPr>
          <w:lang w:val="en-GB"/>
        </w:rPr>
      </w:pPr>
      <w:r>
        <w:rPr>
          <w:lang w:val="en-GB"/>
        </w:rPr>
        <w:t>must have a description</w:t>
      </w:r>
    </w:p>
    <w:p w:rsidR="00B47FA5" w:rsidRDefault="00B47FA5" w:rsidP="00B47FA5">
      <w:pPr>
        <w:pStyle w:val="Listenabsatz"/>
        <w:numPr>
          <w:ilvl w:val="0"/>
          <w:numId w:val="1"/>
        </w:numPr>
        <w:rPr>
          <w:lang w:val="en-GB"/>
        </w:rPr>
      </w:pPr>
      <w:r>
        <w:rPr>
          <w:lang w:val="en-GB"/>
        </w:rPr>
        <w:t>must have a selected metadata schema</w:t>
      </w:r>
    </w:p>
    <w:p w:rsidR="00B47FA5" w:rsidRDefault="00B47FA5" w:rsidP="00B47FA5">
      <w:pPr>
        <w:pStyle w:val="Listenabsatz"/>
        <w:numPr>
          <w:ilvl w:val="0"/>
          <w:numId w:val="1"/>
        </w:numPr>
        <w:rPr>
          <w:lang w:val="en-GB"/>
        </w:rPr>
      </w:pPr>
      <w:r>
        <w:rPr>
          <w:lang w:val="en-GB"/>
        </w:rPr>
        <w:t>can have required fields (e.g., title, description, …)</w:t>
      </w:r>
    </w:p>
    <w:p w:rsidR="00B47FA5" w:rsidRDefault="00B47FA5" w:rsidP="00B47FA5">
      <w:pPr>
        <w:pStyle w:val="Listenabsatz"/>
        <w:numPr>
          <w:ilvl w:val="0"/>
          <w:numId w:val="1"/>
        </w:numPr>
        <w:rPr>
          <w:lang w:val="en-GB"/>
        </w:rPr>
      </w:pPr>
      <w:r>
        <w:rPr>
          <w:lang w:val="en-GB"/>
        </w:rPr>
        <w:t>can allow saving with empty fields</w:t>
      </w:r>
    </w:p>
    <w:p w:rsidR="00B47FA5" w:rsidRDefault="00B47FA5" w:rsidP="00B47FA5">
      <w:pPr>
        <w:pStyle w:val="Listenabsatz"/>
        <w:numPr>
          <w:ilvl w:val="0"/>
          <w:numId w:val="1"/>
        </w:numPr>
        <w:rPr>
          <w:lang w:val="en-GB"/>
        </w:rPr>
      </w:pPr>
      <w:r>
        <w:rPr>
          <w:lang w:val="en-GB"/>
        </w:rPr>
        <w:t>can allow/disallow to have a data structure</w:t>
      </w:r>
    </w:p>
    <w:p w:rsidR="00B47FA5" w:rsidRDefault="00B47FA5" w:rsidP="00B47FA5">
      <w:pPr>
        <w:pStyle w:val="Listenabsatz"/>
        <w:numPr>
          <w:ilvl w:val="0"/>
          <w:numId w:val="1"/>
        </w:numPr>
        <w:rPr>
          <w:lang w:val="en-GB"/>
        </w:rPr>
      </w:pPr>
      <w:r>
        <w:rPr>
          <w:lang w:val="en-GB"/>
        </w:rPr>
        <w:t>can restrict the usage of a certain set of data structures</w:t>
      </w:r>
    </w:p>
    <w:p w:rsidR="00B47FA5" w:rsidRDefault="00456CF6" w:rsidP="00B47FA5">
      <w:pPr>
        <w:pStyle w:val="Listenabsatz"/>
        <w:numPr>
          <w:ilvl w:val="0"/>
          <w:numId w:val="1"/>
        </w:numPr>
        <w:rPr>
          <w:lang w:val="en-GB"/>
        </w:rPr>
      </w:pPr>
      <w:r>
        <w:rPr>
          <w:lang w:val="en-GB"/>
        </w:rPr>
        <w:t>can set full or less</w:t>
      </w:r>
      <w:r w:rsidR="00B47FA5">
        <w:rPr>
          <w:lang w:val="en-GB"/>
        </w:rPr>
        <w:t xml:space="preserve"> permissions </w:t>
      </w:r>
      <w:r w:rsidR="00B47FA5" w:rsidRPr="006B4A7C">
        <w:rPr>
          <w:lang w:val="en-GB"/>
        </w:rPr>
        <w:t xml:space="preserve">per default to </w:t>
      </w:r>
      <w:r w:rsidR="00B47FA5">
        <w:rPr>
          <w:lang w:val="en-GB"/>
        </w:rPr>
        <w:t>permission groups</w:t>
      </w:r>
    </w:p>
    <w:p w:rsidR="00B47FA5" w:rsidRDefault="00B47FA5" w:rsidP="00B47FA5">
      <w:pPr>
        <w:pStyle w:val="Listenabsatz"/>
        <w:numPr>
          <w:ilvl w:val="0"/>
          <w:numId w:val="1"/>
        </w:numPr>
        <w:rPr>
          <w:lang w:val="en-GB"/>
        </w:rPr>
      </w:pPr>
      <w:r>
        <w:rPr>
          <w:lang w:val="en-GB"/>
        </w:rPr>
        <w:t>can set notifications per default to permission groups</w:t>
      </w:r>
    </w:p>
    <w:p w:rsidR="00B47FA5" w:rsidRDefault="00B47FA5" w:rsidP="00B47FA5">
      <w:pPr>
        <w:pStyle w:val="Listenabsatz"/>
        <w:numPr>
          <w:ilvl w:val="0"/>
          <w:numId w:val="1"/>
        </w:numPr>
        <w:rPr>
          <w:lang w:val="en-GB"/>
        </w:rPr>
      </w:pPr>
      <w:r>
        <w:rPr>
          <w:lang w:val="en-GB"/>
        </w:rPr>
        <w:t>can disable dataset components (e.g., attachment, links, file upload, …)</w:t>
      </w:r>
    </w:p>
    <w:p w:rsidR="00B47FA5" w:rsidRDefault="00B47FA5" w:rsidP="00B47FA5">
      <w:pPr>
        <w:pStyle w:val="Listenabsatz"/>
        <w:numPr>
          <w:ilvl w:val="0"/>
          <w:numId w:val="1"/>
        </w:numPr>
        <w:rPr>
          <w:lang w:val="en-GB"/>
        </w:rPr>
      </w:pPr>
      <w:r>
        <w:rPr>
          <w:lang w:val="en-GB"/>
        </w:rPr>
        <w:t>can restrict the allowed file types for upload</w:t>
      </w:r>
    </w:p>
    <w:p w:rsidR="00B47FA5" w:rsidRPr="006B4A7C" w:rsidRDefault="00B47FA5" w:rsidP="00B47FA5">
      <w:pPr>
        <w:pStyle w:val="Listenabsatz"/>
        <w:rPr>
          <w:lang w:val="en-GB"/>
        </w:rPr>
      </w:pPr>
    </w:p>
    <w:p w:rsidR="00384655" w:rsidRPr="00C24388" w:rsidRDefault="00456CF6">
      <w:pPr>
        <w:rPr>
          <w:lang w:val="en-GB"/>
        </w:rPr>
      </w:pPr>
      <w:r w:rsidRPr="00456CF6">
        <w:rPr>
          <w:noProof/>
          <w:lang w:eastAsia="de-DE"/>
        </w:rPr>
        <w:drawing>
          <wp:inline distT="0" distB="0" distL="0" distR="0" wp14:anchorId="4ECA9D00" wp14:editId="2A7C43F1">
            <wp:extent cx="4784942" cy="4301806"/>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639" cy="4318615"/>
                    </a:xfrm>
                    <a:prstGeom prst="rect">
                      <a:avLst/>
                    </a:prstGeom>
                  </pic:spPr>
                </pic:pic>
              </a:graphicData>
            </a:graphic>
          </wp:inline>
        </w:drawing>
      </w:r>
    </w:p>
    <w:sectPr w:rsidR="00384655" w:rsidRPr="00C2438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93C" w:rsidRDefault="00D6593C" w:rsidP="00231409">
      <w:pPr>
        <w:spacing w:after="0" w:line="240" w:lineRule="auto"/>
      </w:pPr>
      <w:r>
        <w:separator/>
      </w:r>
    </w:p>
  </w:endnote>
  <w:endnote w:type="continuationSeparator" w:id="0">
    <w:p w:rsidR="00D6593C" w:rsidRDefault="00D6593C" w:rsidP="0023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00" w:rsidRDefault="00B50800">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00" w:rsidRDefault="00B50800">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00" w:rsidRDefault="00B5080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93C" w:rsidRDefault="00D6593C" w:rsidP="00231409">
      <w:pPr>
        <w:spacing w:after="0" w:line="240" w:lineRule="auto"/>
      </w:pPr>
      <w:r>
        <w:separator/>
      </w:r>
    </w:p>
  </w:footnote>
  <w:footnote w:type="continuationSeparator" w:id="0">
    <w:p w:rsidR="00D6593C" w:rsidRDefault="00D6593C" w:rsidP="00231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00" w:rsidRDefault="00B5080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409" w:rsidRDefault="00231409">
    <w:pPr>
      <w:pStyle w:val="Kopfzeile"/>
    </w:pPr>
    <w:r>
      <w:t xml:space="preserve">BEXIS2- </w:t>
    </w:r>
    <w:r w:rsidRPr="00231409">
      <w:rPr>
        <w:lang w:val="en-US"/>
      </w:rPr>
      <w:t>Documentation</w:t>
    </w:r>
    <w:r>
      <w:tab/>
    </w:r>
    <w:r>
      <w:tab/>
    </w:r>
    <w:r w:rsidR="00BB24D2">
      <w:t xml:space="preserve"> &gt; </w:t>
    </w:r>
    <w:bookmarkStart w:id="0" w:name="_GoBack"/>
    <w:bookmarkEnd w:id="0"/>
    <w:r>
      <w:t xml:space="preserve">v </w:t>
    </w:r>
    <w:r w:rsidR="00B50800">
      <w:t>3.3</w:t>
    </w:r>
    <w:r w:rsidR="00BB24D2">
      <w:t>.1</w:t>
    </w:r>
  </w:p>
  <w:p w:rsidR="00231409" w:rsidRDefault="00231409">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00" w:rsidRDefault="00B50800">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2439B"/>
    <w:multiLevelType w:val="hybridMultilevel"/>
    <w:tmpl w:val="C3DC4C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czNjU1NrQwNDM3NzdW0lEKTi0uzszPAykwrAUANyx1qSwAAAA="/>
  </w:docVars>
  <w:rsids>
    <w:rsidRoot w:val="00B47FA5"/>
    <w:rsid w:val="00231409"/>
    <w:rsid w:val="00384655"/>
    <w:rsid w:val="003E71ED"/>
    <w:rsid w:val="00456CF6"/>
    <w:rsid w:val="007603F9"/>
    <w:rsid w:val="00B47FA5"/>
    <w:rsid w:val="00B50800"/>
    <w:rsid w:val="00BB24D2"/>
    <w:rsid w:val="00C24388"/>
    <w:rsid w:val="00D659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77C5"/>
  <w15:chartTrackingRefBased/>
  <w15:docId w15:val="{91086C94-DF2A-4ACD-AD1E-18EC2F44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F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7FA5"/>
    <w:pPr>
      <w:ind w:left="720"/>
      <w:contextualSpacing/>
    </w:pPr>
  </w:style>
  <w:style w:type="paragraph" w:styleId="Kopfzeile">
    <w:name w:val="header"/>
    <w:basedOn w:val="Standard"/>
    <w:link w:val="KopfzeileZchn"/>
    <w:uiPriority w:val="99"/>
    <w:unhideWhenUsed/>
    <w:rsid w:val="002314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409"/>
  </w:style>
  <w:style w:type="paragraph" w:styleId="Fuzeile">
    <w:name w:val="footer"/>
    <w:basedOn w:val="Standard"/>
    <w:link w:val="FuzeileZchn"/>
    <w:uiPriority w:val="99"/>
    <w:unhideWhenUsed/>
    <w:rsid w:val="002314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1072</Characters>
  <Application>Microsoft Office Word</Application>
  <DocSecurity>0</DocSecurity>
  <Lines>20</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Zander</dc:creator>
  <cp:keywords/>
  <dc:description/>
  <cp:lastModifiedBy>Franziska Zander</cp:lastModifiedBy>
  <cp:revision>5</cp:revision>
  <dcterms:created xsi:type="dcterms:W3CDTF">2023-12-18T08:40:00Z</dcterms:created>
  <dcterms:modified xsi:type="dcterms:W3CDTF">2024-08-01T07:35:00Z</dcterms:modified>
</cp:coreProperties>
</file>