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ecoo-统一登录-产品需求文档-prd方案-ov1.0"/>
    <w:p>
      <w:pPr>
        <w:pStyle w:val="Heading1"/>
      </w:pPr>
      <w:r>
        <w:t xml:space="preserve">lecoo </w:t>
      </w:r>
      <w:r>
        <w:rPr>
          <w:rFonts w:hint="eastAsia"/>
        </w:rPr>
        <w:t xml:space="preserve">统一登录</w:t>
      </w:r>
      <w:r>
        <w:t xml:space="preserve"> · </w:t>
      </w:r>
      <w:r>
        <w:rPr>
          <w:rFonts w:hint="eastAsia"/>
        </w:rPr>
        <w:t xml:space="preserve">产品需求文档</w:t>
      </w:r>
      <w:r>
        <w:t xml:space="preserve"> </w:t>
      </w:r>
      <w:r>
        <w:rPr>
          <w:rFonts w:hint="eastAsia"/>
        </w:rPr>
        <w:t xml:space="preserve">PRD（方案</w:t>
      </w:r>
      <w:r>
        <w:t xml:space="preserve"> </w:t>
      </w:r>
      <w:r>
        <w:rPr>
          <w:rFonts w:hint="eastAsia"/>
        </w:rPr>
        <w:t xml:space="preserve">O）V1.0</w:t>
      </w:r>
    </w:p>
    <w:p>
      <w:pPr>
        <w:pStyle w:val="BlockText"/>
      </w:pPr>
      <w:r>
        <w:rPr>
          <w:rFonts w:hint="eastAsia"/>
        </w:rPr>
        <w:t xml:space="preserve">版本注记：O-V1.5</w:t>
      </w:r>
      <w:r>
        <w:t xml:space="preserve"> </w:t>
      </w:r>
      <w:r>
        <w:rPr>
          <w:rFonts w:hint="eastAsia"/>
        </w:rPr>
        <w:t xml:space="preserve">增量</w:t>
      </w:r>
      <w:r>
        <w:t xml:space="preserve"> — </w:t>
      </w:r>
      <w:r>
        <w:rPr>
          <w:rFonts w:hint="eastAsia"/>
        </w:rPr>
        <w:t xml:space="preserve">手机版</w:t>
      </w:r>
      <w:r>
        <w:t xml:space="preserve"> + </w:t>
      </w:r>
      <w:r>
        <w:rPr>
          <w:rFonts w:hint="eastAsia"/>
        </w:rPr>
        <w:t xml:space="preserve">人脸/指纹/多因子认证交互</w:t>
      </w:r>
    </w:p>
    <w:bookmarkStart w:id="20" w:name="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为</w:t>
      </w:r>
      <w:r>
        <w:t xml:space="preserve"> lecoo SaaS </w:t>
      </w:r>
      <w:r>
        <w:rPr>
          <w:rFonts w:hint="eastAsia"/>
        </w:rPr>
        <w:t xml:space="preserve">提供</w:t>
      </w:r>
      <w:r>
        <w:rPr>
          <w:rFonts w:hint="eastAsia"/>
          <w:b/>
          <w:bCs/>
        </w:rPr>
        <w:t xml:space="preserve">多租户统一登录与应用治理</w:t>
      </w:r>
      <w:r>
        <w:rPr>
          <w:rFonts w:hint="eastAsia"/>
        </w:rPr>
        <w:t xml:space="preserve">：成员用一套身份进入租户与已授权应用；管理员管理成员、应用与权限目录。支持</w:t>
      </w:r>
      <w:r>
        <w:t xml:space="preserve"> </w:t>
      </w:r>
      <w:r>
        <w:rPr>
          <w:rFonts w:hint="eastAsia"/>
          <w:b/>
          <w:bCs/>
        </w:rPr>
        <w:t xml:space="preserve">桌面端与手机端</w:t>
      </w:r>
      <w:r>
        <w:rPr>
          <w:rFonts w:hint="eastAsia"/>
        </w:rPr>
        <w:t xml:space="preserve">，并提供</w:t>
      </w:r>
      <w:r>
        <w:t xml:space="preserve"> </w:t>
      </w:r>
      <w:r>
        <w:rPr>
          <w:b/>
          <w:bCs/>
        </w:rPr>
        <w:t xml:space="preserve">MFA / </w:t>
      </w:r>
      <w:r>
        <w:rPr>
          <w:rFonts w:hint="eastAsia"/>
          <w:b/>
          <w:bCs/>
        </w:rPr>
        <w:t xml:space="preserve">人脸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指纹</w:t>
      </w:r>
      <w:r>
        <w:t xml:space="preserve"> </w:t>
      </w:r>
      <w:r>
        <w:rPr>
          <w:rFonts w:hint="eastAsia"/>
        </w:rPr>
        <w:t xml:space="preserve">等安全认证能力。</w:t>
      </w:r>
    </w:p>
    <w:bookmarkEnd w:id="20"/>
    <w:bookmarkStart w:id="21" w:name="用户故事一期"/>
    <w:p>
      <w:pPr>
        <w:pStyle w:val="Heading2"/>
      </w:pPr>
      <w:r>
        <w:t xml:space="preserve">2. </w:t>
      </w:r>
      <w:r>
        <w:rPr>
          <w:rFonts w:hint="eastAsia"/>
        </w:rPr>
        <w:t xml:space="preserve">用户故事（一期）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作为访客，我可以用工作邮箱验证码登录。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Owner，我可以创建租户并邀请成员。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作为成员，我可以在</w:t>
      </w:r>
      <w:r>
        <w:t xml:space="preserve"> C </w:t>
      </w:r>
      <w:r>
        <w:rPr>
          <w:rFonts w:hint="eastAsia"/>
        </w:rPr>
        <w:t xml:space="preserve">端看到已授权应用并一键进入。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Admin，我可以审核应用、重置密钥、查看审计。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Admin，我可以浏览跨应用权限目录（只读）。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Admin，我可以踢出异常会话。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作为手机端用户，我可以用面容</w:t>
      </w:r>
      <w:r>
        <w:t xml:space="preserve"> / </w:t>
      </w:r>
      <w:r>
        <w:rPr>
          <w:rFonts w:hint="eastAsia"/>
        </w:rPr>
        <w:t xml:space="preserve">指纹快速解锁本机会话。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作为高风险操作执行者，我需要完成</w:t>
      </w:r>
      <w:r>
        <w:t xml:space="preserve"> MFA </w:t>
      </w:r>
      <w:r>
        <w:rPr>
          <w:rFonts w:hint="eastAsia"/>
        </w:rPr>
        <w:t xml:space="preserve">或生物识别</w:t>
      </w:r>
      <w:r>
        <w:t xml:space="preserve"> Step-up </w:t>
      </w:r>
      <w:r>
        <w:rPr>
          <w:rFonts w:hint="eastAsia"/>
        </w:rPr>
        <w:t xml:space="preserve">后才能继续。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Admin，我可以配置租户级</w:t>
      </w:r>
      <w:r>
        <w:t xml:space="preserve"> MFA / </w:t>
      </w:r>
      <w:r>
        <w:rPr>
          <w:rFonts w:hint="eastAsia"/>
        </w:rPr>
        <w:t xml:space="preserve">生物识别强制策略。</w:t>
      </w:r>
    </w:p>
    <w:bookmarkEnd w:id="21"/>
    <w:bookmarkStart w:id="27" w:name="页面清单对齐原型"/>
    <w:p>
      <w:pPr>
        <w:pStyle w:val="Heading2"/>
      </w:pPr>
      <w:r>
        <w:t xml:space="preserve">3. </w:t>
      </w:r>
      <w:r>
        <w:rPr>
          <w:rFonts w:hint="eastAsia"/>
        </w:rPr>
        <w:t xml:space="preserve">页面清单（对齐原型）</w:t>
      </w:r>
    </w:p>
    <w:bookmarkStart w:id="22" w:name="登录门户桌面"/>
    <w:p>
      <w:pPr>
        <w:pStyle w:val="Heading3"/>
      </w:pPr>
      <w:r>
        <w:rPr>
          <w:rFonts w:hint="eastAsia"/>
        </w:rPr>
        <w:t xml:space="preserve">登录门户（桌面）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邮箱验证码</w:t>
      </w:r>
      <w:r>
        <w:t xml:space="preserve"> </w:t>
      </w:r>
      <w:r>
        <w:rPr>
          <w:rFonts w:hint="eastAsia"/>
        </w:rPr>
        <w:t xml:space="preserve">Tab、密码</w:t>
      </w:r>
      <w:r>
        <w:t xml:space="preserve"> </w:t>
      </w:r>
      <w:r>
        <w:rPr>
          <w:rFonts w:hint="eastAsia"/>
        </w:rPr>
        <w:t xml:space="preserve">Tab、企业</w:t>
      </w:r>
      <w:r>
        <w:t xml:space="preserve"> </w:t>
      </w:r>
      <w:r>
        <w:rPr>
          <w:rFonts w:hint="eastAsia"/>
        </w:rPr>
        <w:t xml:space="preserve">SSO、错误态</w:t>
      </w:r>
    </w:p>
    <w:p>
      <w:pPr>
        <w:pStyle w:val="Compact"/>
        <w:numPr>
          <w:ilvl w:val="0"/>
          <w:numId w:val="1002"/>
        </w:numPr>
      </w:pPr>
      <w:r>
        <w:t xml:space="preserve">MFA </w:t>
      </w:r>
      <w:r>
        <w:rPr>
          <w:rFonts w:hint="eastAsia"/>
        </w:rPr>
        <w:t xml:space="preserve">第二因子挑战（TOTP</w:t>
      </w:r>
      <w:r>
        <w:t xml:space="preserve"> / </w:t>
      </w:r>
      <w:r>
        <w:rPr>
          <w:rFonts w:hint="eastAsia"/>
        </w:rPr>
        <w:t xml:space="preserve">短信</w:t>
      </w:r>
      <w:r>
        <w:t xml:space="preserve"> / </w:t>
      </w:r>
      <w:r>
        <w:rPr>
          <w:rFonts w:hint="eastAsia"/>
        </w:rPr>
        <w:t xml:space="preserve">邮箱</w:t>
      </w:r>
      <w:r>
        <w:t xml:space="preserve"> / </w:t>
      </w:r>
      <w:r>
        <w:rPr>
          <w:rFonts w:hint="eastAsia"/>
        </w:rPr>
        <w:t xml:space="preserve">备用码</w:t>
      </w:r>
      <w:r>
        <w:t xml:space="preserve"> / </w:t>
      </w:r>
      <w:r>
        <w:rPr>
          <w:rFonts w:hint="eastAsia"/>
        </w:rPr>
        <w:t xml:space="preserve">生物识别）</w:t>
      </w:r>
    </w:p>
    <w:bookmarkEnd w:id="22"/>
    <w:bookmarkStart w:id="23" w:name="手机版c-端"/>
    <w:p>
      <w:pPr>
        <w:pStyle w:val="Heading3"/>
      </w:pPr>
      <w:r>
        <w:rPr>
          <w:rFonts w:hint="eastAsia"/>
        </w:rPr>
        <w:t xml:space="preserve">手机版（C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启动登录页、生物识别解锁、密码登录、MFA</w:t>
      </w:r>
      <w:r>
        <w:t xml:space="preserve"> </w:t>
      </w:r>
      <w:r>
        <w:rPr>
          <w:rFonts w:hint="eastAsia"/>
        </w:rPr>
        <w:t xml:space="preserve">挑战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工作台应用宫格、安全与生物识别设置</w:t>
      </w:r>
    </w:p>
    <w:bookmarkEnd w:id="23"/>
    <w:bookmarkStart w:id="24" w:name="安全认证交互原型"/>
    <w:p>
      <w:pPr>
        <w:pStyle w:val="Heading3"/>
      </w:pPr>
      <w:r>
        <w:rPr>
          <w:rFonts w:hint="eastAsia"/>
        </w:rPr>
        <w:t xml:space="preserve">安全认证交互原型</w:t>
      </w:r>
    </w:p>
    <w:p>
      <w:pPr>
        <w:pStyle w:val="Compact"/>
        <w:numPr>
          <w:ilvl w:val="0"/>
          <w:numId w:val="1004"/>
        </w:numPr>
      </w:pPr>
      <w:r>
        <w:t xml:space="preserve">MFA </w:t>
      </w:r>
      <w:r>
        <w:rPr>
          <w:rFonts w:hint="eastAsia"/>
        </w:rPr>
        <w:t xml:space="preserve">多因子挑战流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人脸识别登录流、指纹解锁流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生物识别注册</w:t>
      </w:r>
      <w:r>
        <w:t xml:space="preserve"> / </w:t>
      </w:r>
      <w:r>
        <w:rPr>
          <w:rFonts w:hint="eastAsia"/>
        </w:rPr>
        <w:t xml:space="preserve">吊销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敏感操作</w:t>
      </w:r>
      <w:r>
        <w:t xml:space="preserve"> Step-up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管理端</w:t>
      </w:r>
      <w:r>
        <w:t xml:space="preserve"> MFA / </w:t>
      </w:r>
      <w:r>
        <w:rPr>
          <w:rFonts w:hint="eastAsia"/>
        </w:rPr>
        <w:t xml:space="preserve">生物识别策略配置</w:t>
      </w:r>
    </w:p>
    <w:bookmarkEnd w:id="24"/>
    <w:bookmarkStart w:id="25" w:name="c-端桌面"/>
    <w:p>
      <w:pPr>
        <w:pStyle w:val="Heading3"/>
      </w:pPr>
      <w:r>
        <w:t xml:space="preserve">C </w:t>
      </w:r>
      <w:r>
        <w:rPr>
          <w:rFonts w:hint="eastAsia"/>
        </w:rPr>
        <w:t xml:space="preserve">端（桌面）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工作台、个人中心、我的应用、创建应用、应用详情、工单中心</w:t>
      </w:r>
    </w:p>
    <w:bookmarkEnd w:id="25"/>
    <w:bookmarkStart w:id="26" w:name="管理后端"/>
    <w:p>
      <w:pPr>
        <w:pStyle w:val="Heading3"/>
      </w:pPr>
      <w:r>
        <w:rPr>
          <w:rFonts w:hint="eastAsia"/>
        </w:rPr>
        <w:t xml:space="preserve">管理后端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仪表盘、用户/成员、组织/租户信息、应用、授权、流程/工单、策略（含</w:t>
      </w:r>
      <w:r>
        <w:t xml:space="preserve"> </w:t>
      </w:r>
      <w:r>
        <w:rPr>
          <w:rFonts w:hint="eastAsia"/>
        </w:rPr>
        <w:t xml:space="preserve">MFA/生物识别）、审计</w:t>
      </w:r>
    </w:p>
    <w:bookmarkEnd w:id="26"/>
    <w:bookmarkEnd w:id="27"/>
    <w:bookmarkStart w:id="28" w:name="非功能"/>
    <w:p>
      <w:pPr>
        <w:pStyle w:val="Heading2"/>
      </w:pPr>
      <w:r>
        <w:t xml:space="preserve">4. </w:t>
      </w:r>
      <w:r>
        <w:rPr>
          <w:rFonts w:hint="eastAsia"/>
        </w:rPr>
        <w:t xml:space="preserve">非功能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可用性：登录核心路径</w:t>
      </w:r>
      <w:r>
        <w:t xml:space="preserve"> </w:t>
      </w:r>
      <w:r>
        <w:rPr>
          <w:rFonts w:hint="eastAsia"/>
        </w:rPr>
        <w:t xml:space="preserve">P1；手机端核心路径</w:t>
      </w:r>
      <w:r>
        <w:t xml:space="preserve"> P1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安全：MFA、生物识别（WebAuthn/平台生物）、防爆破、审计；见开工包</w:t>
      </w:r>
      <w:r>
        <w:t xml:space="preserve"> SEC-*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合规：一期不对齐等保三级全量；生物特征模板不出设备，仅存</w:t>
      </w:r>
      <w:r>
        <w:t xml:space="preserve"> credential </w:t>
      </w:r>
      <w:r>
        <w:rPr>
          <w:rFonts w:hint="eastAsia"/>
        </w:rPr>
        <w:t xml:space="preserve">引用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体验：手机框原型</w:t>
      </w:r>
      <w:r>
        <w:t xml:space="preserve"> ≤430px </w:t>
      </w:r>
      <w:r>
        <w:rPr>
          <w:rFonts w:hint="eastAsia"/>
        </w:rPr>
        <w:t xml:space="preserve">可演示完整闭环</w:t>
      </w:r>
    </w:p>
    <w:bookmarkEnd w:id="28"/>
    <w:bookmarkStart w:id="29" w:name="成功指标"/>
    <w:p>
      <w:pPr>
        <w:pStyle w:val="Heading2"/>
      </w:pPr>
      <w:r>
        <w:t xml:space="preserve">5. </w:t>
      </w:r>
      <w:r>
        <w:rPr>
          <w:rFonts w:hint="eastAsia"/>
        </w:rPr>
        <w:t xml:space="preserve">成功指标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受邀成员</w:t>
      </w:r>
      <w:r>
        <w:t xml:space="preserve"> 24h </w:t>
      </w:r>
      <w:r>
        <w:rPr>
          <w:rFonts w:hint="eastAsia"/>
        </w:rPr>
        <w:t xml:space="preserve">内激活率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登录成功率</w:t>
      </w:r>
      <w:r>
        <w:t xml:space="preserve"> ≥ </w:t>
      </w:r>
      <w:r>
        <w:rPr>
          <w:rFonts w:hint="eastAsia"/>
        </w:rPr>
        <w:t xml:space="preserve">99%（排除用户输错）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MFA </w:t>
      </w:r>
      <w:r>
        <w:rPr>
          <w:rFonts w:hint="eastAsia"/>
        </w:rPr>
        <w:t xml:space="preserve">挑战成功率</w:t>
      </w:r>
      <w:r>
        <w:t xml:space="preserve"> ≥ </w:t>
      </w:r>
      <w:r>
        <w:rPr>
          <w:rFonts w:hint="eastAsia"/>
        </w:rPr>
        <w:t xml:space="preserve">98%（排除用户取消）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secret </w:t>
      </w:r>
      <w:r>
        <w:rPr>
          <w:rFonts w:hint="eastAsia"/>
        </w:rPr>
        <w:t xml:space="preserve">泄露工单响应</w:t>
      </w:r>
      <w:r>
        <w:t xml:space="preserve"> &lt; 15 </w:t>
      </w:r>
      <w:r>
        <w:rPr>
          <w:rFonts w:hint="eastAsia"/>
        </w:rPr>
        <w:t xml:space="preserve">min（吊销）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2026-07-28T03:25:50Z</dcterms:created>
  <dcterms:modified xsi:type="dcterms:W3CDTF">2026-07-28T03:25:50Z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