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934D" w14:textId="1C981107" w:rsidR="005F3DB2" w:rsidRDefault="00BA6BF7" w:rsidP="00BA6BF7">
      <w:pPr>
        <w:jc w:val="center"/>
        <w:rPr>
          <w:rFonts w:ascii="Roboto" w:hAnsi="Roboto"/>
          <w:b/>
          <w:bCs/>
          <w:color w:val="000000"/>
          <w:sz w:val="48"/>
          <w:szCs w:val="48"/>
        </w:rPr>
      </w:pPr>
      <w:r>
        <w:rPr>
          <w:rFonts w:ascii="Roboto" w:hAnsi="Roboto"/>
          <w:b/>
          <w:bCs/>
          <w:color w:val="000000"/>
          <w:sz w:val="48"/>
          <w:szCs w:val="48"/>
        </w:rPr>
        <w:t>SQL Assignment 5</w:t>
      </w:r>
    </w:p>
    <w:p w14:paraId="10D1F650" w14:textId="67A24FD9" w:rsidR="00BA6BF7" w:rsidRPr="00BA6BF7" w:rsidRDefault="00BA6BF7" w:rsidP="00BA6BF7">
      <w:pPr>
        <w:pStyle w:val="ListParagraph"/>
        <w:numPr>
          <w:ilvl w:val="0"/>
          <w:numId w:val="1"/>
        </w:numPr>
      </w:pPr>
      <w:r>
        <w:rPr>
          <w:rFonts w:ascii="Roboto" w:hAnsi="Roboto"/>
          <w:color w:val="000000"/>
          <w:sz w:val="28"/>
          <w:szCs w:val="28"/>
        </w:rPr>
        <w:t>Explain how SQL Query keyword statements are executed in order.</w:t>
      </w:r>
    </w:p>
    <w:p w14:paraId="58DE15B7" w14:textId="7C9B0A61" w:rsidR="00BA6BF7" w:rsidRDefault="00BA6BF7" w:rsidP="00BA6BF7"/>
    <w:tbl>
      <w:tblPr>
        <w:tblStyle w:val="TableGrid"/>
        <w:tblW w:w="0" w:type="auto"/>
        <w:tblLook w:val="04A0" w:firstRow="1" w:lastRow="0" w:firstColumn="1" w:lastColumn="0" w:noHBand="0" w:noVBand="1"/>
      </w:tblPr>
      <w:tblGrid>
        <w:gridCol w:w="4675"/>
        <w:gridCol w:w="4675"/>
      </w:tblGrid>
      <w:tr w:rsidR="00BA6BF7" w14:paraId="6366B963" w14:textId="77777777" w:rsidTr="00BA6BF7">
        <w:tc>
          <w:tcPr>
            <w:tcW w:w="4675" w:type="dxa"/>
          </w:tcPr>
          <w:p w14:paraId="75C22854" w14:textId="573255FD" w:rsidR="00BA6BF7" w:rsidRPr="00273EF4" w:rsidRDefault="00BA6BF7" w:rsidP="00BA6BF7">
            <w:pPr>
              <w:jc w:val="center"/>
              <w:rPr>
                <w:rFonts w:ascii="Roboto" w:hAnsi="Roboto"/>
                <w:sz w:val="28"/>
                <w:szCs w:val="28"/>
              </w:rPr>
            </w:pPr>
            <w:r w:rsidRPr="00273EF4">
              <w:rPr>
                <w:rFonts w:ascii="Roboto" w:hAnsi="Roboto"/>
                <w:sz w:val="28"/>
                <w:szCs w:val="28"/>
              </w:rPr>
              <w:t>Writing Order</w:t>
            </w:r>
          </w:p>
        </w:tc>
        <w:tc>
          <w:tcPr>
            <w:tcW w:w="4675" w:type="dxa"/>
          </w:tcPr>
          <w:p w14:paraId="3492161A" w14:textId="1B2DCF48" w:rsidR="00BA6BF7" w:rsidRPr="00273EF4" w:rsidRDefault="00BA6BF7" w:rsidP="00BA6BF7">
            <w:pPr>
              <w:jc w:val="center"/>
              <w:rPr>
                <w:rFonts w:ascii="Roboto" w:hAnsi="Roboto"/>
                <w:sz w:val="28"/>
                <w:szCs w:val="28"/>
              </w:rPr>
            </w:pPr>
            <w:r w:rsidRPr="00273EF4">
              <w:rPr>
                <w:rFonts w:ascii="Roboto" w:hAnsi="Roboto"/>
                <w:sz w:val="28"/>
                <w:szCs w:val="28"/>
              </w:rPr>
              <w:t>Execution Order</w:t>
            </w:r>
          </w:p>
        </w:tc>
      </w:tr>
      <w:tr w:rsidR="00BA6BF7" w14:paraId="4EBAAB8E" w14:textId="77777777" w:rsidTr="00BA6BF7">
        <w:tc>
          <w:tcPr>
            <w:tcW w:w="4675" w:type="dxa"/>
          </w:tcPr>
          <w:p w14:paraId="76E2F1EA" w14:textId="1B5DA1AE" w:rsidR="00BA6BF7" w:rsidRPr="00273EF4" w:rsidRDefault="00BA6BF7" w:rsidP="00BA6BF7">
            <w:pPr>
              <w:rPr>
                <w:rFonts w:ascii="Roboto" w:hAnsi="Roboto"/>
                <w:sz w:val="28"/>
                <w:szCs w:val="28"/>
              </w:rPr>
            </w:pPr>
            <w:r w:rsidRPr="00273EF4">
              <w:rPr>
                <w:rFonts w:ascii="Roboto" w:hAnsi="Roboto"/>
                <w:sz w:val="28"/>
                <w:szCs w:val="28"/>
              </w:rPr>
              <w:t>From</w:t>
            </w:r>
          </w:p>
        </w:tc>
        <w:tc>
          <w:tcPr>
            <w:tcW w:w="4675" w:type="dxa"/>
          </w:tcPr>
          <w:p w14:paraId="7B678DDF" w14:textId="68DCCBA4" w:rsidR="00BA6BF7" w:rsidRPr="00273EF4" w:rsidRDefault="00BA6BF7" w:rsidP="00BA6BF7">
            <w:pPr>
              <w:rPr>
                <w:rFonts w:ascii="Roboto" w:hAnsi="Roboto"/>
                <w:sz w:val="28"/>
                <w:szCs w:val="28"/>
              </w:rPr>
            </w:pPr>
            <w:r w:rsidRPr="00273EF4">
              <w:rPr>
                <w:rFonts w:ascii="Roboto" w:hAnsi="Roboto"/>
                <w:sz w:val="28"/>
                <w:szCs w:val="28"/>
              </w:rPr>
              <w:t>Select</w:t>
            </w:r>
          </w:p>
        </w:tc>
      </w:tr>
      <w:tr w:rsidR="00BA6BF7" w14:paraId="4EEF866F" w14:textId="77777777" w:rsidTr="00BA6BF7">
        <w:tc>
          <w:tcPr>
            <w:tcW w:w="4675" w:type="dxa"/>
          </w:tcPr>
          <w:p w14:paraId="6A54570D" w14:textId="03FB25FC" w:rsidR="00BA6BF7" w:rsidRPr="00273EF4" w:rsidRDefault="00BA6BF7" w:rsidP="00BA6BF7">
            <w:pPr>
              <w:rPr>
                <w:rFonts w:ascii="Roboto" w:hAnsi="Roboto"/>
                <w:sz w:val="28"/>
                <w:szCs w:val="28"/>
              </w:rPr>
            </w:pPr>
            <w:r w:rsidRPr="00273EF4">
              <w:rPr>
                <w:rFonts w:ascii="Roboto" w:hAnsi="Roboto"/>
                <w:sz w:val="28"/>
                <w:szCs w:val="28"/>
              </w:rPr>
              <w:t>Where</w:t>
            </w:r>
          </w:p>
        </w:tc>
        <w:tc>
          <w:tcPr>
            <w:tcW w:w="4675" w:type="dxa"/>
          </w:tcPr>
          <w:p w14:paraId="409C8037" w14:textId="5F6515BC" w:rsidR="00BA6BF7" w:rsidRPr="00273EF4" w:rsidRDefault="00BA6BF7" w:rsidP="00BA6BF7">
            <w:pPr>
              <w:rPr>
                <w:rFonts w:ascii="Roboto" w:hAnsi="Roboto"/>
                <w:sz w:val="28"/>
                <w:szCs w:val="28"/>
              </w:rPr>
            </w:pPr>
            <w:r w:rsidRPr="00273EF4">
              <w:rPr>
                <w:rFonts w:ascii="Roboto" w:hAnsi="Roboto"/>
                <w:sz w:val="28"/>
                <w:szCs w:val="28"/>
              </w:rPr>
              <w:t>Top</w:t>
            </w:r>
          </w:p>
        </w:tc>
      </w:tr>
      <w:tr w:rsidR="00BA6BF7" w14:paraId="0C6493AA" w14:textId="77777777" w:rsidTr="00BA6BF7">
        <w:tc>
          <w:tcPr>
            <w:tcW w:w="4675" w:type="dxa"/>
          </w:tcPr>
          <w:p w14:paraId="560542F7" w14:textId="5B2E7189" w:rsidR="00BA6BF7" w:rsidRPr="00273EF4" w:rsidRDefault="00BA6BF7" w:rsidP="00BA6BF7">
            <w:pPr>
              <w:rPr>
                <w:rFonts w:ascii="Roboto" w:hAnsi="Roboto"/>
                <w:sz w:val="28"/>
                <w:szCs w:val="28"/>
              </w:rPr>
            </w:pPr>
            <w:r w:rsidRPr="00273EF4">
              <w:rPr>
                <w:rFonts w:ascii="Roboto" w:hAnsi="Roboto"/>
                <w:sz w:val="28"/>
                <w:szCs w:val="28"/>
              </w:rPr>
              <w:t>Group By</w:t>
            </w:r>
          </w:p>
        </w:tc>
        <w:tc>
          <w:tcPr>
            <w:tcW w:w="4675" w:type="dxa"/>
          </w:tcPr>
          <w:p w14:paraId="22E6D420" w14:textId="642EE855" w:rsidR="00BA6BF7" w:rsidRPr="00273EF4" w:rsidRDefault="00BA6BF7" w:rsidP="00BA6BF7">
            <w:pPr>
              <w:rPr>
                <w:rFonts w:ascii="Roboto" w:hAnsi="Roboto"/>
                <w:sz w:val="28"/>
                <w:szCs w:val="28"/>
              </w:rPr>
            </w:pPr>
            <w:r w:rsidRPr="00273EF4">
              <w:rPr>
                <w:rFonts w:ascii="Roboto" w:hAnsi="Roboto"/>
                <w:sz w:val="28"/>
                <w:szCs w:val="28"/>
              </w:rPr>
              <w:t>From</w:t>
            </w:r>
          </w:p>
        </w:tc>
      </w:tr>
      <w:tr w:rsidR="00BA6BF7" w14:paraId="39DF57EC" w14:textId="77777777" w:rsidTr="00BA6BF7">
        <w:tc>
          <w:tcPr>
            <w:tcW w:w="4675" w:type="dxa"/>
          </w:tcPr>
          <w:p w14:paraId="0981918A" w14:textId="4CF70E9D" w:rsidR="00BA6BF7" w:rsidRPr="00273EF4" w:rsidRDefault="00BA6BF7" w:rsidP="00BA6BF7">
            <w:pPr>
              <w:rPr>
                <w:rFonts w:ascii="Roboto" w:hAnsi="Roboto"/>
                <w:sz w:val="28"/>
                <w:szCs w:val="28"/>
              </w:rPr>
            </w:pPr>
            <w:r w:rsidRPr="00273EF4">
              <w:rPr>
                <w:rFonts w:ascii="Roboto" w:hAnsi="Roboto"/>
                <w:sz w:val="28"/>
                <w:szCs w:val="28"/>
              </w:rPr>
              <w:t>Having</w:t>
            </w:r>
          </w:p>
        </w:tc>
        <w:tc>
          <w:tcPr>
            <w:tcW w:w="4675" w:type="dxa"/>
          </w:tcPr>
          <w:p w14:paraId="4AB91820" w14:textId="30702460" w:rsidR="00BA6BF7" w:rsidRPr="00273EF4" w:rsidRDefault="00BA6BF7" w:rsidP="00BA6BF7">
            <w:pPr>
              <w:rPr>
                <w:rFonts w:ascii="Roboto" w:hAnsi="Roboto"/>
                <w:sz w:val="28"/>
                <w:szCs w:val="28"/>
              </w:rPr>
            </w:pPr>
            <w:r w:rsidRPr="00273EF4">
              <w:rPr>
                <w:rFonts w:ascii="Roboto" w:hAnsi="Roboto"/>
                <w:sz w:val="28"/>
                <w:szCs w:val="28"/>
              </w:rPr>
              <w:t>Where</w:t>
            </w:r>
          </w:p>
        </w:tc>
      </w:tr>
      <w:tr w:rsidR="00BA6BF7" w14:paraId="2194D7EC" w14:textId="77777777" w:rsidTr="00BA6BF7">
        <w:tc>
          <w:tcPr>
            <w:tcW w:w="4675" w:type="dxa"/>
          </w:tcPr>
          <w:p w14:paraId="483CB979" w14:textId="643D1FCF" w:rsidR="00BA6BF7" w:rsidRPr="00273EF4" w:rsidRDefault="00BA6BF7" w:rsidP="00BA6BF7">
            <w:pPr>
              <w:rPr>
                <w:rFonts w:ascii="Roboto" w:hAnsi="Roboto"/>
                <w:sz w:val="28"/>
                <w:szCs w:val="28"/>
              </w:rPr>
            </w:pPr>
            <w:r w:rsidRPr="00273EF4">
              <w:rPr>
                <w:rFonts w:ascii="Roboto" w:hAnsi="Roboto"/>
                <w:sz w:val="28"/>
                <w:szCs w:val="28"/>
              </w:rPr>
              <w:t>Select</w:t>
            </w:r>
          </w:p>
        </w:tc>
        <w:tc>
          <w:tcPr>
            <w:tcW w:w="4675" w:type="dxa"/>
          </w:tcPr>
          <w:p w14:paraId="5CA42E66" w14:textId="10BF2CD6" w:rsidR="00BA6BF7" w:rsidRPr="00273EF4" w:rsidRDefault="00BA6BF7" w:rsidP="00BA6BF7">
            <w:pPr>
              <w:rPr>
                <w:rFonts w:ascii="Roboto" w:hAnsi="Roboto"/>
                <w:sz w:val="28"/>
                <w:szCs w:val="28"/>
              </w:rPr>
            </w:pPr>
            <w:r w:rsidRPr="00273EF4">
              <w:rPr>
                <w:rFonts w:ascii="Roboto" w:hAnsi="Roboto"/>
                <w:sz w:val="28"/>
                <w:szCs w:val="28"/>
              </w:rPr>
              <w:t>Group By</w:t>
            </w:r>
          </w:p>
        </w:tc>
      </w:tr>
      <w:tr w:rsidR="00BA6BF7" w14:paraId="1D674D70" w14:textId="77777777" w:rsidTr="00BA6BF7">
        <w:tc>
          <w:tcPr>
            <w:tcW w:w="4675" w:type="dxa"/>
          </w:tcPr>
          <w:p w14:paraId="662C3C8B" w14:textId="3F2EDA86" w:rsidR="00BA6BF7" w:rsidRPr="00273EF4" w:rsidRDefault="00BA6BF7" w:rsidP="00BA6BF7">
            <w:pPr>
              <w:rPr>
                <w:rFonts w:ascii="Roboto" w:hAnsi="Roboto"/>
                <w:sz w:val="28"/>
                <w:szCs w:val="28"/>
              </w:rPr>
            </w:pPr>
            <w:r w:rsidRPr="00273EF4">
              <w:rPr>
                <w:rFonts w:ascii="Roboto" w:hAnsi="Roboto"/>
                <w:sz w:val="28"/>
                <w:szCs w:val="28"/>
              </w:rPr>
              <w:t>Order By</w:t>
            </w:r>
          </w:p>
        </w:tc>
        <w:tc>
          <w:tcPr>
            <w:tcW w:w="4675" w:type="dxa"/>
          </w:tcPr>
          <w:p w14:paraId="4A1B8918" w14:textId="3E678A36" w:rsidR="00BA6BF7" w:rsidRPr="00273EF4" w:rsidRDefault="00273EF4" w:rsidP="00BA6BF7">
            <w:pPr>
              <w:rPr>
                <w:rFonts w:ascii="Roboto" w:hAnsi="Roboto"/>
                <w:sz w:val="28"/>
                <w:szCs w:val="28"/>
              </w:rPr>
            </w:pPr>
            <w:r w:rsidRPr="00273EF4">
              <w:rPr>
                <w:rFonts w:ascii="Roboto" w:hAnsi="Roboto"/>
                <w:sz w:val="28"/>
                <w:szCs w:val="28"/>
              </w:rPr>
              <w:t>Having</w:t>
            </w:r>
          </w:p>
        </w:tc>
      </w:tr>
      <w:tr w:rsidR="00BA6BF7" w14:paraId="4E81849A" w14:textId="77777777" w:rsidTr="00BA6BF7">
        <w:tc>
          <w:tcPr>
            <w:tcW w:w="4675" w:type="dxa"/>
          </w:tcPr>
          <w:p w14:paraId="1F1294DC" w14:textId="06C7920F" w:rsidR="00BA6BF7" w:rsidRPr="00273EF4" w:rsidRDefault="00BA6BF7" w:rsidP="00BA6BF7">
            <w:pPr>
              <w:rPr>
                <w:rFonts w:ascii="Roboto" w:hAnsi="Roboto"/>
                <w:sz w:val="28"/>
                <w:szCs w:val="28"/>
              </w:rPr>
            </w:pPr>
            <w:r w:rsidRPr="00273EF4">
              <w:rPr>
                <w:rFonts w:ascii="Roboto" w:hAnsi="Roboto"/>
                <w:sz w:val="28"/>
                <w:szCs w:val="28"/>
              </w:rPr>
              <w:t>Top</w:t>
            </w:r>
          </w:p>
        </w:tc>
        <w:tc>
          <w:tcPr>
            <w:tcW w:w="4675" w:type="dxa"/>
          </w:tcPr>
          <w:p w14:paraId="26E5873A" w14:textId="553BF548" w:rsidR="00BA6BF7" w:rsidRPr="00273EF4" w:rsidRDefault="00273EF4" w:rsidP="00BA6BF7">
            <w:pPr>
              <w:rPr>
                <w:rFonts w:ascii="Roboto" w:hAnsi="Roboto"/>
                <w:sz w:val="28"/>
                <w:szCs w:val="28"/>
              </w:rPr>
            </w:pPr>
            <w:r w:rsidRPr="00273EF4">
              <w:rPr>
                <w:rFonts w:ascii="Roboto" w:hAnsi="Roboto"/>
                <w:sz w:val="28"/>
                <w:szCs w:val="28"/>
              </w:rPr>
              <w:t>Order By</w:t>
            </w:r>
          </w:p>
        </w:tc>
      </w:tr>
    </w:tbl>
    <w:p w14:paraId="62EA2E5C" w14:textId="40DF1467" w:rsidR="00BA6BF7" w:rsidRDefault="00BA6BF7" w:rsidP="00BA6BF7"/>
    <w:p w14:paraId="491E8949" w14:textId="33859581" w:rsidR="00273EF4" w:rsidRDefault="00273EF4" w:rsidP="00BA6BF7"/>
    <w:p w14:paraId="26C5437E" w14:textId="2F766C9C" w:rsidR="00273EF4" w:rsidRPr="00273EF4" w:rsidRDefault="00273EF4" w:rsidP="00273EF4">
      <w:pPr>
        <w:pStyle w:val="ListParagraph"/>
        <w:numPr>
          <w:ilvl w:val="0"/>
          <w:numId w:val="1"/>
        </w:numPr>
      </w:pPr>
      <w:r w:rsidRPr="00273EF4">
        <w:rPr>
          <w:rFonts w:ascii="Roboto" w:hAnsi="Roboto"/>
          <w:color w:val="000000"/>
          <w:sz w:val="28"/>
          <w:szCs w:val="28"/>
        </w:rPr>
        <w:t>Explain the advantages of stored procedures and their syntax in relation to recompiling stored procedures.</w:t>
      </w:r>
    </w:p>
    <w:p w14:paraId="6D3170E4" w14:textId="660CE9F8" w:rsidR="00273EF4" w:rsidRDefault="00273EF4" w:rsidP="00273EF4"/>
    <w:p w14:paraId="5F086362" w14:textId="77777777" w:rsidR="00D12143" w:rsidRPr="00D12143" w:rsidRDefault="00D12143" w:rsidP="00D12143">
      <w:pPr>
        <w:pStyle w:val="ListParagraph"/>
        <w:numPr>
          <w:ilvl w:val="0"/>
          <w:numId w:val="3"/>
        </w:numPr>
        <w:rPr>
          <w:rFonts w:ascii="Roboto" w:hAnsi="Roboto"/>
          <w:sz w:val="28"/>
          <w:szCs w:val="28"/>
        </w:rPr>
      </w:pPr>
      <w:r w:rsidRPr="00D12143">
        <w:rPr>
          <w:rFonts w:ascii="Roboto" w:hAnsi="Roboto"/>
          <w:sz w:val="28"/>
          <w:szCs w:val="28"/>
        </w:rPr>
        <w:t>SQL Server Stored procedures are the make-ready T-SQL codes that can be executed again and again by the database users to perform data manipulation commands and data definition commands. We can list the following 4 features as the benefits of the stored procedures that come to our mind first:</w:t>
      </w:r>
    </w:p>
    <w:p w14:paraId="36D098D6" w14:textId="77777777" w:rsidR="00D12143" w:rsidRPr="00D12143" w:rsidRDefault="00D12143" w:rsidP="00D12143">
      <w:pPr>
        <w:pStyle w:val="ListParagraph"/>
        <w:rPr>
          <w:rFonts w:ascii="Roboto" w:hAnsi="Roboto"/>
          <w:sz w:val="28"/>
          <w:szCs w:val="28"/>
          <w:u w:val="single"/>
        </w:rPr>
      </w:pPr>
      <w:r w:rsidRPr="00D12143">
        <w:rPr>
          <w:rFonts w:ascii="Roboto" w:hAnsi="Roboto"/>
          <w:sz w:val="28"/>
          <w:szCs w:val="28"/>
          <w:highlight w:val="yellow"/>
          <w:u w:val="single"/>
        </w:rPr>
        <w:t>Code reuse</w:t>
      </w:r>
    </w:p>
    <w:p w14:paraId="1C32C3B5" w14:textId="77777777" w:rsidR="00F546AA" w:rsidRPr="00D12143" w:rsidRDefault="00F546AA" w:rsidP="00F546AA">
      <w:pPr>
        <w:pStyle w:val="ListParagraph"/>
        <w:rPr>
          <w:rFonts w:ascii="Roboto" w:hAnsi="Roboto"/>
          <w:sz w:val="28"/>
          <w:szCs w:val="28"/>
          <w:u w:val="single"/>
        </w:rPr>
      </w:pPr>
      <w:r w:rsidRPr="00D12143">
        <w:rPr>
          <w:rFonts w:ascii="Roboto" w:hAnsi="Roboto"/>
          <w:sz w:val="28"/>
          <w:szCs w:val="28"/>
          <w:highlight w:val="yellow"/>
          <w:u w:val="single"/>
        </w:rPr>
        <w:t>Performance</w:t>
      </w:r>
    </w:p>
    <w:p w14:paraId="7B840DEC" w14:textId="77777777" w:rsidR="00D12143" w:rsidRPr="00D12143" w:rsidRDefault="00D12143" w:rsidP="00D12143">
      <w:pPr>
        <w:pStyle w:val="ListParagraph"/>
        <w:rPr>
          <w:rFonts w:ascii="Roboto" w:hAnsi="Roboto"/>
          <w:sz w:val="28"/>
          <w:szCs w:val="28"/>
          <w:u w:val="single"/>
        </w:rPr>
      </w:pPr>
      <w:r w:rsidRPr="00D12143">
        <w:rPr>
          <w:rFonts w:ascii="Roboto" w:hAnsi="Roboto"/>
          <w:sz w:val="28"/>
          <w:szCs w:val="28"/>
          <w:highlight w:val="yellow"/>
          <w:u w:val="single"/>
        </w:rPr>
        <w:t>Maintainability</w:t>
      </w:r>
    </w:p>
    <w:p w14:paraId="1417222E" w14:textId="77777777" w:rsidR="00D12143" w:rsidRPr="00D12143" w:rsidRDefault="00D12143" w:rsidP="00D12143">
      <w:pPr>
        <w:pStyle w:val="ListParagraph"/>
        <w:rPr>
          <w:rFonts w:ascii="Roboto" w:hAnsi="Roboto"/>
          <w:sz w:val="28"/>
          <w:szCs w:val="28"/>
          <w:u w:val="single"/>
        </w:rPr>
      </w:pPr>
      <w:r w:rsidRPr="00D12143">
        <w:rPr>
          <w:rFonts w:ascii="Roboto" w:hAnsi="Roboto"/>
          <w:sz w:val="28"/>
          <w:szCs w:val="28"/>
          <w:highlight w:val="yellow"/>
          <w:u w:val="single"/>
        </w:rPr>
        <w:t>Security</w:t>
      </w:r>
    </w:p>
    <w:p w14:paraId="597DE97D" w14:textId="548EBC8C" w:rsidR="00AB07F3" w:rsidRDefault="00AB07F3" w:rsidP="00AB07F3">
      <w:pPr>
        <w:pStyle w:val="ListParagraph"/>
        <w:rPr>
          <w:rFonts w:ascii="Roboto" w:hAnsi="Roboto"/>
          <w:sz w:val="28"/>
          <w:szCs w:val="28"/>
        </w:rPr>
      </w:pPr>
      <w:r w:rsidRPr="00AB07F3">
        <w:rPr>
          <w:rFonts w:ascii="Roboto" w:hAnsi="Roboto"/>
          <w:sz w:val="28"/>
          <w:szCs w:val="28"/>
        </w:rPr>
        <w:t xml:space="preserve">The main performance advantage of a stored procedure is that they </w:t>
      </w:r>
      <w:r w:rsidRPr="00AB07F3">
        <w:rPr>
          <w:rFonts w:ascii="Roboto" w:hAnsi="Roboto"/>
          <w:sz w:val="28"/>
          <w:szCs w:val="28"/>
        </w:rPr>
        <w:t>can</w:t>
      </w:r>
      <w:r w:rsidRPr="00AB07F3">
        <w:rPr>
          <w:rFonts w:ascii="Roboto" w:hAnsi="Roboto"/>
          <w:sz w:val="28"/>
          <w:szCs w:val="28"/>
        </w:rPr>
        <w:t xml:space="preserve"> </w:t>
      </w:r>
      <w:r w:rsidRPr="00AB07F3">
        <w:rPr>
          <w:rFonts w:ascii="Roboto" w:hAnsi="Roboto"/>
          <w:sz w:val="28"/>
          <w:szCs w:val="28"/>
          <w:highlight w:val="yellow"/>
        </w:rPr>
        <w:t>reuse</w:t>
      </w:r>
      <w:r w:rsidRPr="00AB07F3">
        <w:rPr>
          <w:rFonts w:ascii="Roboto" w:hAnsi="Roboto"/>
          <w:sz w:val="28"/>
          <w:szCs w:val="28"/>
        </w:rPr>
        <w:t xml:space="preserve"> </w:t>
      </w:r>
      <w:r w:rsidRPr="00AB07F3">
        <w:rPr>
          <w:rFonts w:ascii="Roboto" w:hAnsi="Roboto"/>
          <w:sz w:val="28"/>
          <w:szCs w:val="28"/>
          <w:highlight w:val="yellow"/>
        </w:rPr>
        <w:t>compiled and cached query plans.</w:t>
      </w:r>
      <w:r w:rsidRPr="00AB07F3">
        <w:rPr>
          <w:rFonts w:ascii="Roboto" w:hAnsi="Roboto"/>
          <w:sz w:val="28"/>
          <w:szCs w:val="28"/>
        </w:rPr>
        <w:t xml:space="preserve"> In the first execution of a stored procedure, its execution plan is stored in the query plan cache and this query plan is used in the next execution of the procedure. However, some factors can lead to recompilation of the cached stored procedure query plans and this process is called stored procedure recompilation. Recompilation of a stored procedure has some advantages and disadvantages. Such as, after the index, is </w:t>
      </w:r>
      <w:r w:rsidRPr="00AB07F3">
        <w:rPr>
          <w:rFonts w:ascii="Roboto" w:hAnsi="Roboto"/>
          <w:sz w:val="28"/>
          <w:szCs w:val="28"/>
        </w:rPr>
        <w:lastRenderedPageBreak/>
        <w:t>rebuilt or statistics are updated a stored procedure query plan may be recompiled and this new plan will usually be more effective. On the other hand, redundant high recompilation operations can increase the CPU overhead and may affect the database engine performance negatively.</w:t>
      </w:r>
    </w:p>
    <w:p w14:paraId="56264C1A" w14:textId="77777777" w:rsidR="00AB07F3" w:rsidRDefault="00AB07F3" w:rsidP="00AB07F3">
      <w:pPr>
        <w:pStyle w:val="ListParagraph"/>
        <w:rPr>
          <w:rFonts w:ascii="Roboto" w:hAnsi="Roboto"/>
          <w:sz w:val="28"/>
          <w:szCs w:val="28"/>
        </w:rPr>
      </w:pPr>
      <w:r w:rsidRPr="00AB07F3">
        <w:rPr>
          <w:rFonts w:ascii="Roboto" w:hAnsi="Roboto"/>
          <w:sz w:val="28"/>
          <w:szCs w:val="28"/>
        </w:rPr>
        <w:t xml:space="preserve">To monitor the SQL Server stored procedure recompilation </w:t>
      </w:r>
      <w:r w:rsidRPr="00AB07F3">
        <w:rPr>
          <w:rFonts w:ascii="Roboto" w:hAnsi="Roboto"/>
          <w:sz w:val="28"/>
          <w:szCs w:val="28"/>
        </w:rPr>
        <w:t>events,</w:t>
      </w:r>
      <w:r w:rsidRPr="00AB07F3">
        <w:rPr>
          <w:rFonts w:ascii="Roboto" w:hAnsi="Roboto"/>
          <w:sz w:val="28"/>
          <w:szCs w:val="28"/>
        </w:rPr>
        <w:t xml:space="preserve"> we can use the </w:t>
      </w:r>
      <w:r w:rsidRPr="00AB07F3">
        <w:rPr>
          <w:rFonts w:ascii="Roboto" w:hAnsi="Roboto"/>
          <w:b/>
          <w:bCs/>
          <w:sz w:val="28"/>
          <w:szCs w:val="28"/>
          <w:highlight w:val="yellow"/>
        </w:rPr>
        <w:t>sql_statement_recompile</w:t>
      </w:r>
      <w:r w:rsidRPr="00AB07F3">
        <w:rPr>
          <w:rFonts w:ascii="Roboto" w:hAnsi="Roboto"/>
          <w:b/>
          <w:bCs/>
          <w:sz w:val="28"/>
          <w:szCs w:val="28"/>
        </w:rPr>
        <w:t> </w:t>
      </w:r>
      <w:r w:rsidRPr="00AB07F3">
        <w:rPr>
          <w:rFonts w:ascii="Roboto" w:hAnsi="Roboto"/>
          <w:sz w:val="28"/>
          <w:szCs w:val="28"/>
        </w:rPr>
        <w:t>event of the Extended Events and this event helps to capture when a statement-level recompilation is performed by the query optimizer.</w:t>
      </w:r>
    </w:p>
    <w:p w14:paraId="7DA0005E" w14:textId="77777777" w:rsidR="00F546AA" w:rsidRDefault="00AB07F3" w:rsidP="00AB07F3">
      <w:pPr>
        <w:pStyle w:val="ListParagraph"/>
        <w:rPr>
          <w:rFonts w:ascii="Roboto" w:hAnsi="Roboto"/>
          <w:sz w:val="28"/>
          <w:szCs w:val="28"/>
        </w:rPr>
      </w:pPr>
      <w:r w:rsidRPr="00F546AA">
        <w:rPr>
          <w:rFonts w:ascii="Roboto" w:hAnsi="Roboto"/>
          <w:sz w:val="28"/>
          <w:szCs w:val="28"/>
          <w:highlight w:val="yellow"/>
          <w:u w:val="single"/>
        </w:rPr>
        <w:t>Indexes</w:t>
      </w:r>
      <w:r w:rsidRPr="00AB07F3">
        <w:rPr>
          <w:rFonts w:ascii="Roboto" w:hAnsi="Roboto"/>
          <w:sz w:val="28"/>
          <w:szCs w:val="28"/>
        </w:rPr>
        <w:t xml:space="preserve"> are used to improve the query performance and after the creation of an index may lead to recompile the stored procedure.</w:t>
      </w:r>
    </w:p>
    <w:p w14:paraId="02E418C3" w14:textId="06968992" w:rsidR="00AB07F3" w:rsidRPr="00AB07F3" w:rsidRDefault="00F546AA" w:rsidP="00AB07F3">
      <w:pPr>
        <w:pStyle w:val="ListParagraph"/>
        <w:rPr>
          <w:rFonts w:ascii="Roboto" w:hAnsi="Roboto"/>
          <w:sz w:val="28"/>
          <w:szCs w:val="28"/>
        </w:rPr>
      </w:pPr>
      <w:r w:rsidRPr="00F546AA">
        <w:rPr>
          <w:rFonts w:ascii="Roboto" w:hAnsi="Roboto"/>
          <w:sz w:val="28"/>
          <w:szCs w:val="28"/>
        </w:rPr>
        <w:t xml:space="preserve">With help of </w:t>
      </w:r>
      <w:r w:rsidRPr="00F546AA">
        <w:rPr>
          <w:rFonts w:ascii="Roboto" w:hAnsi="Roboto"/>
          <w:b/>
          <w:bCs/>
          <w:sz w:val="28"/>
          <w:szCs w:val="28"/>
          <w:highlight w:val="yellow"/>
          <w:u w:val="single"/>
        </w:rPr>
        <w:t>SET option</w:t>
      </w:r>
      <w:r w:rsidRPr="00F546AA">
        <w:rPr>
          <w:rFonts w:ascii="Roboto" w:hAnsi="Roboto"/>
          <w:b/>
          <w:bCs/>
          <w:sz w:val="28"/>
          <w:szCs w:val="28"/>
        </w:rPr>
        <w:t>,</w:t>
      </w:r>
      <w:r w:rsidRPr="00F546AA">
        <w:rPr>
          <w:rFonts w:ascii="Roboto" w:hAnsi="Roboto"/>
          <w:sz w:val="28"/>
          <w:szCs w:val="28"/>
        </w:rPr>
        <w:t xml:space="preserve"> we can determine the behavior of SQL Server at the session level. Changing the set options will cause to recompile the stored procedures.</w:t>
      </w:r>
      <w:r w:rsidR="00AB07F3" w:rsidRPr="00AB07F3">
        <w:rPr>
          <w:rFonts w:ascii="Roboto" w:hAnsi="Roboto"/>
          <w:sz w:val="28"/>
          <w:szCs w:val="28"/>
        </w:rPr>
        <w:t> </w:t>
      </w:r>
    </w:p>
    <w:p w14:paraId="1878AEEE" w14:textId="519B14A4" w:rsidR="00273EF4" w:rsidRDefault="00273EF4" w:rsidP="00D12143">
      <w:pPr>
        <w:pStyle w:val="ListParagraph"/>
        <w:rPr>
          <w:rFonts w:ascii="Roboto" w:hAnsi="Roboto"/>
          <w:sz w:val="28"/>
          <w:szCs w:val="28"/>
        </w:rPr>
      </w:pPr>
    </w:p>
    <w:p w14:paraId="4573BB9B" w14:textId="03F115F5" w:rsidR="000F4B31" w:rsidRDefault="000F4B31" w:rsidP="00D12143">
      <w:pPr>
        <w:pStyle w:val="ListParagraph"/>
        <w:rPr>
          <w:rFonts w:ascii="Roboto" w:hAnsi="Roboto"/>
          <w:sz w:val="28"/>
          <w:szCs w:val="28"/>
        </w:rPr>
      </w:pPr>
    </w:p>
    <w:p w14:paraId="52E41A04" w14:textId="7BF323EE" w:rsidR="000F4B31" w:rsidRPr="000F4B31" w:rsidRDefault="000F4B31" w:rsidP="000F4B31">
      <w:pPr>
        <w:pStyle w:val="ListParagraph"/>
        <w:numPr>
          <w:ilvl w:val="0"/>
          <w:numId w:val="1"/>
        </w:numPr>
        <w:rPr>
          <w:rFonts w:ascii="Roboto" w:hAnsi="Roboto"/>
          <w:sz w:val="28"/>
          <w:szCs w:val="28"/>
        </w:rPr>
      </w:pPr>
      <w:r>
        <w:rPr>
          <w:rFonts w:ascii="Roboto" w:hAnsi="Roboto"/>
          <w:color w:val="000000"/>
          <w:sz w:val="28"/>
          <w:szCs w:val="28"/>
        </w:rPr>
        <w:t>Give an example of the derived table.</w:t>
      </w:r>
    </w:p>
    <w:p w14:paraId="39B65BE5" w14:textId="3EDD6BC4" w:rsidR="000F4B31" w:rsidRDefault="000F4B31" w:rsidP="000F4B31">
      <w:pPr>
        <w:rPr>
          <w:rFonts w:ascii="Roboto" w:hAnsi="Roboto"/>
          <w:sz w:val="28"/>
          <w:szCs w:val="28"/>
        </w:rPr>
      </w:pPr>
    </w:p>
    <w:p w14:paraId="4F7C2395" w14:textId="338F7CF7" w:rsidR="000F4B31" w:rsidRDefault="000F4B31" w:rsidP="000F4B31">
      <w:pPr>
        <w:pStyle w:val="ListParagraph"/>
        <w:numPr>
          <w:ilvl w:val="0"/>
          <w:numId w:val="3"/>
        </w:numPr>
        <w:rPr>
          <w:rFonts w:ascii="Roboto" w:hAnsi="Roboto"/>
          <w:sz w:val="28"/>
          <w:szCs w:val="28"/>
        </w:rPr>
      </w:pPr>
      <w:r w:rsidRPr="000F4B31">
        <w:rPr>
          <w:rFonts w:ascii="Roboto" w:hAnsi="Roboto"/>
          <w:sz w:val="28"/>
          <w:szCs w:val="28"/>
        </w:rPr>
        <w:t>A derived table is an expression that generates a table within the scope of a query FROM clause. For example, a subquery in a </w:t>
      </w:r>
      <w:r w:rsidRPr="000F4B31">
        <w:rPr>
          <w:rFonts w:ascii="Roboto" w:hAnsi="Roboto"/>
          <w:sz w:val="28"/>
          <w:szCs w:val="28"/>
          <w:highlight w:val="yellow"/>
          <w:u w:val="single"/>
        </w:rPr>
        <w:t>SELECT</w:t>
      </w:r>
      <w:r w:rsidRPr="000F4B31">
        <w:rPr>
          <w:rFonts w:ascii="Roboto" w:hAnsi="Roboto"/>
          <w:sz w:val="28"/>
          <w:szCs w:val="28"/>
          <w:u w:val="single"/>
        </w:rPr>
        <w:t> </w:t>
      </w:r>
      <w:r w:rsidRPr="000F4B31">
        <w:rPr>
          <w:rFonts w:ascii="Roboto" w:hAnsi="Roboto"/>
          <w:sz w:val="28"/>
          <w:szCs w:val="28"/>
        </w:rPr>
        <w:t>statement </w:t>
      </w:r>
      <w:r w:rsidRPr="000F4B31">
        <w:rPr>
          <w:rFonts w:ascii="Roboto" w:hAnsi="Roboto"/>
          <w:sz w:val="28"/>
          <w:szCs w:val="28"/>
          <w:highlight w:val="yellow"/>
          <w:u w:val="single"/>
        </w:rPr>
        <w:t>FROM</w:t>
      </w:r>
      <w:r w:rsidRPr="000F4B31">
        <w:rPr>
          <w:rFonts w:ascii="Roboto" w:hAnsi="Roboto"/>
          <w:sz w:val="28"/>
          <w:szCs w:val="28"/>
        </w:rPr>
        <w:t> clause is a derived table:</w:t>
      </w:r>
    </w:p>
    <w:p w14:paraId="22B9D185" w14:textId="799C45A9" w:rsidR="00785C3C" w:rsidRDefault="00785C3C" w:rsidP="00785C3C">
      <w:pPr>
        <w:rPr>
          <w:rFonts w:ascii="Roboto" w:hAnsi="Roboto"/>
          <w:sz w:val="28"/>
          <w:szCs w:val="28"/>
        </w:rPr>
      </w:pPr>
    </w:p>
    <w:p w14:paraId="7B2963D8" w14:textId="4976171C" w:rsidR="00785C3C" w:rsidRPr="00785C3C" w:rsidRDefault="00785C3C" w:rsidP="00785C3C">
      <w:pPr>
        <w:pStyle w:val="ListParagraph"/>
        <w:numPr>
          <w:ilvl w:val="0"/>
          <w:numId w:val="1"/>
        </w:numPr>
        <w:rPr>
          <w:rFonts w:ascii="Roboto" w:hAnsi="Roboto"/>
          <w:sz w:val="28"/>
          <w:szCs w:val="28"/>
        </w:rPr>
      </w:pPr>
      <w:r w:rsidRPr="00785C3C">
        <w:rPr>
          <w:rFonts w:ascii="Roboto" w:hAnsi="Roboto"/>
          <w:color w:val="000000"/>
          <w:sz w:val="28"/>
          <w:szCs w:val="28"/>
        </w:rPr>
        <w:t>What is the database's trigger? Explain the different forms of triggers that can be found in the database.</w:t>
      </w:r>
    </w:p>
    <w:p w14:paraId="5261619E" w14:textId="290DCC9F" w:rsidR="00785C3C" w:rsidRDefault="00785C3C" w:rsidP="00785C3C">
      <w:pPr>
        <w:rPr>
          <w:rFonts w:ascii="Roboto" w:hAnsi="Roboto"/>
          <w:sz w:val="28"/>
          <w:szCs w:val="28"/>
        </w:rPr>
      </w:pPr>
    </w:p>
    <w:p w14:paraId="116FC290" w14:textId="6D151BFA" w:rsidR="00785C3C" w:rsidRDefault="00785C3C" w:rsidP="00785C3C">
      <w:pPr>
        <w:pStyle w:val="ListParagraph"/>
        <w:numPr>
          <w:ilvl w:val="0"/>
          <w:numId w:val="3"/>
        </w:numPr>
        <w:rPr>
          <w:rFonts w:ascii="Roboto" w:hAnsi="Roboto"/>
          <w:sz w:val="28"/>
          <w:szCs w:val="28"/>
        </w:rPr>
      </w:pPr>
      <w:r w:rsidRPr="00785C3C">
        <w:rPr>
          <w:rFonts w:ascii="Roboto" w:hAnsi="Roboto"/>
          <w:sz w:val="28"/>
          <w:szCs w:val="28"/>
        </w:rPr>
        <w:t>A trigger is a stored procedure in database which automatically invokes whenever a special event in the database occurs. For example, a trigger can be invoked when a row is inserted into a specified table or when certain table columns are being updated. DDL Trigger</w:t>
      </w:r>
      <w:r>
        <w:rPr>
          <w:rFonts w:ascii="Roboto" w:hAnsi="Roboto"/>
          <w:sz w:val="28"/>
          <w:szCs w:val="28"/>
        </w:rPr>
        <w:t>,</w:t>
      </w:r>
      <w:r w:rsidRPr="00785C3C">
        <w:rPr>
          <w:rFonts w:ascii="Roboto" w:hAnsi="Roboto"/>
          <w:sz w:val="28"/>
          <w:szCs w:val="28"/>
        </w:rPr>
        <w:t xml:space="preserve">  DML Trigger </w:t>
      </w:r>
      <w:r>
        <w:rPr>
          <w:rFonts w:ascii="Roboto" w:hAnsi="Roboto"/>
          <w:sz w:val="28"/>
          <w:szCs w:val="28"/>
        </w:rPr>
        <w:t>and</w:t>
      </w:r>
      <w:r w:rsidRPr="00785C3C">
        <w:rPr>
          <w:rFonts w:ascii="Roboto" w:hAnsi="Roboto"/>
          <w:sz w:val="28"/>
          <w:szCs w:val="28"/>
        </w:rPr>
        <w:t xml:space="preserve"> Logon Trigger</w:t>
      </w:r>
      <w:r>
        <w:rPr>
          <w:rFonts w:ascii="Roboto" w:hAnsi="Roboto"/>
          <w:sz w:val="28"/>
          <w:szCs w:val="28"/>
        </w:rPr>
        <w:t>.</w:t>
      </w:r>
    </w:p>
    <w:p w14:paraId="5DDF37B6" w14:textId="026ECB3A" w:rsidR="00032D34" w:rsidRDefault="00032D34" w:rsidP="00032D34">
      <w:pPr>
        <w:rPr>
          <w:rFonts w:ascii="Roboto" w:hAnsi="Roboto"/>
          <w:sz w:val="28"/>
          <w:szCs w:val="28"/>
        </w:rPr>
      </w:pPr>
    </w:p>
    <w:p w14:paraId="6F7711C9" w14:textId="212756EA" w:rsidR="00032D34" w:rsidRPr="00032D34" w:rsidRDefault="00032D34" w:rsidP="00032D34">
      <w:pPr>
        <w:pStyle w:val="ListParagraph"/>
        <w:numPr>
          <w:ilvl w:val="0"/>
          <w:numId w:val="1"/>
        </w:numPr>
        <w:rPr>
          <w:rFonts w:ascii="Roboto" w:hAnsi="Roboto"/>
          <w:sz w:val="28"/>
          <w:szCs w:val="28"/>
        </w:rPr>
      </w:pPr>
      <w:r w:rsidRPr="00032D34">
        <w:rPr>
          <w:rFonts w:ascii="Roboto" w:hAnsi="Roboto"/>
          <w:color w:val="000000"/>
          <w:sz w:val="28"/>
          <w:szCs w:val="28"/>
        </w:rPr>
        <w:t>What are the benefits and drawbacks of triggers?</w:t>
      </w:r>
    </w:p>
    <w:tbl>
      <w:tblPr>
        <w:tblStyle w:val="TableGrid"/>
        <w:tblW w:w="0" w:type="auto"/>
        <w:tblInd w:w="720" w:type="dxa"/>
        <w:tblLook w:val="04A0" w:firstRow="1" w:lastRow="0" w:firstColumn="1" w:lastColumn="0" w:noHBand="0" w:noVBand="1"/>
      </w:tblPr>
      <w:tblGrid>
        <w:gridCol w:w="4277"/>
        <w:gridCol w:w="4353"/>
      </w:tblGrid>
      <w:tr w:rsidR="00032D34" w14:paraId="73A4CC4C" w14:textId="77777777" w:rsidTr="00032D34">
        <w:tc>
          <w:tcPr>
            <w:tcW w:w="4675" w:type="dxa"/>
          </w:tcPr>
          <w:p w14:paraId="2ACE2041" w14:textId="310FFAF1" w:rsidR="00032D34" w:rsidRDefault="00032D34" w:rsidP="00032D34">
            <w:pPr>
              <w:pStyle w:val="ListParagraph"/>
              <w:ind w:left="0"/>
              <w:jc w:val="center"/>
              <w:rPr>
                <w:rFonts w:ascii="Roboto" w:hAnsi="Roboto"/>
                <w:sz w:val="28"/>
                <w:szCs w:val="28"/>
              </w:rPr>
            </w:pPr>
            <w:r>
              <w:rPr>
                <w:rFonts w:ascii="Roboto" w:hAnsi="Roboto"/>
                <w:sz w:val="28"/>
                <w:szCs w:val="28"/>
              </w:rPr>
              <w:lastRenderedPageBreak/>
              <w:t>benefits</w:t>
            </w:r>
          </w:p>
        </w:tc>
        <w:tc>
          <w:tcPr>
            <w:tcW w:w="4675" w:type="dxa"/>
          </w:tcPr>
          <w:p w14:paraId="40B8265E" w14:textId="1C27C137" w:rsidR="00032D34" w:rsidRDefault="00032D34" w:rsidP="00032D34">
            <w:pPr>
              <w:pStyle w:val="ListParagraph"/>
              <w:ind w:left="0"/>
              <w:jc w:val="center"/>
              <w:rPr>
                <w:rFonts w:ascii="Roboto" w:hAnsi="Roboto"/>
                <w:sz w:val="28"/>
                <w:szCs w:val="28"/>
              </w:rPr>
            </w:pPr>
            <w:r>
              <w:rPr>
                <w:rFonts w:ascii="Roboto" w:hAnsi="Roboto"/>
                <w:sz w:val="28"/>
                <w:szCs w:val="28"/>
              </w:rPr>
              <w:t>drawbacks</w:t>
            </w:r>
          </w:p>
        </w:tc>
      </w:tr>
      <w:tr w:rsidR="00032D34" w14:paraId="364C5024" w14:textId="77777777" w:rsidTr="00032D34">
        <w:tc>
          <w:tcPr>
            <w:tcW w:w="4675" w:type="dxa"/>
          </w:tcPr>
          <w:p w14:paraId="143E6BE2" w14:textId="3F223790" w:rsidR="00032D34" w:rsidRDefault="00032D34" w:rsidP="00032D34">
            <w:pPr>
              <w:pStyle w:val="ListParagraph"/>
              <w:ind w:left="0"/>
              <w:rPr>
                <w:rFonts w:ascii="Roboto" w:hAnsi="Roboto"/>
                <w:sz w:val="28"/>
                <w:szCs w:val="28"/>
              </w:rPr>
            </w:pPr>
            <w:r w:rsidRPr="00032D34">
              <w:rPr>
                <w:rFonts w:ascii="Roboto" w:hAnsi="Roboto"/>
                <w:sz w:val="28"/>
                <w:szCs w:val="28"/>
              </w:rPr>
              <w:t>Triggers allow you to create</w:t>
            </w:r>
            <w:r>
              <w:rPr>
                <w:rFonts w:ascii="Roboto" w:hAnsi="Roboto"/>
                <w:sz w:val="28"/>
                <w:szCs w:val="28"/>
              </w:rPr>
              <w:t xml:space="preserve"> basic auditing.</w:t>
            </w:r>
          </w:p>
        </w:tc>
        <w:tc>
          <w:tcPr>
            <w:tcW w:w="4675" w:type="dxa"/>
          </w:tcPr>
          <w:p w14:paraId="39BD82B6" w14:textId="47C28200" w:rsidR="00032D34" w:rsidRDefault="00CD64C7" w:rsidP="00032D34">
            <w:pPr>
              <w:pStyle w:val="ListParagraph"/>
              <w:ind w:left="0"/>
              <w:rPr>
                <w:rFonts w:ascii="Roboto" w:hAnsi="Roboto"/>
                <w:sz w:val="28"/>
                <w:szCs w:val="28"/>
              </w:rPr>
            </w:pPr>
            <w:r w:rsidRPr="00CD64C7">
              <w:rPr>
                <w:rFonts w:ascii="Roboto" w:hAnsi="Roboto"/>
                <w:sz w:val="28"/>
                <w:szCs w:val="28"/>
              </w:rPr>
              <w:t>When you use </w:t>
            </w:r>
            <w:r w:rsidRPr="00CD64C7">
              <w:rPr>
                <w:rFonts w:ascii="Roboto" w:hAnsi="Roboto"/>
                <w:sz w:val="28"/>
                <w:szCs w:val="28"/>
                <w:highlight w:val="yellow"/>
              </w:rPr>
              <w:t>BULK INSERT</w:t>
            </w:r>
            <w:r w:rsidRPr="00CD64C7">
              <w:rPr>
                <w:rFonts w:ascii="Roboto" w:hAnsi="Roboto"/>
                <w:sz w:val="28"/>
                <w:szCs w:val="28"/>
              </w:rPr>
              <w:t> to insert data into a table, triggers are not fired unless you include the FIRE_TRIGGERS option in your bulk insert statement.</w:t>
            </w:r>
          </w:p>
        </w:tc>
      </w:tr>
      <w:tr w:rsidR="00032D34" w14:paraId="7CD45AD2" w14:textId="77777777" w:rsidTr="00032D34">
        <w:tc>
          <w:tcPr>
            <w:tcW w:w="4675" w:type="dxa"/>
          </w:tcPr>
          <w:p w14:paraId="31334B0C" w14:textId="77777777" w:rsidR="00032D34" w:rsidRPr="00032D34" w:rsidRDefault="00032D34" w:rsidP="00032D34">
            <w:pPr>
              <w:rPr>
                <w:rFonts w:ascii="Roboto" w:hAnsi="Roboto"/>
                <w:sz w:val="28"/>
                <w:szCs w:val="28"/>
              </w:rPr>
            </w:pPr>
            <w:r w:rsidRPr="00032D34">
              <w:rPr>
                <w:rFonts w:ascii="Roboto" w:hAnsi="Roboto"/>
                <w:sz w:val="28"/>
                <w:szCs w:val="28"/>
              </w:rPr>
              <w:t>You can call stored procedures and functions from inside a trigger.</w:t>
            </w:r>
          </w:p>
          <w:p w14:paraId="28AB4E9F" w14:textId="77777777" w:rsidR="00032D34" w:rsidRDefault="00032D34" w:rsidP="00032D34">
            <w:pPr>
              <w:pStyle w:val="ListParagraph"/>
              <w:ind w:left="0"/>
              <w:rPr>
                <w:rFonts w:ascii="Roboto" w:hAnsi="Roboto"/>
                <w:sz w:val="28"/>
                <w:szCs w:val="28"/>
              </w:rPr>
            </w:pPr>
          </w:p>
        </w:tc>
        <w:tc>
          <w:tcPr>
            <w:tcW w:w="4675" w:type="dxa"/>
          </w:tcPr>
          <w:p w14:paraId="4EF3DF8F" w14:textId="4ABB918D" w:rsidR="00032D34" w:rsidRDefault="00CD64C7" w:rsidP="00032D34">
            <w:pPr>
              <w:pStyle w:val="ListParagraph"/>
              <w:ind w:left="0"/>
              <w:rPr>
                <w:rFonts w:ascii="Roboto" w:hAnsi="Roboto"/>
                <w:sz w:val="28"/>
                <w:szCs w:val="28"/>
              </w:rPr>
            </w:pPr>
            <w:r w:rsidRPr="00CD64C7">
              <w:rPr>
                <w:rFonts w:ascii="Roboto" w:hAnsi="Roboto"/>
                <w:sz w:val="28"/>
                <w:szCs w:val="28"/>
              </w:rPr>
              <w:t>Triggers are difficult to locate unless you have proper documentation because they are invisible to the client.</w:t>
            </w:r>
          </w:p>
        </w:tc>
      </w:tr>
      <w:tr w:rsidR="00032D34" w14:paraId="7F098D02" w14:textId="77777777" w:rsidTr="00032D34">
        <w:tc>
          <w:tcPr>
            <w:tcW w:w="4675" w:type="dxa"/>
          </w:tcPr>
          <w:p w14:paraId="79AD1D60" w14:textId="1330B672" w:rsidR="00032D34" w:rsidRDefault="00032D34" w:rsidP="00032D34">
            <w:pPr>
              <w:pStyle w:val="ListParagraph"/>
              <w:ind w:left="0"/>
              <w:rPr>
                <w:rFonts w:ascii="Roboto" w:hAnsi="Roboto"/>
                <w:sz w:val="28"/>
                <w:szCs w:val="28"/>
              </w:rPr>
            </w:pPr>
            <w:r w:rsidRPr="00032D34">
              <w:rPr>
                <w:rFonts w:ascii="Roboto" w:hAnsi="Roboto"/>
                <w:sz w:val="28"/>
                <w:szCs w:val="28"/>
              </w:rPr>
              <w:t>Triggers are useful when you need to validate inserted or updated data in batches instead of row by row.</w:t>
            </w:r>
          </w:p>
        </w:tc>
        <w:tc>
          <w:tcPr>
            <w:tcW w:w="4675" w:type="dxa"/>
          </w:tcPr>
          <w:p w14:paraId="014CEC15" w14:textId="0EF9786A" w:rsidR="00032D34" w:rsidRDefault="00CD64C7" w:rsidP="00032D34">
            <w:pPr>
              <w:pStyle w:val="ListParagraph"/>
              <w:ind w:left="0"/>
              <w:rPr>
                <w:rFonts w:ascii="Roboto" w:hAnsi="Roboto"/>
                <w:sz w:val="28"/>
                <w:szCs w:val="28"/>
              </w:rPr>
            </w:pPr>
            <w:r w:rsidRPr="00CD64C7">
              <w:rPr>
                <w:rFonts w:ascii="Roboto" w:hAnsi="Roboto"/>
                <w:sz w:val="28"/>
                <w:szCs w:val="28"/>
              </w:rPr>
              <w:t xml:space="preserve">Triggers add overhead to </w:t>
            </w:r>
            <w:r w:rsidRPr="00455339">
              <w:rPr>
                <w:rFonts w:ascii="Roboto" w:hAnsi="Roboto"/>
                <w:sz w:val="28"/>
                <w:szCs w:val="28"/>
                <w:highlight w:val="yellow"/>
              </w:rPr>
              <w:t>DML</w:t>
            </w:r>
            <w:r w:rsidRPr="00CD64C7">
              <w:rPr>
                <w:rFonts w:ascii="Roboto" w:hAnsi="Roboto"/>
                <w:sz w:val="28"/>
                <w:szCs w:val="28"/>
              </w:rPr>
              <w:t xml:space="preserve"> statements</w:t>
            </w:r>
            <w:r>
              <w:rPr>
                <w:rFonts w:ascii="Roboto" w:hAnsi="Roboto"/>
                <w:sz w:val="28"/>
                <w:szCs w:val="28"/>
              </w:rPr>
              <w:t>.</w:t>
            </w:r>
          </w:p>
        </w:tc>
      </w:tr>
      <w:tr w:rsidR="00032D34" w14:paraId="14A41351" w14:textId="77777777" w:rsidTr="00032D34">
        <w:tc>
          <w:tcPr>
            <w:tcW w:w="4675" w:type="dxa"/>
          </w:tcPr>
          <w:p w14:paraId="2C738C73" w14:textId="199597E2" w:rsidR="00032D34" w:rsidRDefault="00032D34" w:rsidP="00032D34">
            <w:pPr>
              <w:pStyle w:val="ListParagraph"/>
              <w:ind w:left="0"/>
              <w:rPr>
                <w:rFonts w:ascii="Roboto" w:hAnsi="Roboto"/>
                <w:sz w:val="28"/>
                <w:szCs w:val="28"/>
              </w:rPr>
            </w:pPr>
            <w:r w:rsidRPr="00032D34">
              <w:rPr>
                <w:rFonts w:ascii="Roboto" w:hAnsi="Roboto"/>
                <w:sz w:val="28"/>
                <w:szCs w:val="28"/>
              </w:rPr>
              <w:t>You can use triggers to implement referential integrity across databases.</w:t>
            </w:r>
          </w:p>
        </w:tc>
        <w:tc>
          <w:tcPr>
            <w:tcW w:w="4675" w:type="dxa"/>
          </w:tcPr>
          <w:p w14:paraId="67DFED6B" w14:textId="0DA06679" w:rsidR="00032D34" w:rsidRDefault="00CD64C7" w:rsidP="00032D34">
            <w:pPr>
              <w:pStyle w:val="ListParagraph"/>
              <w:ind w:left="0"/>
              <w:rPr>
                <w:rFonts w:ascii="Roboto" w:hAnsi="Roboto"/>
                <w:sz w:val="28"/>
                <w:szCs w:val="28"/>
              </w:rPr>
            </w:pPr>
            <w:r w:rsidRPr="00CD64C7">
              <w:rPr>
                <w:rFonts w:ascii="Roboto" w:hAnsi="Roboto"/>
                <w:sz w:val="28"/>
                <w:szCs w:val="28"/>
              </w:rPr>
              <w:t>The problem of using triggers for audit purposes is that when triggers are enabled, they execute always regardless of the circumstances that caused the trigger to fire.</w:t>
            </w:r>
          </w:p>
        </w:tc>
      </w:tr>
      <w:tr w:rsidR="00032D34" w14:paraId="67F00606" w14:textId="77777777" w:rsidTr="00032D34">
        <w:tc>
          <w:tcPr>
            <w:tcW w:w="4675" w:type="dxa"/>
          </w:tcPr>
          <w:p w14:paraId="7585BE0C" w14:textId="5128EF73" w:rsidR="00032D34" w:rsidRDefault="00032D34" w:rsidP="00032D34">
            <w:pPr>
              <w:pStyle w:val="ListParagraph"/>
              <w:ind w:left="0"/>
              <w:rPr>
                <w:rFonts w:ascii="Roboto" w:hAnsi="Roboto"/>
                <w:sz w:val="28"/>
                <w:szCs w:val="28"/>
              </w:rPr>
            </w:pPr>
            <w:r w:rsidRPr="00032D34">
              <w:rPr>
                <w:rFonts w:ascii="Roboto" w:hAnsi="Roboto"/>
                <w:sz w:val="28"/>
                <w:szCs w:val="28"/>
              </w:rPr>
              <w:t>Triggers are useful if you need to be sure that certain events always happen when data is inserted, updated or deleted.</w:t>
            </w:r>
          </w:p>
        </w:tc>
        <w:tc>
          <w:tcPr>
            <w:tcW w:w="4675" w:type="dxa"/>
          </w:tcPr>
          <w:p w14:paraId="0C9AD8EA" w14:textId="77777777" w:rsidR="00CD64C7" w:rsidRPr="00CD64C7" w:rsidRDefault="00CD64C7" w:rsidP="00CD64C7">
            <w:pPr>
              <w:rPr>
                <w:rFonts w:ascii="Roboto" w:hAnsi="Roboto"/>
                <w:sz w:val="28"/>
                <w:szCs w:val="28"/>
              </w:rPr>
            </w:pPr>
            <w:r w:rsidRPr="00CD64C7">
              <w:rPr>
                <w:rFonts w:ascii="Roboto" w:hAnsi="Roboto"/>
                <w:sz w:val="28"/>
                <w:szCs w:val="28"/>
              </w:rPr>
              <w:t>If there are many nested triggers it could get very hard to debug and troubleshoot, which consumes development time and resources.</w:t>
            </w:r>
          </w:p>
          <w:p w14:paraId="26D8D855" w14:textId="77777777" w:rsidR="00032D34" w:rsidRDefault="00032D34" w:rsidP="00032D34">
            <w:pPr>
              <w:pStyle w:val="ListParagraph"/>
              <w:ind w:left="0"/>
              <w:rPr>
                <w:rFonts w:ascii="Roboto" w:hAnsi="Roboto"/>
                <w:sz w:val="28"/>
                <w:szCs w:val="28"/>
              </w:rPr>
            </w:pPr>
          </w:p>
        </w:tc>
      </w:tr>
      <w:tr w:rsidR="00032D34" w14:paraId="2C70EDC0" w14:textId="77777777" w:rsidTr="00032D34">
        <w:tc>
          <w:tcPr>
            <w:tcW w:w="4675" w:type="dxa"/>
          </w:tcPr>
          <w:p w14:paraId="7E240984" w14:textId="0D64CB54" w:rsidR="00032D34" w:rsidRDefault="00CD64C7" w:rsidP="00032D34">
            <w:pPr>
              <w:pStyle w:val="ListParagraph"/>
              <w:ind w:left="0"/>
              <w:rPr>
                <w:rFonts w:ascii="Roboto" w:hAnsi="Roboto"/>
                <w:sz w:val="28"/>
                <w:szCs w:val="28"/>
              </w:rPr>
            </w:pPr>
            <w:r w:rsidRPr="00CD64C7">
              <w:rPr>
                <w:rFonts w:ascii="Roboto" w:hAnsi="Roboto"/>
                <w:sz w:val="28"/>
                <w:szCs w:val="28"/>
              </w:rPr>
              <w:t>Triggers can be</w:t>
            </w:r>
            <w:r w:rsidR="00455339">
              <w:rPr>
                <w:rFonts w:ascii="Roboto" w:hAnsi="Roboto"/>
                <w:sz w:val="28"/>
                <w:szCs w:val="28"/>
              </w:rPr>
              <w:t xml:space="preserve"> nested</w:t>
            </w:r>
            <w:r>
              <w:rPr>
                <w:rFonts w:ascii="Roboto" w:hAnsi="Roboto"/>
                <w:sz w:val="28"/>
                <w:szCs w:val="28"/>
              </w:rPr>
              <w:t xml:space="preserve"> (up to 32 levels)</w:t>
            </w:r>
          </w:p>
        </w:tc>
        <w:tc>
          <w:tcPr>
            <w:tcW w:w="4675" w:type="dxa"/>
          </w:tcPr>
          <w:p w14:paraId="580B4979" w14:textId="77777777" w:rsidR="00CD64C7" w:rsidRPr="00CD64C7" w:rsidRDefault="00CD64C7" w:rsidP="00CD64C7">
            <w:pPr>
              <w:rPr>
                <w:rFonts w:ascii="Roboto" w:hAnsi="Roboto"/>
                <w:sz w:val="28"/>
                <w:szCs w:val="28"/>
              </w:rPr>
            </w:pPr>
            <w:r w:rsidRPr="00CD64C7">
              <w:rPr>
                <w:rFonts w:ascii="Roboto" w:hAnsi="Roboto"/>
                <w:sz w:val="28"/>
                <w:szCs w:val="28"/>
              </w:rPr>
              <w:t>Recursive triggers are even harder to debug than nested triggers.</w:t>
            </w:r>
          </w:p>
          <w:p w14:paraId="478DF807" w14:textId="77777777" w:rsidR="00032D34" w:rsidRDefault="00032D34" w:rsidP="00032D34">
            <w:pPr>
              <w:pStyle w:val="ListParagraph"/>
              <w:ind w:left="0"/>
              <w:rPr>
                <w:rFonts w:ascii="Roboto" w:hAnsi="Roboto"/>
                <w:sz w:val="28"/>
                <w:szCs w:val="28"/>
              </w:rPr>
            </w:pPr>
          </w:p>
        </w:tc>
      </w:tr>
      <w:tr w:rsidR="00032D34" w14:paraId="61B73680" w14:textId="77777777" w:rsidTr="00032D34">
        <w:tc>
          <w:tcPr>
            <w:tcW w:w="4675" w:type="dxa"/>
          </w:tcPr>
          <w:p w14:paraId="035DA3FD" w14:textId="2BBEDFAE" w:rsidR="00032D34" w:rsidRDefault="00CD64C7" w:rsidP="00032D34">
            <w:pPr>
              <w:pStyle w:val="ListParagraph"/>
              <w:ind w:left="0"/>
              <w:rPr>
                <w:rFonts w:ascii="Roboto" w:hAnsi="Roboto"/>
                <w:sz w:val="28"/>
                <w:szCs w:val="28"/>
              </w:rPr>
            </w:pPr>
            <w:r w:rsidRPr="00CD64C7">
              <w:rPr>
                <w:rFonts w:ascii="Roboto" w:hAnsi="Roboto"/>
                <w:sz w:val="28"/>
                <w:szCs w:val="28"/>
              </w:rPr>
              <w:t>Triggers allow recursion. </w:t>
            </w:r>
          </w:p>
        </w:tc>
        <w:tc>
          <w:tcPr>
            <w:tcW w:w="4675" w:type="dxa"/>
          </w:tcPr>
          <w:p w14:paraId="7C64352B" w14:textId="59F9B342" w:rsidR="00CD64C7" w:rsidRPr="00CD64C7" w:rsidRDefault="00455339" w:rsidP="00CD64C7">
            <w:pPr>
              <w:shd w:val="clear" w:color="auto" w:fill="FFFFFF"/>
              <w:rPr>
                <w:rFonts w:ascii="Roboto" w:eastAsia="Times New Roman" w:hAnsi="Roboto" w:cs="Times New Roman"/>
                <w:color w:val="222222"/>
                <w:sz w:val="28"/>
                <w:szCs w:val="28"/>
              </w:rPr>
            </w:pPr>
            <w:r w:rsidRPr="00CD64C7">
              <w:rPr>
                <w:rFonts w:ascii="Roboto" w:eastAsia="Times New Roman" w:hAnsi="Roboto" w:cs="Times New Roman"/>
                <w:color w:val="222222"/>
                <w:sz w:val="28"/>
                <w:szCs w:val="28"/>
              </w:rPr>
              <w:t>T</w:t>
            </w:r>
            <w:r w:rsidR="00CD64C7" w:rsidRPr="00CD64C7">
              <w:rPr>
                <w:rFonts w:ascii="Roboto" w:eastAsia="Times New Roman" w:hAnsi="Roboto" w:cs="Times New Roman"/>
                <w:color w:val="222222"/>
                <w:sz w:val="28"/>
                <w:szCs w:val="28"/>
              </w:rPr>
              <w:t>riggers</w:t>
            </w:r>
            <w:r>
              <w:rPr>
                <w:rFonts w:ascii="Roboto" w:eastAsia="Times New Roman" w:hAnsi="Roboto" w:cs="Times New Roman"/>
                <w:color w:val="222222"/>
                <w:sz w:val="28"/>
                <w:szCs w:val="28"/>
              </w:rPr>
              <w:t xml:space="preserve"> used</w:t>
            </w:r>
            <w:r w:rsidR="00CD64C7" w:rsidRPr="00CD64C7">
              <w:rPr>
                <w:rFonts w:ascii="Roboto" w:eastAsia="Times New Roman" w:hAnsi="Roboto" w:cs="Times New Roman"/>
                <w:color w:val="222222"/>
                <w:sz w:val="28"/>
                <w:szCs w:val="28"/>
              </w:rPr>
              <w:t xml:space="preserve"> to enforce referential integrity</w:t>
            </w:r>
            <w:r>
              <w:rPr>
                <w:rFonts w:ascii="Roboto" w:eastAsia="Times New Roman" w:hAnsi="Roboto" w:cs="Times New Roman"/>
                <w:color w:val="222222"/>
                <w:sz w:val="28"/>
                <w:szCs w:val="28"/>
              </w:rPr>
              <w:t>,</w:t>
            </w:r>
            <w:r w:rsidR="00CD64C7" w:rsidRPr="00CD64C7">
              <w:rPr>
                <w:rFonts w:ascii="Roboto" w:eastAsia="Times New Roman" w:hAnsi="Roboto" w:cs="Times New Roman"/>
                <w:color w:val="222222"/>
                <w:sz w:val="28"/>
                <w:szCs w:val="28"/>
              </w:rPr>
              <w:t xml:space="preserve"> be aware that triggers can be disabled by users hav</w:t>
            </w:r>
            <w:r>
              <w:rPr>
                <w:rFonts w:ascii="Roboto" w:eastAsia="Times New Roman" w:hAnsi="Roboto" w:cs="Times New Roman"/>
                <w:color w:val="222222"/>
                <w:sz w:val="28"/>
                <w:szCs w:val="28"/>
              </w:rPr>
              <w:t>ing</w:t>
            </w:r>
            <w:r w:rsidR="00CD64C7" w:rsidRPr="00CD64C7">
              <w:rPr>
                <w:rFonts w:ascii="Roboto" w:eastAsia="Times New Roman" w:hAnsi="Roboto" w:cs="Times New Roman"/>
                <w:color w:val="222222"/>
                <w:sz w:val="28"/>
                <w:szCs w:val="28"/>
              </w:rPr>
              <w:t xml:space="preserve"> the </w:t>
            </w:r>
            <w:r w:rsidR="00CD64C7" w:rsidRPr="00CD64C7">
              <w:rPr>
                <w:rFonts w:ascii="Roboto" w:eastAsia="Times New Roman" w:hAnsi="Roboto" w:cs="Times New Roman"/>
                <w:color w:val="222222"/>
                <w:sz w:val="28"/>
                <w:szCs w:val="28"/>
                <w:highlight w:val="yellow"/>
              </w:rPr>
              <w:t>ALTER</w:t>
            </w:r>
            <w:r w:rsidR="00CD64C7" w:rsidRPr="00CD64C7">
              <w:rPr>
                <w:rFonts w:ascii="Roboto" w:eastAsia="Times New Roman" w:hAnsi="Roboto" w:cs="Times New Roman"/>
                <w:color w:val="222222"/>
                <w:sz w:val="28"/>
                <w:szCs w:val="28"/>
              </w:rPr>
              <w:t xml:space="preserve"> permission </w:t>
            </w:r>
            <w:r w:rsidRPr="00455339">
              <w:rPr>
                <w:rFonts w:ascii="Roboto" w:eastAsia="Times New Roman" w:hAnsi="Roboto" w:cs="Times New Roman"/>
                <w:color w:val="222222"/>
                <w:sz w:val="28"/>
                <w:szCs w:val="28"/>
              </w:rPr>
              <w:t>on the table or view on which the trigger was created.</w:t>
            </w:r>
          </w:p>
          <w:p w14:paraId="3A68CE18" w14:textId="77777777" w:rsidR="00032D34" w:rsidRDefault="00032D34" w:rsidP="00032D34">
            <w:pPr>
              <w:pStyle w:val="ListParagraph"/>
              <w:ind w:left="0"/>
              <w:rPr>
                <w:rFonts w:ascii="Roboto" w:hAnsi="Roboto"/>
                <w:sz w:val="28"/>
                <w:szCs w:val="28"/>
              </w:rPr>
            </w:pPr>
          </w:p>
        </w:tc>
      </w:tr>
    </w:tbl>
    <w:p w14:paraId="7D3E11B1" w14:textId="77777777" w:rsidR="00032D34" w:rsidRPr="00032D34" w:rsidRDefault="00032D34" w:rsidP="00032D34">
      <w:pPr>
        <w:pStyle w:val="ListParagraph"/>
        <w:rPr>
          <w:rFonts w:ascii="Roboto" w:hAnsi="Roboto"/>
          <w:sz w:val="28"/>
          <w:szCs w:val="28"/>
        </w:rPr>
      </w:pPr>
    </w:p>
    <w:p w14:paraId="30CC879C" w14:textId="77777777" w:rsidR="00785C3C" w:rsidRPr="00785C3C" w:rsidRDefault="00785C3C" w:rsidP="00785C3C">
      <w:pPr>
        <w:rPr>
          <w:rFonts w:ascii="Roboto" w:hAnsi="Roboto"/>
          <w:sz w:val="28"/>
          <w:szCs w:val="28"/>
        </w:rPr>
      </w:pPr>
    </w:p>
    <w:sectPr w:rsidR="00785C3C" w:rsidRPr="0078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E8D"/>
    <w:multiLevelType w:val="hybridMultilevel"/>
    <w:tmpl w:val="8164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44E0"/>
    <w:multiLevelType w:val="multilevel"/>
    <w:tmpl w:val="264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91090"/>
    <w:multiLevelType w:val="multilevel"/>
    <w:tmpl w:val="4FE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55C23"/>
    <w:multiLevelType w:val="multilevel"/>
    <w:tmpl w:val="0B1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8655B"/>
    <w:multiLevelType w:val="multilevel"/>
    <w:tmpl w:val="3528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64DEE"/>
    <w:multiLevelType w:val="multilevel"/>
    <w:tmpl w:val="B9B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D6994"/>
    <w:multiLevelType w:val="hybridMultilevel"/>
    <w:tmpl w:val="E51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0626D"/>
    <w:multiLevelType w:val="hybridMultilevel"/>
    <w:tmpl w:val="5108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BC"/>
    <w:multiLevelType w:val="multilevel"/>
    <w:tmpl w:val="7EC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583003">
    <w:abstractNumId w:val="0"/>
  </w:num>
  <w:num w:numId="2" w16cid:durableId="1104761553">
    <w:abstractNumId w:val="7"/>
  </w:num>
  <w:num w:numId="3" w16cid:durableId="1116096388">
    <w:abstractNumId w:val="6"/>
  </w:num>
  <w:num w:numId="4" w16cid:durableId="2121292891">
    <w:abstractNumId w:val="4"/>
  </w:num>
  <w:num w:numId="5" w16cid:durableId="100028808">
    <w:abstractNumId w:val="5"/>
  </w:num>
  <w:num w:numId="6" w16cid:durableId="1828814290">
    <w:abstractNumId w:val="3"/>
  </w:num>
  <w:num w:numId="7" w16cid:durableId="1717780775">
    <w:abstractNumId w:val="8"/>
  </w:num>
  <w:num w:numId="8" w16cid:durableId="136916404">
    <w:abstractNumId w:val="2"/>
  </w:num>
  <w:num w:numId="9" w16cid:durableId="984116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F7"/>
    <w:rsid w:val="00032D34"/>
    <w:rsid w:val="000F4B31"/>
    <w:rsid w:val="00273EF4"/>
    <w:rsid w:val="00455339"/>
    <w:rsid w:val="005D7C3B"/>
    <w:rsid w:val="005F3DB2"/>
    <w:rsid w:val="00785C3C"/>
    <w:rsid w:val="00AB07F3"/>
    <w:rsid w:val="00BA6BF7"/>
    <w:rsid w:val="00CD64C7"/>
    <w:rsid w:val="00D12143"/>
    <w:rsid w:val="00F5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F99D"/>
  <w15:chartTrackingRefBased/>
  <w15:docId w15:val="{B9DEB6EF-0BA1-440A-A87D-E1A59737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BF7"/>
    <w:pPr>
      <w:ind w:left="720"/>
      <w:contextualSpacing/>
    </w:pPr>
  </w:style>
  <w:style w:type="table" w:styleId="TableGrid">
    <w:name w:val="Table Grid"/>
    <w:basedOn w:val="TableNormal"/>
    <w:uiPriority w:val="39"/>
    <w:rsid w:val="00BA6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07F3"/>
    <w:rPr>
      <w:color w:val="0563C1" w:themeColor="hyperlink"/>
      <w:u w:val="single"/>
    </w:rPr>
  </w:style>
  <w:style w:type="character" w:styleId="UnresolvedMention">
    <w:name w:val="Unresolved Mention"/>
    <w:basedOn w:val="DefaultParagraphFont"/>
    <w:uiPriority w:val="99"/>
    <w:semiHidden/>
    <w:unhideWhenUsed/>
    <w:rsid w:val="00AB0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18012">
      <w:bodyDiv w:val="1"/>
      <w:marLeft w:val="0"/>
      <w:marRight w:val="0"/>
      <w:marTop w:val="0"/>
      <w:marBottom w:val="0"/>
      <w:divBdr>
        <w:top w:val="none" w:sz="0" w:space="0" w:color="auto"/>
        <w:left w:val="none" w:sz="0" w:space="0" w:color="auto"/>
        <w:bottom w:val="none" w:sz="0" w:space="0" w:color="auto"/>
        <w:right w:val="none" w:sz="0" w:space="0" w:color="auto"/>
      </w:divBdr>
    </w:div>
    <w:div w:id="647437760">
      <w:bodyDiv w:val="1"/>
      <w:marLeft w:val="0"/>
      <w:marRight w:val="0"/>
      <w:marTop w:val="0"/>
      <w:marBottom w:val="0"/>
      <w:divBdr>
        <w:top w:val="none" w:sz="0" w:space="0" w:color="auto"/>
        <w:left w:val="none" w:sz="0" w:space="0" w:color="auto"/>
        <w:bottom w:val="none" w:sz="0" w:space="0" w:color="auto"/>
        <w:right w:val="none" w:sz="0" w:space="0" w:color="auto"/>
      </w:divBdr>
    </w:div>
    <w:div w:id="826440934">
      <w:bodyDiv w:val="1"/>
      <w:marLeft w:val="0"/>
      <w:marRight w:val="0"/>
      <w:marTop w:val="0"/>
      <w:marBottom w:val="0"/>
      <w:divBdr>
        <w:top w:val="none" w:sz="0" w:space="0" w:color="auto"/>
        <w:left w:val="none" w:sz="0" w:space="0" w:color="auto"/>
        <w:bottom w:val="none" w:sz="0" w:space="0" w:color="auto"/>
        <w:right w:val="none" w:sz="0" w:space="0" w:color="auto"/>
      </w:divBdr>
    </w:div>
    <w:div w:id="928319590">
      <w:bodyDiv w:val="1"/>
      <w:marLeft w:val="0"/>
      <w:marRight w:val="0"/>
      <w:marTop w:val="0"/>
      <w:marBottom w:val="0"/>
      <w:divBdr>
        <w:top w:val="none" w:sz="0" w:space="0" w:color="auto"/>
        <w:left w:val="none" w:sz="0" w:space="0" w:color="auto"/>
        <w:bottom w:val="none" w:sz="0" w:space="0" w:color="auto"/>
        <w:right w:val="none" w:sz="0" w:space="0" w:color="auto"/>
      </w:divBdr>
    </w:div>
    <w:div w:id="1300569102">
      <w:bodyDiv w:val="1"/>
      <w:marLeft w:val="0"/>
      <w:marRight w:val="0"/>
      <w:marTop w:val="0"/>
      <w:marBottom w:val="0"/>
      <w:divBdr>
        <w:top w:val="none" w:sz="0" w:space="0" w:color="auto"/>
        <w:left w:val="none" w:sz="0" w:space="0" w:color="auto"/>
        <w:bottom w:val="none" w:sz="0" w:space="0" w:color="auto"/>
        <w:right w:val="none" w:sz="0" w:space="0" w:color="auto"/>
      </w:divBdr>
    </w:div>
    <w:div w:id="1302731500">
      <w:bodyDiv w:val="1"/>
      <w:marLeft w:val="0"/>
      <w:marRight w:val="0"/>
      <w:marTop w:val="0"/>
      <w:marBottom w:val="0"/>
      <w:divBdr>
        <w:top w:val="none" w:sz="0" w:space="0" w:color="auto"/>
        <w:left w:val="none" w:sz="0" w:space="0" w:color="auto"/>
        <w:bottom w:val="none" w:sz="0" w:space="0" w:color="auto"/>
        <w:right w:val="none" w:sz="0" w:space="0" w:color="auto"/>
      </w:divBdr>
    </w:div>
    <w:div w:id="1451243781">
      <w:bodyDiv w:val="1"/>
      <w:marLeft w:val="0"/>
      <w:marRight w:val="0"/>
      <w:marTop w:val="0"/>
      <w:marBottom w:val="0"/>
      <w:divBdr>
        <w:top w:val="none" w:sz="0" w:space="0" w:color="auto"/>
        <w:left w:val="none" w:sz="0" w:space="0" w:color="auto"/>
        <w:bottom w:val="none" w:sz="0" w:space="0" w:color="auto"/>
        <w:right w:val="none" w:sz="0" w:space="0" w:color="auto"/>
      </w:divBdr>
      <w:divsChild>
        <w:div w:id="772285331">
          <w:marLeft w:val="0"/>
          <w:marRight w:val="0"/>
          <w:marTop w:val="0"/>
          <w:marBottom w:val="0"/>
          <w:divBdr>
            <w:top w:val="none" w:sz="0" w:space="0" w:color="auto"/>
            <w:left w:val="none" w:sz="0" w:space="0" w:color="auto"/>
            <w:bottom w:val="none" w:sz="0" w:space="0" w:color="auto"/>
            <w:right w:val="none" w:sz="0" w:space="0" w:color="auto"/>
          </w:divBdr>
          <w:divsChild>
            <w:div w:id="9685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928">
      <w:bodyDiv w:val="1"/>
      <w:marLeft w:val="0"/>
      <w:marRight w:val="0"/>
      <w:marTop w:val="0"/>
      <w:marBottom w:val="0"/>
      <w:divBdr>
        <w:top w:val="none" w:sz="0" w:space="0" w:color="auto"/>
        <w:left w:val="none" w:sz="0" w:space="0" w:color="auto"/>
        <w:bottom w:val="none" w:sz="0" w:space="0" w:color="auto"/>
        <w:right w:val="none" w:sz="0" w:space="0" w:color="auto"/>
      </w:divBdr>
    </w:div>
    <w:div w:id="1757358373">
      <w:bodyDiv w:val="1"/>
      <w:marLeft w:val="0"/>
      <w:marRight w:val="0"/>
      <w:marTop w:val="0"/>
      <w:marBottom w:val="0"/>
      <w:divBdr>
        <w:top w:val="none" w:sz="0" w:space="0" w:color="auto"/>
        <w:left w:val="none" w:sz="0" w:space="0" w:color="auto"/>
        <w:bottom w:val="none" w:sz="0" w:space="0" w:color="auto"/>
        <w:right w:val="none" w:sz="0" w:space="0" w:color="auto"/>
      </w:divBdr>
      <w:divsChild>
        <w:div w:id="2064021118">
          <w:marLeft w:val="0"/>
          <w:marRight w:val="0"/>
          <w:marTop w:val="0"/>
          <w:marBottom w:val="0"/>
          <w:divBdr>
            <w:top w:val="none" w:sz="0" w:space="0" w:color="auto"/>
            <w:left w:val="none" w:sz="0" w:space="0" w:color="auto"/>
            <w:bottom w:val="none" w:sz="0" w:space="0" w:color="auto"/>
            <w:right w:val="none" w:sz="0" w:space="0" w:color="auto"/>
          </w:divBdr>
          <w:divsChild>
            <w:div w:id="1230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188">
      <w:bodyDiv w:val="1"/>
      <w:marLeft w:val="0"/>
      <w:marRight w:val="0"/>
      <w:marTop w:val="0"/>
      <w:marBottom w:val="0"/>
      <w:divBdr>
        <w:top w:val="none" w:sz="0" w:space="0" w:color="auto"/>
        <w:left w:val="none" w:sz="0" w:space="0" w:color="auto"/>
        <w:bottom w:val="none" w:sz="0" w:space="0" w:color="auto"/>
        <w:right w:val="none" w:sz="0" w:space="0" w:color="auto"/>
      </w:divBdr>
    </w:div>
    <w:div w:id="1948659354">
      <w:bodyDiv w:val="1"/>
      <w:marLeft w:val="0"/>
      <w:marRight w:val="0"/>
      <w:marTop w:val="0"/>
      <w:marBottom w:val="0"/>
      <w:divBdr>
        <w:top w:val="none" w:sz="0" w:space="0" w:color="auto"/>
        <w:left w:val="none" w:sz="0" w:space="0" w:color="auto"/>
        <w:bottom w:val="none" w:sz="0" w:space="0" w:color="auto"/>
        <w:right w:val="none" w:sz="0" w:space="0" w:color="auto"/>
      </w:divBdr>
    </w:div>
    <w:div w:id="210962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Balladichanda Erappa Kushalappa</dc:creator>
  <cp:keywords/>
  <dc:description/>
  <cp:lastModifiedBy>Balladichanda Erappa Kushalappa</cp:lastModifiedBy>
  <cp:revision>1</cp:revision>
  <dcterms:created xsi:type="dcterms:W3CDTF">2022-09-23T21:51:00Z</dcterms:created>
  <dcterms:modified xsi:type="dcterms:W3CDTF">2022-09-23T23:34:00Z</dcterms:modified>
</cp:coreProperties>
</file>