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48C1DF99"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Default="007E2B44" w:rsidP="007E2B44">
      <w:pPr>
        <w:spacing w:after="0"/>
        <w:jc w:val="center"/>
        <w:rPr>
          <w:rFonts w:ascii="Calibri" w:eastAsia="Times New Roman" w:hAnsi="Calibri" w:cs="Calibri"/>
          <w:sz w:val="28"/>
          <w:szCs w:val="28"/>
          <w:lang w:val="en-US" w:eastAsia="de-DE"/>
        </w:rPr>
      </w:pPr>
    </w:p>
    <w:p w14:paraId="27FA190F" w14:textId="77777777" w:rsidR="00CF52DD" w:rsidRPr="007E2B44" w:rsidRDefault="00CF52DD"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6EA2D294" w:rsidR="005C36D7" w:rsidRPr="007E2B44" w:rsidRDefault="001F4C9F"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w:t>
      </w:r>
      <w:r w:rsidR="005C36D7">
        <w:rPr>
          <w:rFonts w:ascii="Calibri" w:eastAsia="MS Mincho" w:hAnsi="Calibri" w:cs="Calibri"/>
          <w:b/>
          <w:sz w:val="28"/>
          <w:szCs w:val="28"/>
          <w:lang w:eastAsia="de-DE"/>
        </w:rPr>
        <w:t>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of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Default="007E2B44" w:rsidP="007E2B44">
      <w:pPr>
        <w:spacing w:after="0"/>
        <w:jc w:val="both"/>
        <w:rPr>
          <w:rFonts w:ascii="Calibri" w:eastAsia="MS Mincho" w:hAnsi="Calibri" w:cs="Calibri"/>
          <w:sz w:val="28"/>
          <w:szCs w:val="28"/>
          <w:lang w:eastAsia="de-DE"/>
        </w:rPr>
      </w:pPr>
    </w:p>
    <w:p w14:paraId="36767A85" w14:textId="77777777" w:rsidR="00363589" w:rsidRDefault="00363589" w:rsidP="007E2B44">
      <w:pPr>
        <w:spacing w:after="0"/>
        <w:jc w:val="both"/>
        <w:rPr>
          <w:rFonts w:ascii="Calibri" w:eastAsia="MS Mincho" w:hAnsi="Calibri" w:cs="Calibri"/>
          <w:sz w:val="28"/>
          <w:szCs w:val="28"/>
          <w:lang w:eastAsia="de-DE"/>
        </w:rPr>
      </w:pPr>
    </w:p>
    <w:p w14:paraId="69FA1D79" w14:textId="77777777" w:rsidR="00363589" w:rsidRPr="007E2B44" w:rsidRDefault="00363589"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650"/>
      </w:tblGrid>
      <w:tr w:rsidR="0088122C" w:rsidRPr="007E2B44" w14:paraId="2E72167C" w14:textId="77777777" w:rsidTr="00094928">
        <w:trPr>
          <w:jc w:val="center"/>
        </w:trPr>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094928">
        <w:trPr>
          <w:jc w:val="center"/>
        </w:trPr>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094928">
        <w:trPr>
          <w:jc w:val="center"/>
        </w:trPr>
        <w:tc>
          <w:tcPr>
            <w:tcW w:w="2127" w:type="dxa"/>
            <w:hideMark/>
          </w:tcPr>
          <w:p w14:paraId="7BBD1BB3" w14:textId="77777777" w:rsidR="007E2B44" w:rsidRPr="007E2B44" w:rsidRDefault="007E2B44" w:rsidP="007E2B44">
            <w:pPr>
              <w:spacing w:line="276" w:lineRule="auto"/>
              <w:rPr>
                <w:rFonts w:ascii="Calibri" w:hAnsi="Calibri" w:cs="Calibri"/>
              </w:rPr>
            </w:pPr>
            <w:r w:rsidRPr="007E2B44">
              <w:rPr>
                <w:rFonts w:ascii="Calibri" w:hAnsi="Calibri" w:cs="Calibri"/>
              </w:rPr>
              <w:t>Email</w:t>
            </w:r>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094928">
        <w:trPr>
          <w:jc w:val="center"/>
        </w:trPr>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094928">
        <w:trPr>
          <w:jc w:val="center"/>
        </w:trPr>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094928">
        <w:trPr>
          <w:jc w:val="center"/>
        </w:trPr>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094928">
        <w:trPr>
          <w:jc w:val="center"/>
        </w:trPr>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094928">
        <w:trPr>
          <w:jc w:val="center"/>
        </w:trPr>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094928">
        <w:trPr>
          <w:jc w:val="center"/>
        </w:trPr>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793F2211" w:rsidR="007E2B44" w:rsidRPr="007E2B44" w:rsidRDefault="00C153B2" w:rsidP="007E2B44">
            <w:pPr>
              <w:spacing w:line="276" w:lineRule="auto"/>
              <w:rPr>
                <w:rFonts w:ascii="Calibri" w:hAnsi="Calibri" w:cs="Calibri"/>
              </w:rPr>
            </w:pPr>
            <w:r w:rsidRPr="004D35F6">
              <w:rPr>
                <w:rFonts w:ascii="Calibri" w:hAnsi="Calibri" w:cs="Calibri"/>
              </w:rPr>
              <w:t>19</w:t>
            </w:r>
            <w:r w:rsidR="0014013D" w:rsidRPr="004D35F6">
              <w:rPr>
                <w:rFonts w:ascii="Calibri" w:hAnsi="Calibri" w:cs="Calibri"/>
              </w:rPr>
              <w:t>.0</w:t>
            </w:r>
            <w:r w:rsidR="00853EE0" w:rsidRPr="004D35F6">
              <w:rPr>
                <w:rFonts w:ascii="Calibri" w:hAnsi="Calibri" w:cs="Calibri"/>
              </w:rPr>
              <w:t>2</w:t>
            </w:r>
            <w:r w:rsidR="0014013D" w:rsidRPr="004D35F6">
              <w:rPr>
                <w:rFonts w:ascii="Calibri" w:hAnsi="Calibri" w:cs="Calibri"/>
              </w:rPr>
              <w:t>.2025</w:t>
            </w:r>
          </w:p>
        </w:tc>
      </w:tr>
      <w:tr w:rsidR="0088122C" w:rsidRPr="007E2B44" w14:paraId="3E73B9ED" w14:textId="77777777" w:rsidTr="00094928">
        <w:trPr>
          <w:jc w:val="center"/>
        </w:trPr>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094928">
        <w:trPr>
          <w:jc w:val="center"/>
        </w:trPr>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6BA5B2D" w14:textId="77777777" w:rsidR="0023028B" w:rsidRDefault="0023028B" w:rsidP="007E2B44">
      <w:pPr>
        <w:spacing w:after="0" w:line="276" w:lineRule="auto"/>
        <w:rPr>
          <w:rFonts w:ascii="Calibri" w:eastAsia="MS Mincho" w:hAnsi="Calibri" w:cs="Calibri"/>
          <w:szCs w:val="24"/>
          <w:lang w:eastAsia="de-DE"/>
        </w:rPr>
        <w:sectPr w:rsidR="0023028B"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222F7A01"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zueinander stehen.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 xml:space="preserve">zur gezielten Steuerung von Modellausgaben </w:t>
      </w:r>
      <w:r w:rsidR="00E421CF">
        <w:t>mittels</w:t>
      </w:r>
      <w:r w:rsidR="00A75AE0" w:rsidRPr="008E120A">
        <w:t xml:space="preserve"> optimierte</w:t>
      </w:r>
      <w:r w:rsidR="00E421CF">
        <w:t>r</w:t>
      </w:r>
      <w:r w:rsidR="00A75AE0" w:rsidRPr="008E120A">
        <w:t xml:space="preserve"> Eingabeaufforderungen.</w:t>
      </w:r>
      <w:r w:rsidR="00086574" w:rsidRPr="008E120A">
        <w:t xml:space="preserve"> </w:t>
      </w:r>
      <w:r w:rsidR="00E71EE3" w:rsidRPr="008E120A">
        <w:t xml:space="preserve">Es </w:t>
      </w:r>
      <w:r w:rsidR="006060A8" w:rsidRPr="008E120A">
        <w:t xml:space="preserve">stellt sich die Frage, inwiefern LLMs </w:t>
      </w:r>
      <w:r w:rsidR="00867695">
        <w:t>mit</w:t>
      </w:r>
      <w:r w:rsidR="00E55578">
        <w:t>hilfe eines</w:t>
      </w:r>
      <w:r w:rsidR="006060A8" w:rsidRPr="008E120A">
        <w:t xml:space="preserve"> gezielte</w:t>
      </w:r>
      <w:r w:rsidR="00E55578">
        <w:t>n</w:t>
      </w:r>
      <w:r w:rsidR="006060A8" w:rsidRPr="008E120A">
        <w:t xml:space="preserve"> Prompt</w:t>
      </w:r>
      <w:r w:rsidR="006B7D35" w:rsidRPr="008E120A">
        <w:t xml:space="preserve"> Engineering</w:t>
      </w:r>
      <w:r w:rsidR="00E55578">
        <w:t>s</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 xml:space="preserve">Um diese Frage zu beantworten, wird GPT-4 mini von OpenAI als LLM herangezogen, wobei verschiedene </w:t>
      </w:r>
      <w:r w:rsidR="003002D3">
        <w:t>Prompt-Engineering-Techniken</w:t>
      </w:r>
      <w:r w:rsidR="007B20A5" w:rsidRPr="008E120A">
        <w:t xml:space="preserve">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r w:rsidR="00B20858">
        <w:t>o</w:t>
      </w:r>
      <w:r w:rsidR="00A419D9" w:rsidRPr="008E120A">
        <w:t xml:space="preserve">f-Thought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Argument Annotated Essays Corpus</w:t>
      </w:r>
      <w:r w:rsidR="00FC2D71" w:rsidRPr="008E120A">
        <w:t xml:space="preserve"> </w:t>
      </w:r>
      <w:r w:rsidR="00B202EE" w:rsidRPr="008E120A">
        <w:t xml:space="preserve">von Stab </w:t>
      </w:r>
      <w:r w:rsidR="00AF4E1F">
        <w:t>und</w:t>
      </w:r>
      <w:r w:rsidR="00B202EE" w:rsidRPr="008E120A">
        <w:t xml:space="preserve"> Gurevych</w:t>
      </w:r>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insgesamt 7</w:t>
      </w:r>
      <w:r w:rsidR="001B16A2">
        <w:t>.</w:t>
      </w:r>
      <w:r w:rsidR="00A8315A" w:rsidRPr="008E120A">
        <w:t xml:space="preserve">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0641CBA" w14:textId="25BB216D" w:rsidR="00976EBE" w:rsidRDefault="004131C7" w:rsidP="003B3B24">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0813C6">
        <w:t xml:space="preserve">Im Vergleich zu einer einfachen Aufgabenbeschreibung </w:t>
      </w:r>
      <w:r w:rsidR="00F34E8D" w:rsidRPr="000813C6">
        <w:lastRenderedPageBreak/>
        <w:t xml:space="preserve">kann </w:t>
      </w:r>
      <w:r w:rsidR="00E34FA3" w:rsidRPr="000813C6">
        <w:t xml:space="preserve">mit der Anwendung von </w:t>
      </w:r>
      <w:r w:rsidR="003002D3">
        <w:t>Prompt-Engineering-Techniken</w:t>
      </w:r>
      <w:r w:rsidR="00E34FA3" w:rsidRPr="000813C6">
        <w:t xml:space="preserve"> </w:t>
      </w:r>
      <w:r w:rsidR="005C767A" w:rsidRPr="000813C6">
        <w:t xml:space="preserve">der F1-Score </w:t>
      </w:r>
      <w:r w:rsidR="000E798B" w:rsidRPr="000813C6">
        <w:t xml:space="preserve">um bis zu </w:t>
      </w:r>
      <w:r w:rsidR="005C767A" w:rsidRPr="000813C6">
        <w:t>12</w:t>
      </w:r>
      <w:r w:rsidR="000D2585" w:rsidRPr="000813C6">
        <w:t>00</w:t>
      </w:r>
      <w:r w:rsidR="005C767A" w:rsidRPr="000813C6">
        <w:t xml:space="preserve"> </w:t>
      </w:r>
      <w:r w:rsidR="00B54589" w:rsidRPr="000813C6">
        <w:t>%</w:t>
      </w:r>
      <w:r w:rsidR="005C767A" w:rsidRPr="000813C6">
        <w:t xml:space="preserve"> für Beziehungen</w:t>
      </w:r>
      <w:r w:rsidR="000E798B" w:rsidRPr="000813C6">
        <w:t>, 2</w:t>
      </w:r>
      <w:r w:rsidR="009510D0" w:rsidRPr="000813C6">
        <w:t>00</w:t>
      </w:r>
      <w:r w:rsidR="00DA587F" w:rsidRPr="000813C6">
        <w:t xml:space="preserve"> </w:t>
      </w:r>
      <w:r w:rsidR="000E798B" w:rsidRPr="000813C6">
        <w:t xml:space="preserve">% für </w:t>
      </w:r>
      <w:r w:rsidR="000A4FC9" w:rsidRPr="000813C6">
        <w:t>Behauptungen</w:t>
      </w:r>
      <w:r w:rsidR="000E798B" w:rsidRPr="000813C6">
        <w:t>,</w:t>
      </w:r>
      <w:r w:rsidR="000A4FC9" w:rsidRPr="000813C6">
        <w:t xml:space="preserve"> </w:t>
      </w:r>
      <w:r w:rsidR="006A103C" w:rsidRPr="000813C6">
        <w:t>193</w:t>
      </w:r>
      <w:r w:rsidR="000A4FC9" w:rsidRPr="000813C6">
        <w:t xml:space="preserve"> % </w:t>
      </w:r>
      <w:r w:rsidR="0024512A" w:rsidRPr="000813C6">
        <w:t xml:space="preserve">für Prämissen </w:t>
      </w:r>
      <w:r w:rsidR="000A4FC9" w:rsidRPr="000813C6">
        <w:t xml:space="preserve">sowie </w:t>
      </w:r>
      <w:r w:rsidR="006A103C" w:rsidRPr="000813C6">
        <w:t>273</w:t>
      </w:r>
      <w:r w:rsidR="0024512A" w:rsidRPr="000813C6">
        <w:t xml:space="preserve"> </w:t>
      </w:r>
      <w:r w:rsidR="00B54589" w:rsidRPr="000813C6">
        <w:t xml:space="preserve">% </w:t>
      </w:r>
      <w:r w:rsidR="0024512A" w:rsidRPr="000813C6">
        <w:t>für Hauptaussagen erhöht werden.</w:t>
      </w:r>
      <w:r w:rsidR="000938F7" w:rsidRPr="000813C6">
        <w:t xml:space="preserve"> </w:t>
      </w:r>
      <w:r w:rsidR="00EF18C6" w:rsidRPr="000813C6">
        <w:t xml:space="preserve">Es werden damit maximale F1-Scores von </w:t>
      </w:r>
      <w:r w:rsidR="00D93293" w:rsidRPr="000813C6">
        <w:t>0,13 für Beziehungen</w:t>
      </w:r>
      <w:r w:rsidR="00412E55" w:rsidRPr="000813C6">
        <w:t xml:space="preserve">, 0,33 für Behauptungen, </w:t>
      </w:r>
      <w:r w:rsidR="002E4197" w:rsidRPr="000813C6">
        <w:t xml:space="preserve">0,41 für Prämissen und 0,56 für Hauptaussagen </w:t>
      </w:r>
      <w:r w:rsidR="00412E55" w:rsidRPr="000813C6">
        <w:t>erzielt.</w:t>
      </w:r>
      <w:r w:rsidR="00D876A5">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Anzeichen für Overfitting</w:t>
      </w:r>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r w:rsidR="004F453D">
        <w:t xml:space="preserve"> </w:t>
      </w:r>
      <w:r w:rsidR="00D654FA">
        <w:t>T</w:t>
      </w:r>
      <w:r w:rsidR="00D93DF4" w:rsidRPr="0028201C">
        <w:rPr>
          <w:lang w:eastAsia="de-DE"/>
        </w:rPr>
        <w:t xml:space="preserve">rotz </w:t>
      </w:r>
      <w:r w:rsidR="00C53FAB" w:rsidRPr="0028201C">
        <w:rPr>
          <w:lang w:eastAsia="de-DE"/>
        </w:rPr>
        <w:t>erheblicher</w:t>
      </w:r>
      <w:r w:rsidR="00D93DF4" w:rsidRPr="0028201C">
        <w:rPr>
          <w:lang w:eastAsia="de-DE"/>
        </w:rPr>
        <w:t xml:space="preserve"> Verbesserungen durch Prompt Engineering </w:t>
      </w:r>
      <w:r w:rsidR="008E7DCD" w:rsidRPr="0028201C">
        <w:rPr>
          <w:lang w:eastAsia="de-DE"/>
        </w:rPr>
        <w:t>ist</w:t>
      </w:r>
      <w:r w:rsidR="00D93DF4" w:rsidRPr="0028201C">
        <w:rPr>
          <w:lang w:eastAsia="de-DE"/>
        </w:rPr>
        <w:t xml:space="preserve"> die Performance de</w:t>
      </w:r>
      <w:r w:rsidR="002F40C9" w:rsidRPr="0028201C">
        <w:rPr>
          <w:lang w:eastAsia="de-DE"/>
        </w:rPr>
        <w:t>s</w:t>
      </w:r>
      <w:r w:rsidR="00D93DF4" w:rsidRPr="0028201C">
        <w:rPr>
          <w:lang w:eastAsia="de-DE"/>
        </w:rPr>
        <w:t xml:space="preserve"> LLMs im Vergleich zu </w:t>
      </w:r>
      <w:r w:rsidR="00765B65" w:rsidRPr="0028201C">
        <w:rPr>
          <w:lang w:eastAsia="de-DE"/>
        </w:rPr>
        <w:t xml:space="preserve">den </w:t>
      </w:r>
      <w:r w:rsidR="00D93DF4" w:rsidRPr="0028201C">
        <w:rPr>
          <w:lang w:eastAsia="de-DE"/>
        </w:rPr>
        <w:t>bisherigen</w:t>
      </w:r>
      <w:r w:rsidR="00914D2A" w:rsidRPr="0028201C">
        <w:rPr>
          <w:lang w:eastAsia="de-DE"/>
        </w:rPr>
        <w:t xml:space="preserve"> </w:t>
      </w:r>
      <w:r w:rsidR="00D93DF4"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00D93DF4" w:rsidRPr="0028201C">
        <w:rPr>
          <w:lang w:eastAsia="de-DE"/>
        </w:rPr>
        <w:t>Modelle</w:t>
      </w:r>
      <w:r w:rsidR="00765096" w:rsidRPr="0028201C">
        <w:rPr>
          <w:lang w:eastAsia="de-DE"/>
        </w:rPr>
        <w:t>n angesehen werden kann</w:t>
      </w:r>
      <w:r w:rsidR="00D93DF4"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w:t>
      </w:r>
      <w:r w:rsidR="0006567A">
        <w:rPr>
          <w:lang w:eastAsia="de-DE"/>
        </w:rPr>
        <w:t>1.</w:t>
      </w:r>
      <w:r w:rsidR="00447D35" w:rsidRPr="0028201C">
        <w:rPr>
          <w:lang w:eastAsia="de-DE"/>
        </w:rPr>
        <w:t xml:space="preserve"> </w:t>
      </w:r>
      <w:r w:rsidR="00DE25EF">
        <w:rPr>
          <w:lang w:eastAsia="de-DE"/>
        </w:rPr>
        <w:t xml:space="preserve">Es </w:t>
      </w:r>
      <w:r w:rsidR="00447D35" w:rsidRPr="0028201C">
        <w:rPr>
          <w:lang w:eastAsia="de-DE"/>
        </w:rPr>
        <w:t xml:space="preserve">sollte bei der Anwendung von LLMs im Argument Mining eine moderate Anzahl an Beispielen im Prompt verwendet werden, um Overfitting und unnötig hohe Token-Kosten zu vermeiden. </w:t>
      </w:r>
      <w:r w:rsidR="00DE25EF">
        <w:rPr>
          <w:lang w:eastAsia="de-DE"/>
        </w:rPr>
        <w:t xml:space="preserve">2. Es </w:t>
      </w:r>
      <w:r w:rsidR="00447D35" w:rsidRPr="0028201C">
        <w:rPr>
          <w:lang w:eastAsia="de-DE"/>
        </w:rPr>
        <w:t xml:space="preserve">sollten Prompts </w:t>
      </w:r>
      <w:r w:rsidR="00E1716A" w:rsidRPr="0028201C">
        <w:rPr>
          <w:lang w:eastAsia="de-DE"/>
        </w:rPr>
        <w:t xml:space="preserve">mit einer Persona </w:t>
      </w:r>
      <w:r w:rsidR="00447D35" w:rsidRPr="0028201C">
        <w:rPr>
          <w:lang w:eastAsia="de-DE"/>
        </w:rPr>
        <w:t xml:space="preserve">bevorzugt werden. </w:t>
      </w:r>
      <w:r w:rsidR="00DE25EF">
        <w:rPr>
          <w:lang w:eastAsia="de-DE"/>
        </w:rPr>
        <w:t>3. W</w:t>
      </w:r>
      <w:r w:rsidR="00447D35" w:rsidRPr="0028201C">
        <w:rPr>
          <w:lang w:eastAsia="de-DE"/>
        </w:rPr>
        <w:t xml:space="preserve">eiterführende Untersuchungen durch Fine-Tuning des LLMs oder die Integration externer Wissensquellen, etwa Annotationsrichtlinien, </w:t>
      </w:r>
      <w:r w:rsidR="00947D19">
        <w:rPr>
          <w:lang w:eastAsia="de-DE"/>
        </w:rPr>
        <w:t xml:space="preserve">könnten </w:t>
      </w:r>
      <w:r w:rsidR="00447D35" w:rsidRPr="0028201C">
        <w:rPr>
          <w:lang w:eastAsia="de-DE"/>
        </w:rPr>
        <w:t xml:space="preserve">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w:t>
      </w:r>
      <w:r w:rsidR="005C7203">
        <w:rPr>
          <w:lang w:eastAsia="de-DE"/>
        </w:rPr>
        <w:t>n</w:t>
      </w:r>
      <w:r w:rsidR="00447D35" w:rsidRPr="0028201C">
        <w:rPr>
          <w:lang w:eastAsia="de-DE"/>
        </w:rPr>
        <w:t xml:space="preserv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4ACFD269" w14:textId="3E9A43A1" w:rsidR="00C618F4"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90602367" w:history="1">
            <w:r w:rsidR="00C618F4" w:rsidRPr="0066340C">
              <w:rPr>
                <w:rStyle w:val="Hyperlink"/>
                <w:noProof/>
              </w:rPr>
              <w:t>1</w:t>
            </w:r>
            <w:r w:rsidR="00C618F4">
              <w:rPr>
                <w:rFonts w:asciiTheme="minorHAnsi" w:eastAsiaTheme="minorEastAsia" w:hAnsiTheme="minorHAnsi"/>
                <w:noProof/>
                <w:kern w:val="2"/>
                <w:szCs w:val="24"/>
                <w:lang w:eastAsia="de-DE"/>
                <w14:ligatures w14:val="standardContextual"/>
              </w:rPr>
              <w:tab/>
            </w:r>
            <w:r w:rsidR="00C618F4" w:rsidRPr="0066340C">
              <w:rPr>
                <w:rStyle w:val="Hyperlink"/>
                <w:noProof/>
              </w:rPr>
              <w:t>Einleitung</w:t>
            </w:r>
            <w:r w:rsidR="00C618F4">
              <w:rPr>
                <w:noProof/>
                <w:webHidden/>
              </w:rPr>
              <w:tab/>
            </w:r>
            <w:r w:rsidR="00C618F4">
              <w:rPr>
                <w:noProof/>
                <w:webHidden/>
              </w:rPr>
              <w:fldChar w:fldCharType="begin"/>
            </w:r>
            <w:r w:rsidR="00C618F4">
              <w:rPr>
                <w:noProof/>
                <w:webHidden/>
              </w:rPr>
              <w:instrText xml:space="preserve"> PAGEREF _Toc190602367 \h </w:instrText>
            </w:r>
            <w:r w:rsidR="00C618F4">
              <w:rPr>
                <w:noProof/>
                <w:webHidden/>
              </w:rPr>
            </w:r>
            <w:r w:rsidR="00C618F4">
              <w:rPr>
                <w:noProof/>
                <w:webHidden/>
              </w:rPr>
              <w:fldChar w:fldCharType="separate"/>
            </w:r>
            <w:r w:rsidR="00BE780C">
              <w:rPr>
                <w:noProof/>
                <w:webHidden/>
              </w:rPr>
              <w:t>1</w:t>
            </w:r>
            <w:r w:rsidR="00C618F4">
              <w:rPr>
                <w:noProof/>
                <w:webHidden/>
              </w:rPr>
              <w:fldChar w:fldCharType="end"/>
            </w:r>
          </w:hyperlink>
        </w:p>
        <w:p w14:paraId="21C7D69F" w14:textId="50BE6046"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68" w:history="1">
            <w:r w:rsidRPr="0066340C">
              <w:rPr>
                <w:rStyle w:val="Hyperlink"/>
                <w:noProof/>
                <w:lang w:val="en-US"/>
              </w:rPr>
              <w:t>2</w:t>
            </w:r>
            <w:r>
              <w:rPr>
                <w:rFonts w:asciiTheme="minorHAnsi" w:eastAsiaTheme="minorEastAsia" w:hAnsiTheme="minorHAnsi"/>
                <w:noProof/>
                <w:kern w:val="2"/>
                <w:szCs w:val="24"/>
                <w:lang w:eastAsia="de-DE"/>
                <w14:ligatures w14:val="standardContextual"/>
              </w:rPr>
              <w:tab/>
            </w:r>
            <w:r w:rsidRPr="0066340C">
              <w:rPr>
                <w:rStyle w:val="Hyperlink"/>
                <w:noProof/>
                <w:lang w:val="en-US"/>
              </w:rPr>
              <w:t>Daten und Methoden</w:t>
            </w:r>
            <w:r>
              <w:rPr>
                <w:noProof/>
                <w:webHidden/>
              </w:rPr>
              <w:tab/>
            </w:r>
            <w:r>
              <w:rPr>
                <w:noProof/>
                <w:webHidden/>
              </w:rPr>
              <w:fldChar w:fldCharType="begin"/>
            </w:r>
            <w:r>
              <w:rPr>
                <w:noProof/>
                <w:webHidden/>
              </w:rPr>
              <w:instrText xml:space="preserve"> PAGEREF _Toc190602368 \h </w:instrText>
            </w:r>
            <w:r>
              <w:rPr>
                <w:noProof/>
                <w:webHidden/>
              </w:rPr>
            </w:r>
            <w:r>
              <w:rPr>
                <w:noProof/>
                <w:webHidden/>
              </w:rPr>
              <w:fldChar w:fldCharType="separate"/>
            </w:r>
            <w:r w:rsidR="00BE780C">
              <w:rPr>
                <w:noProof/>
                <w:webHidden/>
              </w:rPr>
              <w:t>6</w:t>
            </w:r>
            <w:r>
              <w:rPr>
                <w:noProof/>
                <w:webHidden/>
              </w:rPr>
              <w:fldChar w:fldCharType="end"/>
            </w:r>
          </w:hyperlink>
        </w:p>
        <w:p w14:paraId="0A814863" w14:textId="7D6791A1"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69" w:history="1">
            <w:r w:rsidRPr="0066340C">
              <w:rPr>
                <w:rStyle w:val="Hyperlink"/>
                <w:noProof/>
                <w:lang w:val="en-US"/>
              </w:rPr>
              <w:t>2.1</w:t>
            </w:r>
            <w:r>
              <w:rPr>
                <w:rFonts w:asciiTheme="minorHAnsi" w:eastAsiaTheme="minorEastAsia" w:hAnsiTheme="minorHAnsi"/>
                <w:noProof/>
                <w:kern w:val="2"/>
                <w:szCs w:val="24"/>
                <w:lang w:eastAsia="de-DE"/>
                <w14:ligatures w14:val="standardContextual"/>
              </w:rPr>
              <w:tab/>
            </w:r>
            <w:r w:rsidRPr="0066340C">
              <w:rPr>
                <w:rStyle w:val="Hyperlink"/>
                <w:noProof/>
                <w:lang w:val="en-US"/>
              </w:rPr>
              <w:t>Large Language Model</w:t>
            </w:r>
            <w:r>
              <w:rPr>
                <w:noProof/>
                <w:webHidden/>
              </w:rPr>
              <w:tab/>
            </w:r>
            <w:r>
              <w:rPr>
                <w:noProof/>
                <w:webHidden/>
              </w:rPr>
              <w:fldChar w:fldCharType="begin"/>
            </w:r>
            <w:r>
              <w:rPr>
                <w:noProof/>
                <w:webHidden/>
              </w:rPr>
              <w:instrText xml:space="preserve"> PAGEREF _Toc190602369 \h </w:instrText>
            </w:r>
            <w:r>
              <w:rPr>
                <w:noProof/>
                <w:webHidden/>
              </w:rPr>
            </w:r>
            <w:r>
              <w:rPr>
                <w:noProof/>
                <w:webHidden/>
              </w:rPr>
              <w:fldChar w:fldCharType="separate"/>
            </w:r>
            <w:r w:rsidR="00BE780C">
              <w:rPr>
                <w:noProof/>
                <w:webHidden/>
              </w:rPr>
              <w:t>6</w:t>
            </w:r>
            <w:r>
              <w:rPr>
                <w:noProof/>
                <w:webHidden/>
              </w:rPr>
              <w:fldChar w:fldCharType="end"/>
            </w:r>
          </w:hyperlink>
        </w:p>
        <w:p w14:paraId="1CC2C167" w14:textId="1577146A"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0" w:history="1">
            <w:r w:rsidRPr="0066340C">
              <w:rPr>
                <w:rStyle w:val="Hyperlink"/>
                <w:noProof/>
              </w:rPr>
              <w:t>2.2</w:t>
            </w:r>
            <w:r>
              <w:rPr>
                <w:rFonts w:asciiTheme="minorHAnsi" w:eastAsiaTheme="minorEastAsia" w:hAnsiTheme="minorHAnsi"/>
                <w:noProof/>
                <w:kern w:val="2"/>
                <w:szCs w:val="24"/>
                <w:lang w:eastAsia="de-DE"/>
                <w14:ligatures w14:val="standardContextual"/>
              </w:rPr>
              <w:tab/>
            </w:r>
            <w:r w:rsidRPr="0066340C">
              <w:rPr>
                <w:rStyle w:val="Hyperlink"/>
                <w:noProof/>
              </w:rPr>
              <w:t>Datensatz</w:t>
            </w:r>
            <w:r>
              <w:rPr>
                <w:noProof/>
                <w:webHidden/>
              </w:rPr>
              <w:tab/>
            </w:r>
            <w:r>
              <w:rPr>
                <w:noProof/>
                <w:webHidden/>
              </w:rPr>
              <w:fldChar w:fldCharType="begin"/>
            </w:r>
            <w:r>
              <w:rPr>
                <w:noProof/>
                <w:webHidden/>
              </w:rPr>
              <w:instrText xml:space="preserve"> PAGEREF _Toc190602370 \h </w:instrText>
            </w:r>
            <w:r>
              <w:rPr>
                <w:noProof/>
                <w:webHidden/>
              </w:rPr>
            </w:r>
            <w:r>
              <w:rPr>
                <w:noProof/>
                <w:webHidden/>
              </w:rPr>
              <w:fldChar w:fldCharType="separate"/>
            </w:r>
            <w:r w:rsidR="00BE780C">
              <w:rPr>
                <w:noProof/>
                <w:webHidden/>
              </w:rPr>
              <w:t>8</w:t>
            </w:r>
            <w:r>
              <w:rPr>
                <w:noProof/>
                <w:webHidden/>
              </w:rPr>
              <w:fldChar w:fldCharType="end"/>
            </w:r>
          </w:hyperlink>
        </w:p>
        <w:p w14:paraId="7682522C" w14:textId="62BECCAD"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1" w:history="1">
            <w:r w:rsidRPr="0066340C">
              <w:rPr>
                <w:rStyle w:val="Hyperlink"/>
                <w:noProof/>
              </w:rPr>
              <w:t>2.3</w:t>
            </w:r>
            <w:r>
              <w:rPr>
                <w:rFonts w:asciiTheme="minorHAnsi" w:eastAsiaTheme="minorEastAsia" w:hAnsiTheme="minorHAnsi"/>
                <w:noProof/>
                <w:kern w:val="2"/>
                <w:szCs w:val="24"/>
                <w:lang w:eastAsia="de-DE"/>
                <w14:ligatures w14:val="standardContextual"/>
              </w:rPr>
              <w:tab/>
            </w:r>
            <w:r w:rsidRPr="0066340C">
              <w:rPr>
                <w:rStyle w:val="Hyperlink"/>
                <w:noProof/>
              </w:rPr>
              <w:t>Methode</w:t>
            </w:r>
            <w:r>
              <w:rPr>
                <w:noProof/>
                <w:webHidden/>
              </w:rPr>
              <w:tab/>
            </w:r>
            <w:r>
              <w:rPr>
                <w:noProof/>
                <w:webHidden/>
              </w:rPr>
              <w:fldChar w:fldCharType="begin"/>
            </w:r>
            <w:r>
              <w:rPr>
                <w:noProof/>
                <w:webHidden/>
              </w:rPr>
              <w:instrText xml:space="preserve"> PAGEREF _Toc190602371 \h </w:instrText>
            </w:r>
            <w:r>
              <w:rPr>
                <w:noProof/>
                <w:webHidden/>
              </w:rPr>
            </w:r>
            <w:r>
              <w:rPr>
                <w:noProof/>
                <w:webHidden/>
              </w:rPr>
              <w:fldChar w:fldCharType="separate"/>
            </w:r>
            <w:r w:rsidR="00BE780C">
              <w:rPr>
                <w:noProof/>
                <w:webHidden/>
              </w:rPr>
              <w:t>11</w:t>
            </w:r>
            <w:r>
              <w:rPr>
                <w:noProof/>
                <w:webHidden/>
              </w:rPr>
              <w:fldChar w:fldCharType="end"/>
            </w:r>
          </w:hyperlink>
        </w:p>
        <w:p w14:paraId="00976650" w14:textId="523669AB" w:rsidR="00C618F4" w:rsidRDefault="00C618F4">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602372" w:history="1">
            <w:r w:rsidRPr="0066340C">
              <w:rPr>
                <w:rStyle w:val="Hyperlink"/>
                <w:noProof/>
              </w:rPr>
              <w:t>2.3.1</w:t>
            </w:r>
            <w:r>
              <w:rPr>
                <w:rFonts w:asciiTheme="minorHAnsi" w:eastAsiaTheme="minorEastAsia" w:hAnsiTheme="minorHAnsi"/>
                <w:noProof/>
                <w:kern w:val="2"/>
                <w:szCs w:val="24"/>
                <w:lang w:eastAsia="de-DE"/>
                <w14:ligatures w14:val="standardContextual"/>
              </w:rPr>
              <w:tab/>
            </w:r>
            <w:r w:rsidRPr="0066340C">
              <w:rPr>
                <w:rStyle w:val="Hyperlink"/>
                <w:noProof/>
              </w:rPr>
              <w:t>Prompts</w:t>
            </w:r>
            <w:r>
              <w:rPr>
                <w:noProof/>
                <w:webHidden/>
              </w:rPr>
              <w:tab/>
            </w:r>
            <w:r>
              <w:rPr>
                <w:noProof/>
                <w:webHidden/>
              </w:rPr>
              <w:fldChar w:fldCharType="begin"/>
            </w:r>
            <w:r>
              <w:rPr>
                <w:noProof/>
                <w:webHidden/>
              </w:rPr>
              <w:instrText xml:space="preserve"> PAGEREF _Toc190602372 \h </w:instrText>
            </w:r>
            <w:r>
              <w:rPr>
                <w:noProof/>
                <w:webHidden/>
              </w:rPr>
            </w:r>
            <w:r>
              <w:rPr>
                <w:noProof/>
                <w:webHidden/>
              </w:rPr>
              <w:fldChar w:fldCharType="separate"/>
            </w:r>
            <w:r w:rsidR="00BE780C">
              <w:rPr>
                <w:noProof/>
                <w:webHidden/>
              </w:rPr>
              <w:t>12</w:t>
            </w:r>
            <w:r>
              <w:rPr>
                <w:noProof/>
                <w:webHidden/>
              </w:rPr>
              <w:fldChar w:fldCharType="end"/>
            </w:r>
          </w:hyperlink>
        </w:p>
        <w:p w14:paraId="4B3CB625" w14:textId="3F89DC14" w:rsidR="00C618F4" w:rsidRDefault="00C618F4">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602373" w:history="1">
            <w:r w:rsidRPr="0066340C">
              <w:rPr>
                <w:rStyle w:val="Hyperlink"/>
                <w:noProof/>
              </w:rPr>
              <w:t>2.3.2</w:t>
            </w:r>
            <w:r>
              <w:rPr>
                <w:rFonts w:asciiTheme="minorHAnsi" w:eastAsiaTheme="minorEastAsia" w:hAnsiTheme="minorHAnsi"/>
                <w:noProof/>
                <w:kern w:val="2"/>
                <w:szCs w:val="24"/>
                <w:lang w:eastAsia="de-DE"/>
                <w14:ligatures w14:val="standardContextual"/>
              </w:rPr>
              <w:tab/>
            </w:r>
            <w:r w:rsidRPr="0066340C">
              <w:rPr>
                <w:rStyle w:val="Hyperlink"/>
                <w:noProof/>
              </w:rPr>
              <w:t>Evaluationsmetriken</w:t>
            </w:r>
            <w:r>
              <w:rPr>
                <w:noProof/>
                <w:webHidden/>
              </w:rPr>
              <w:tab/>
            </w:r>
            <w:r>
              <w:rPr>
                <w:noProof/>
                <w:webHidden/>
              </w:rPr>
              <w:fldChar w:fldCharType="begin"/>
            </w:r>
            <w:r>
              <w:rPr>
                <w:noProof/>
                <w:webHidden/>
              </w:rPr>
              <w:instrText xml:space="preserve"> PAGEREF _Toc190602373 \h </w:instrText>
            </w:r>
            <w:r>
              <w:rPr>
                <w:noProof/>
                <w:webHidden/>
              </w:rPr>
            </w:r>
            <w:r>
              <w:rPr>
                <w:noProof/>
                <w:webHidden/>
              </w:rPr>
              <w:fldChar w:fldCharType="separate"/>
            </w:r>
            <w:r w:rsidR="00BE780C">
              <w:rPr>
                <w:noProof/>
                <w:webHidden/>
              </w:rPr>
              <w:t>15</w:t>
            </w:r>
            <w:r>
              <w:rPr>
                <w:noProof/>
                <w:webHidden/>
              </w:rPr>
              <w:fldChar w:fldCharType="end"/>
            </w:r>
          </w:hyperlink>
        </w:p>
        <w:p w14:paraId="7324944A" w14:textId="1A2AFD8B"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4" w:history="1">
            <w:r w:rsidRPr="0066340C">
              <w:rPr>
                <w:rStyle w:val="Hyperlink"/>
                <w:noProof/>
              </w:rPr>
              <w:t>3</w:t>
            </w:r>
            <w:r>
              <w:rPr>
                <w:rFonts w:asciiTheme="minorHAnsi" w:eastAsiaTheme="minorEastAsia" w:hAnsiTheme="minorHAnsi"/>
                <w:noProof/>
                <w:kern w:val="2"/>
                <w:szCs w:val="24"/>
                <w:lang w:eastAsia="de-DE"/>
                <w14:ligatures w14:val="standardContextual"/>
              </w:rPr>
              <w:tab/>
            </w:r>
            <w:r w:rsidRPr="0066340C">
              <w:rPr>
                <w:rStyle w:val="Hyperlink"/>
                <w:noProof/>
              </w:rPr>
              <w:t>Ergebnisse</w:t>
            </w:r>
            <w:r>
              <w:rPr>
                <w:noProof/>
                <w:webHidden/>
              </w:rPr>
              <w:tab/>
            </w:r>
            <w:r>
              <w:rPr>
                <w:noProof/>
                <w:webHidden/>
              </w:rPr>
              <w:fldChar w:fldCharType="begin"/>
            </w:r>
            <w:r>
              <w:rPr>
                <w:noProof/>
                <w:webHidden/>
              </w:rPr>
              <w:instrText xml:space="preserve"> PAGEREF _Toc190602374 \h </w:instrText>
            </w:r>
            <w:r>
              <w:rPr>
                <w:noProof/>
                <w:webHidden/>
              </w:rPr>
            </w:r>
            <w:r>
              <w:rPr>
                <w:noProof/>
                <w:webHidden/>
              </w:rPr>
              <w:fldChar w:fldCharType="separate"/>
            </w:r>
            <w:r w:rsidR="00BE780C">
              <w:rPr>
                <w:noProof/>
                <w:webHidden/>
              </w:rPr>
              <w:t>18</w:t>
            </w:r>
            <w:r>
              <w:rPr>
                <w:noProof/>
                <w:webHidden/>
              </w:rPr>
              <w:fldChar w:fldCharType="end"/>
            </w:r>
          </w:hyperlink>
        </w:p>
        <w:p w14:paraId="5D59C0EF" w14:textId="7B7837B0"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5" w:history="1">
            <w:r w:rsidRPr="0066340C">
              <w:rPr>
                <w:rStyle w:val="Hyperlink"/>
                <w:noProof/>
              </w:rPr>
              <w:t>4</w:t>
            </w:r>
            <w:r>
              <w:rPr>
                <w:rFonts w:asciiTheme="minorHAnsi" w:eastAsiaTheme="minorEastAsia" w:hAnsiTheme="minorHAnsi"/>
                <w:noProof/>
                <w:kern w:val="2"/>
                <w:szCs w:val="24"/>
                <w:lang w:eastAsia="de-DE"/>
                <w14:ligatures w14:val="standardContextual"/>
              </w:rPr>
              <w:tab/>
            </w:r>
            <w:r w:rsidRPr="0066340C">
              <w:rPr>
                <w:rStyle w:val="Hyperlink"/>
                <w:noProof/>
              </w:rPr>
              <w:t>Diskussion und Handlungsempfehlungen</w:t>
            </w:r>
            <w:r>
              <w:rPr>
                <w:noProof/>
                <w:webHidden/>
              </w:rPr>
              <w:tab/>
            </w:r>
            <w:r>
              <w:rPr>
                <w:noProof/>
                <w:webHidden/>
              </w:rPr>
              <w:fldChar w:fldCharType="begin"/>
            </w:r>
            <w:r>
              <w:rPr>
                <w:noProof/>
                <w:webHidden/>
              </w:rPr>
              <w:instrText xml:space="preserve"> PAGEREF _Toc190602375 \h </w:instrText>
            </w:r>
            <w:r>
              <w:rPr>
                <w:noProof/>
                <w:webHidden/>
              </w:rPr>
            </w:r>
            <w:r>
              <w:rPr>
                <w:noProof/>
                <w:webHidden/>
              </w:rPr>
              <w:fldChar w:fldCharType="separate"/>
            </w:r>
            <w:r w:rsidR="00BE780C">
              <w:rPr>
                <w:noProof/>
                <w:webHidden/>
              </w:rPr>
              <w:t>22</w:t>
            </w:r>
            <w:r>
              <w:rPr>
                <w:noProof/>
                <w:webHidden/>
              </w:rPr>
              <w:fldChar w:fldCharType="end"/>
            </w:r>
          </w:hyperlink>
        </w:p>
        <w:p w14:paraId="574B79F3" w14:textId="095F5FB2"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6" w:history="1">
            <w:r w:rsidRPr="0066340C">
              <w:rPr>
                <w:rStyle w:val="Hyperlink"/>
                <w:noProof/>
              </w:rPr>
              <w:t>5</w:t>
            </w:r>
            <w:r>
              <w:rPr>
                <w:rFonts w:asciiTheme="minorHAnsi" w:eastAsiaTheme="minorEastAsia" w:hAnsiTheme="minorHAnsi"/>
                <w:noProof/>
                <w:kern w:val="2"/>
                <w:szCs w:val="24"/>
                <w:lang w:eastAsia="de-DE"/>
                <w14:ligatures w14:val="standardContextual"/>
              </w:rPr>
              <w:tab/>
            </w:r>
            <w:r w:rsidRPr="0066340C">
              <w:rPr>
                <w:rStyle w:val="Hyperlink"/>
                <w:noProof/>
              </w:rPr>
              <w:t>Quellenverzeichnis</w:t>
            </w:r>
            <w:r>
              <w:rPr>
                <w:noProof/>
                <w:webHidden/>
              </w:rPr>
              <w:tab/>
            </w:r>
            <w:r>
              <w:rPr>
                <w:noProof/>
                <w:webHidden/>
              </w:rPr>
              <w:fldChar w:fldCharType="begin"/>
            </w:r>
            <w:r>
              <w:rPr>
                <w:noProof/>
                <w:webHidden/>
              </w:rPr>
              <w:instrText xml:space="preserve"> PAGEREF _Toc190602376 \h </w:instrText>
            </w:r>
            <w:r>
              <w:rPr>
                <w:noProof/>
                <w:webHidden/>
              </w:rPr>
            </w:r>
            <w:r>
              <w:rPr>
                <w:noProof/>
                <w:webHidden/>
              </w:rPr>
              <w:fldChar w:fldCharType="separate"/>
            </w:r>
            <w:r w:rsidR="00BE780C">
              <w:rPr>
                <w:noProof/>
                <w:webHidden/>
              </w:rPr>
              <w:t>26</w:t>
            </w:r>
            <w:r>
              <w:rPr>
                <w:noProof/>
                <w:webHidden/>
              </w:rPr>
              <w:fldChar w:fldCharType="end"/>
            </w:r>
          </w:hyperlink>
        </w:p>
        <w:p w14:paraId="0592330D" w14:textId="74A7E4A3"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7" w:history="1">
            <w:r w:rsidRPr="0066340C">
              <w:rPr>
                <w:rStyle w:val="Hyperlink"/>
                <w:noProof/>
              </w:rPr>
              <w:t>6</w:t>
            </w:r>
            <w:r>
              <w:rPr>
                <w:rFonts w:asciiTheme="minorHAnsi" w:eastAsiaTheme="minorEastAsia" w:hAnsiTheme="minorHAnsi"/>
                <w:noProof/>
                <w:kern w:val="2"/>
                <w:szCs w:val="24"/>
                <w:lang w:eastAsia="de-DE"/>
                <w14:ligatures w14:val="standardContextual"/>
              </w:rPr>
              <w:tab/>
            </w:r>
            <w:r w:rsidRPr="0066340C">
              <w:rPr>
                <w:rStyle w:val="Hyperlink"/>
                <w:noProof/>
              </w:rPr>
              <w:t>Anhang</w:t>
            </w:r>
            <w:r>
              <w:rPr>
                <w:noProof/>
                <w:webHidden/>
              </w:rPr>
              <w:tab/>
            </w:r>
            <w:r>
              <w:rPr>
                <w:noProof/>
                <w:webHidden/>
              </w:rPr>
              <w:fldChar w:fldCharType="begin"/>
            </w:r>
            <w:r>
              <w:rPr>
                <w:noProof/>
                <w:webHidden/>
              </w:rPr>
              <w:instrText xml:space="preserve"> PAGEREF _Toc190602377 \h </w:instrText>
            </w:r>
            <w:r>
              <w:rPr>
                <w:noProof/>
                <w:webHidden/>
              </w:rPr>
            </w:r>
            <w:r>
              <w:rPr>
                <w:noProof/>
                <w:webHidden/>
              </w:rPr>
              <w:fldChar w:fldCharType="separate"/>
            </w:r>
            <w:r w:rsidR="00BE780C">
              <w:rPr>
                <w:noProof/>
                <w:webHidden/>
              </w:rPr>
              <w:t>31</w:t>
            </w:r>
            <w:r>
              <w:rPr>
                <w:noProof/>
                <w:webHidden/>
              </w:rPr>
              <w:fldChar w:fldCharType="end"/>
            </w:r>
          </w:hyperlink>
        </w:p>
        <w:p w14:paraId="54BD300B" w14:textId="2D0C576A"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8" w:history="1">
            <w:r w:rsidRPr="0066340C">
              <w:rPr>
                <w:rStyle w:val="Hyperlink"/>
                <w:noProof/>
              </w:rPr>
              <w:t>6.1</w:t>
            </w:r>
            <w:r>
              <w:rPr>
                <w:rFonts w:asciiTheme="minorHAnsi" w:eastAsiaTheme="minorEastAsia" w:hAnsiTheme="minorHAnsi"/>
                <w:noProof/>
                <w:kern w:val="2"/>
                <w:szCs w:val="24"/>
                <w:lang w:eastAsia="de-DE"/>
                <w14:ligatures w14:val="standardContextual"/>
              </w:rPr>
              <w:tab/>
            </w:r>
            <w:r w:rsidRPr="0066340C">
              <w:rPr>
                <w:rStyle w:val="Hyperlink"/>
                <w:noProof/>
              </w:rPr>
              <w:t>Prompt-Bausteine</w:t>
            </w:r>
            <w:r>
              <w:rPr>
                <w:noProof/>
                <w:webHidden/>
              </w:rPr>
              <w:tab/>
            </w:r>
            <w:r>
              <w:rPr>
                <w:noProof/>
                <w:webHidden/>
              </w:rPr>
              <w:fldChar w:fldCharType="begin"/>
            </w:r>
            <w:r>
              <w:rPr>
                <w:noProof/>
                <w:webHidden/>
              </w:rPr>
              <w:instrText xml:space="preserve"> PAGEREF _Toc190602378 \h </w:instrText>
            </w:r>
            <w:r>
              <w:rPr>
                <w:noProof/>
                <w:webHidden/>
              </w:rPr>
            </w:r>
            <w:r>
              <w:rPr>
                <w:noProof/>
                <w:webHidden/>
              </w:rPr>
              <w:fldChar w:fldCharType="separate"/>
            </w:r>
            <w:r w:rsidR="00BE780C">
              <w:rPr>
                <w:noProof/>
                <w:webHidden/>
              </w:rPr>
              <w:t>31</w:t>
            </w:r>
            <w:r>
              <w:rPr>
                <w:noProof/>
                <w:webHidden/>
              </w:rPr>
              <w:fldChar w:fldCharType="end"/>
            </w:r>
          </w:hyperlink>
        </w:p>
        <w:p w14:paraId="78E90A48" w14:textId="1BAE6AE5"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9" w:history="1">
            <w:r w:rsidRPr="0066340C">
              <w:rPr>
                <w:rStyle w:val="Hyperlink"/>
                <w:noProof/>
              </w:rPr>
              <w:t>6.2</w:t>
            </w:r>
            <w:r>
              <w:rPr>
                <w:rFonts w:asciiTheme="minorHAnsi" w:eastAsiaTheme="minorEastAsia" w:hAnsiTheme="minorHAnsi"/>
                <w:noProof/>
                <w:kern w:val="2"/>
                <w:szCs w:val="24"/>
                <w:lang w:eastAsia="de-DE"/>
                <w14:ligatures w14:val="standardContextual"/>
              </w:rPr>
              <w:tab/>
            </w:r>
            <w:r w:rsidRPr="0066340C">
              <w:rPr>
                <w:rStyle w:val="Hyperlink"/>
                <w:noProof/>
              </w:rPr>
              <w:t>Prompt-Aufbau</w:t>
            </w:r>
            <w:r>
              <w:rPr>
                <w:noProof/>
                <w:webHidden/>
              </w:rPr>
              <w:tab/>
            </w:r>
            <w:r>
              <w:rPr>
                <w:noProof/>
                <w:webHidden/>
              </w:rPr>
              <w:fldChar w:fldCharType="begin"/>
            </w:r>
            <w:r>
              <w:rPr>
                <w:noProof/>
                <w:webHidden/>
              </w:rPr>
              <w:instrText xml:space="preserve"> PAGEREF _Toc190602379 \h </w:instrText>
            </w:r>
            <w:r>
              <w:rPr>
                <w:noProof/>
                <w:webHidden/>
              </w:rPr>
            </w:r>
            <w:r>
              <w:rPr>
                <w:noProof/>
                <w:webHidden/>
              </w:rPr>
              <w:fldChar w:fldCharType="separate"/>
            </w:r>
            <w:r w:rsidR="00BE780C">
              <w:rPr>
                <w:noProof/>
                <w:webHidden/>
              </w:rPr>
              <w:t>35</w:t>
            </w:r>
            <w:r>
              <w:rPr>
                <w:noProof/>
                <w:webHidden/>
              </w:rPr>
              <w:fldChar w:fldCharType="end"/>
            </w:r>
          </w:hyperlink>
        </w:p>
        <w:p w14:paraId="1F3C68C4" w14:textId="0F225BF9"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80" w:history="1">
            <w:r w:rsidRPr="0066340C">
              <w:rPr>
                <w:rStyle w:val="Hyperlink"/>
                <w:noProof/>
              </w:rPr>
              <w:t>6.3</w:t>
            </w:r>
            <w:r>
              <w:rPr>
                <w:rFonts w:asciiTheme="minorHAnsi" w:eastAsiaTheme="minorEastAsia" w:hAnsiTheme="minorHAnsi"/>
                <w:noProof/>
                <w:kern w:val="2"/>
                <w:szCs w:val="24"/>
                <w:lang w:eastAsia="de-DE"/>
                <w14:ligatures w14:val="standardContextual"/>
              </w:rPr>
              <w:tab/>
            </w:r>
            <w:r w:rsidRPr="0066340C">
              <w:rPr>
                <w:rStyle w:val="Hyperlink"/>
                <w:noProof/>
              </w:rPr>
              <w:t>Übersicht der Tokenanzahl pro Prompt</w:t>
            </w:r>
            <w:r>
              <w:rPr>
                <w:noProof/>
                <w:webHidden/>
              </w:rPr>
              <w:tab/>
            </w:r>
            <w:r>
              <w:rPr>
                <w:noProof/>
                <w:webHidden/>
              </w:rPr>
              <w:fldChar w:fldCharType="begin"/>
            </w:r>
            <w:r>
              <w:rPr>
                <w:noProof/>
                <w:webHidden/>
              </w:rPr>
              <w:instrText xml:space="preserve"> PAGEREF _Toc190602380 \h </w:instrText>
            </w:r>
            <w:r>
              <w:rPr>
                <w:noProof/>
                <w:webHidden/>
              </w:rPr>
            </w:r>
            <w:r>
              <w:rPr>
                <w:noProof/>
                <w:webHidden/>
              </w:rPr>
              <w:fldChar w:fldCharType="separate"/>
            </w:r>
            <w:r w:rsidR="00BE780C">
              <w:rPr>
                <w:noProof/>
                <w:webHidden/>
              </w:rPr>
              <w:t>36</w:t>
            </w:r>
            <w:r>
              <w:rPr>
                <w:noProof/>
                <w:webHidden/>
              </w:rPr>
              <w:fldChar w:fldCharType="end"/>
            </w:r>
          </w:hyperlink>
        </w:p>
        <w:p w14:paraId="6B8BDD60" w14:textId="0E4C3D1C"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81" w:history="1">
            <w:r w:rsidRPr="0066340C">
              <w:rPr>
                <w:rStyle w:val="Hyperlink"/>
                <w:noProof/>
              </w:rPr>
              <w:t>6.4</w:t>
            </w:r>
            <w:r>
              <w:rPr>
                <w:rFonts w:asciiTheme="minorHAnsi" w:eastAsiaTheme="minorEastAsia" w:hAnsiTheme="minorHAnsi"/>
                <w:noProof/>
                <w:kern w:val="2"/>
                <w:szCs w:val="24"/>
                <w:lang w:eastAsia="de-DE"/>
                <w14:ligatures w14:val="standardContextual"/>
              </w:rPr>
              <w:tab/>
            </w:r>
            <w:r w:rsidRPr="0066340C">
              <w:rPr>
                <w:rStyle w:val="Hyperlink"/>
                <w:noProof/>
              </w:rPr>
              <w:t>Prozess der Untersuchung</w:t>
            </w:r>
            <w:r>
              <w:rPr>
                <w:noProof/>
                <w:webHidden/>
              </w:rPr>
              <w:tab/>
            </w:r>
            <w:r>
              <w:rPr>
                <w:noProof/>
                <w:webHidden/>
              </w:rPr>
              <w:fldChar w:fldCharType="begin"/>
            </w:r>
            <w:r>
              <w:rPr>
                <w:noProof/>
                <w:webHidden/>
              </w:rPr>
              <w:instrText xml:space="preserve"> PAGEREF _Toc190602381 \h </w:instrText>
            </w:r>
            <w:r>
              <w:rPr>
                <w:noProof/>
                <w:webHidden/>
              </w:rPr>
            </w:r>
            <w:r>
              <w:rPr>
                <w:noProof/>
                <w:webHidden/>
              </w:rPr>
              <w:fldChar w:fldCharType="separate"/>
            </w:r>
            <w:r w:rsidR="00BE780C">
              <w:rPr>
                <w:noProof/>
                <w:webHidden/>
              </w:rPr>
              <w:t>37</w:t>
            </w:r>
            <w:r>
              <w:rPr>
                <w:noProof/>
                <w:webHidden/>
              </w:rPr>
              <w:fldChar w:fldCharType="end"/>
            </w:r>
          </w:hyperlink>
        </w:p>
        <w:p w14:paraId="6F136838" w14:textId="6FB89239"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45DA7B7A" w14:textId="00DDF0C9" w:rsidR="004134B6" w:rsidRPr="004134B6"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4134B6">
        <w:fldChar w:fldCharType="begin"/>
      </w:r>
      <w:r w:rsidRPr="004134B6">
        <w:instrText xml:space="preserve"> TOC \h \z \c "Abbildung" </w:instrText>
      </w:r>
      <w:r w:rsidRPr="004134B6">
        <w:fldChar w:fldCharType="separate"/>
      </w:r>
      <w:hyperlink w:anchor="_Toc190429845" w:history="1">
        <w:r w:rsidR="004134B6" w:rsidRPr="004134B6">
          <w:rPr>
            <w:rStyle w:val="Hyperlink"/>
            <w:noProof/>
          </w:rPr>
          <w:t>Abbildung 1  Beispiel für argumentative Struktur der Aufsätze</w:t>
        </w:r>
        <w:r w:rsidR="004134B6" w:rsidRPr="004134B6">
          <w:rPr>
            <w:noProof/>
            <w:webHidden/>
          </w:rPr>
          <w:tab/>
        </w:r>
        <w:r w:rsidR="004134B6" w:rsidRPr="004134B6">
          <w:rPr>
            <w:noProof/>
            <w:webHidden/>
          </w:rPr>
          <w:fldChar w:fldCharType="begin"/>
        </w:r>
        <w:r w:rsidR="004134B6" w:rsidRPr="004134B6">
          <w:rPr>
            <w:noProof/>
            <w:webHidden/>
          </w:rPr>
          <w:instrText xml:space="preserve"> PAGEREF _Toc190429845 \h </w:instrText>
        </w:r>
        <w:r w:rsidR="004134B6" w:rsidRPr="004134B6">
          <w:rPr>
            <w:noProof/>
            <w:webHidden/>
          </w:rPr>
        </w:r>
        <w:r w:rsidR="004134B6" w:rsidRPr="004134B6">
          <w:rPr>
            <w:noProof/>
            <w:webHidden/>
          </w:rPr>
          <w:fldChar w:fldCharType="separate"/>
        </w:r>
        <w:r w:rsidR="00BE780C">
          <w:rPr>
            <w:noProof/>
            <w:webHidden/>
          </w:rPr>
          <w:t>10</w:t>
        </w:r>
        <w:r w:rsidR="004134B6" w:rsidRPr="004134B6">
          <w:rPr>
            <w:noProof/>
            <w:webHidden/>
          </w:rPr>
          <w:fldChar w:fldCharType="end"/>
        </w:r>
      </w:hyperlink>
    </w:p>
    <w:p w14:paraId="69BFCBD6" w14:textId="6BDE843B" w:rsidR="004134B6" w:rsidRPr="004134B6" w:rsidRDefault="004134B6" w:rsidP="004134B6">
      <w:pPr>
        <w:pStyle w:val="Abbildungsverzeichnis"/>
        <w:tabs>
          <w:tab w:val="right" w:leader="dot" w:pos="8777"/>
        </w:tabs>
        <w:ind w:left="1418" w:hanging="1418"/>
        <w:rPr>
          <w:rFonts w:asciiTheme="minorHAnsi" w:eastAsiaTheme="minorEastAsia" w:hAnsiTheme="minorHAnsi"/>
          <w:noProof/>
          <w:kern w:val="2"/>
          <w:szCs w:val="24"/>
          <w:lang w:eastAsia="de-DE"/>
          <w14:ligatures w14:val="standardContextual"/>
        </w:rPr>
      </w:pPr>
      <w:hyperlink w:anchor="_Toc190429846" w:history="1">
        <w:r w:rsidRPr="004134B6">
          <w:rPr>
            <w:rStyle w:val="Hyperlink"/>
            <w:noProof/>
          </w:rPr>
          <w:t>Abbildung 2  Durchschnittlicher F1-Score für Argumentationskomponenten und Beziehungen pro Prompt</w:t>
        </w:r>
        <w:r w:rsidRPr="004134B6">
          <w:rPr>
            <w:noProof/>
            <w:webHidden/>
          </w:rPr>
          <w:tab/>
        </w:r>
        <w:r w:rsidRPr="004134B6">
          <w:rPr>
            <w:noProof/>
            <w:webHidden/>
          </w:rPr>
          <w:fldChar w:fldCharType="begin"/>
        </w:r>
        <w:r w:rsidRPr="004134B6">
          <w:rPr>
            <w:noProof/>
            <w:webHidden/>
          </w:rPr>
          <w:instrText xml:space="preserve"> PAGEREF _Toc190429846 \h </w:instrText>
        </w:r>
        <w:r w:rsidRPr="004134B6">
          <w:rPr>
            <w:noProof/>
            <w:webHidden/>
          </w:rPr>
        </w:r>
        <w:r w:rsidRPr="004134B6">
          <w:rPr>
            <w:noProof/>
            <w:webHidden/>
          </w:rPr>
          <w:fldChar w:fldCharType="separate"/>
        </w:r>
        <w:r w:rsidR="00BE780C">
          <w:rPr>
            <w:noProof/>
            <w:webHidden/>
          </w:rPr>
          <w:t>19</w:t>
        </w:r>
        <w:r w:rsidRPr="004134B6">
          <w:rPr>
            <w:noProof/>
            <w:webHidden/>
          </w:rPr>
          <w:fldChar w:fldCharType="end"/>
        </w:r>
      </w:hyperlink>
    </w:p>
    <w:p w14:paraId="7DFBCCBF" w14:textId="24C0829F"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7" w:history="1">
        <w:r w:rsidRPr="004134B6">
          <w:rPr>
            <w:rStyle w:val="Hyperlink"/>
            <w:noProof/>
          </w:rPr>
          <w:t>Abbildung 3  Differenz der F1-Scores zum Bezugswert</w:t>
        </w:r>
        <w:r w:rsidRPr="004134B6">
          <w:rPr>
            <w:noProof/>
            <w:webHidden/>
          </w:rPr>
          <w:tab/>
        </w:r>
        <w:r w:rsidRPr="004134B6">
          <w:rPr>
            <w:noProof/>
            <w:webHidden/>
          </w:rPr>
          <w:fldChar w:fldCharType="begin"/>
        </w:r>
        <w:r w:rsidRPr="004134B6">
          <w:rPr>
            <w:noProof/>
            <w:webHidden/>
          </w:rPr>
          <w:instrText xml:space="preserve"> PAGEREF _Toc190429847 \h </w:instrText>
        </w:r>
        <w:r w:rsidRPr="004134B6">
          <w:rPr>
            <w:noProof/>
            <w:webHidden/>
          </w:rPr>
        </w:r>
        <w:r w:rsidRPr="004134B6">
          <w:rPr>
            <w:noProof/>
            <w:webHidden/>
          </w:rPr>
          <w:fldChar w:fldCharType="separate"/>
        </w:r>
        <w:r w:rsidR="00BE780C">
          <w:rPr>
            <w:noProof/>
            <w:webHidden/>
          </w:rPr>
          <w:t>20</w:t>
        </w:r>
        <w:r w:rsidRPr="004134B6">
          <w:rPr>
            <w:noProof/>
            <w:webHidden/>
          </w:rPr>
          <w:fldChar w:fldCharType="end"/>
        </w:r>
      </w:hyperlink>
    </w:p>
    <w:p w14:paraId="3FEAACD4" w14:textId="5CBBB060"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8" w:history="1">
        <w:r w:rsidRPr="004134B6">
          <w:rPr>
            <w:rStyle w:val="Hyperlink"/>
            <w:noProof/>
          </w:rPr>
          <w:t>Abbildung 4  Zero-Shot Prompt-Struktur</w:t>
        </w:r>
        <w:r w:rsidRPr="004134B6">
          <w:rPr>
            <w:noProof/>
            <w:webHidden/>
          </w:rPr>
          <w:tab/>
        </w:r>
        <w:r w:rsidRPr="004134B6">
          <w:rPr>
            <w:noProof/>
            <w:webHidden/>
          </w:rPr>
          <w:fldChar w:fldCharType="begin"/>
        </w:r>
        <w:r w:rsidRPr="004134B6">
          <w:rPr>
            <w:noProof/>
            <w:webHidden/>
          </w:rPr>
          <w:instrText xml:space="preserve"> PAGEREF _Toc190429848 \h </w:instrText>
        </w:r>
        <w:r w:rsidRPr="004134B6">
          <w:rPr>
            <w:noProof/>
            <w:webHidden/>
          </w:rPr>
        </w:r>
        <w:r w:rsidRPr="004134B6">
          <w:rPr>
            <w:noProof/>
            <w:webHidden/>
          </w:rPr>
          <w:fldChar w:fldCharType="separate"/>
        </w:r>
        <w:r w:rsidR="00BE780C">
          <w:rPr>
            <w:noProof/>
            <w:webHidden/>
          </w:rPr>
          <w:t>35</w:t>
        </w:r>
        <w:r w:rsidRPr="004134B6">
          <w:rPr>
            <w:noProof/>
            <w:webHidden/>
          </w:rPr>
          <w:fldChar w:fldCharType="end"/>
        </w:r>
      </w:hyperlink>
    </w:p>
    <w:p w14:paraId="28F51B28" w14:textId="2EF49DA5"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9" w:history="1">
        <w:r w:rsidRPr="004134B6">
          <w:rPr>
            <w:rStyle w:val="Hyperlink"/>
            <w:noProof/>
          </w:rPr>
          <w:t>Abbildung 5  One-Shot Prompt-Struktur</w:t>
        </w:r>
        <w:r w:rsidRPr="004134B6">
          <w:rPr>
            <w:noProof/>
            <w:webHidden/>
          </w:rPr>
          <w:tab/>
        </w:r>
        <w:r w:rsidRPr="004134B6">
          <w:rPr>
            <w:noProof/>
            <w:webHidden/>
          </w:rPr>
          <w:fldChar w:fldCharType="begin"/>
        </w:r>
        <w:r w:rsidRPr="004134B6">
          <w:rPr>
            <w:noProof/>
            <w:webHidden/>
          </w:rPr>
          <w:instrText xml:space="preserve"> PAGEREF _Toc190429849 \h </w:instrText>
        </w:r>
        <w:r w:rsidRPr="004134B6">
          <w:rPr>
            <w:noProof/>
            <w:webHidden/>
          </w:rPr>
        </w:r>
        <w:r w:rsidRPr="004134B6">
          <w:rPr>
            <w:noProof/>
            <w:webHidden/>
          </w:rPr>
          <w:fldChar w:fldCharType="separate"/>
        </w:r>
        <w:r w:rsidR="00BE780C">
          <w:rPr>
            <w:noProof/>
            <w:webHidden/>
          </w:rPr>
          <w:t>35</w:t>
        </w:r>
        <w:r w:rsidRPr="004134B6">
          <w:rPr>
            <w:noProof/>
            <w:webHidden/>
          </w:rPr>
          <w:fldChar w:fldCharType="end"/>
        </w:r>
      </w:hyperlink>
    </w:p>
    <w:p w14:paraId="5E1F94B6" w14:textId="23F79DB4"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50" w:history="1">
        <w:r w:rsidRPr="004134B6">
          <w:rPr>
            <w:rStyle w:val="Hyperlink"/>
            <w:noProof/>
          </w:rPr>
          <w:t>Abbildung 6  Prozessschema der Untersuchung</w:t>
        </w:r>
        <w:r w:rsidRPr="004134B6">
          <w:rPr>
            <w:noProof/>
            <w:webHidden/>
          </w:rPr>
          <w:tab/>
        </w:r>
        <w:r w:rsidRPr="004134B6">
          <w:rPr>
            <w:noProof/>
            <w:webHidden/>
          </w:rPr>
          <w:fldChar w:fldCharType="begin"/>
        </w:r>
        <w:r w:rsidRPr="004134B6">
          <w:rPr>
            <w:noProof/>
            <w:webHidden/>
          </w:rPr>
          <w:instrText xml:space="preserve"> PAGEREF _Toc190429850 \h </w:instrText>
        </w:r>
        <w:r w:rsidRPr="004134B6">
          <w:rPr>
            <w:noProof/>
            <w:webHidden/>
          </w:rPr>
        </w:r>
        <w:r w:rsidRPr="004134B6">
          <w:rPr>
            <w:noProof/>
            <w:webHidden/>
          </w:rPr>
          <w:fldChar w:fldCharType="separate"/>
        </w:r>
        <w:r w:rsidR="00BE780C">
          <w:rPr>
            <w:noProof/>
            <w:webHidden/>
          </w:rPr>
          <w:t>37</w:t>
        </w:r>
        <w:r w:rsidRPr="004134B6">
          <w:rPr>
            <w:noProof/>
            <w:webHidden/>
          </w:rPr>
          <w:fldChar w:fldCharType="end"/>
        </w:r>
      </w:hyperlink>
    </w:p>
    <w:p w14:paraId="09A0FE09" w14:textId="7C98F962" w:rsidR="009227FD" w:rsidRPr="004134B6" w:rsidRDefault="009227FD">
      <w:r w:rsidRPr="004134B6">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6265D6" w14:paraId="54EAC012" w14:textId="77777777" w:rsidTr="00976969">
        <w:tc>
          <w:tcPr>
            <w:tcW w:w="2405" w:type="dxa"/>
          </w:tcPr>
          <w:p w14:paraId="756EDE7C" w14:textId="77777777" w:rsidR="006265D6" w:rsidRPr="001774E6" w:rsidRDefault="006265D6" w:rsidP="000E378D">
            <w:pPr>
              <w:spacing w:line="360" w:lineRule="auto"/>
              <w:rPr>
                <w:b/>
                <w:lang w:eastAsia="de-DE"/>
              </w:rPr>
            </w:pPr>
            <w:r w:rsidRPr="001774E6">
              <w:rPr>
                <w:b/>
                <w:lang w:eastAsia="de-DE"/>
              </w:rPr>
              <w:t>Abkürzung</w:t>
            </w:r>
          </w:p>
        </w:tc>
        <w:tc>
          <w:tcPr>
            <w:tcW w:w="6372" w:type="dxa"/>
          </w:tcPr>
          <w:p w14:paraId="395A3688" w14:textId="77777777" w:rsidR="006265D6" w:rsidRPr="001774E6" w:rsidRDefault="006265D6" w:rsidP="000E378D">
            <w:pPr>
              <w:spacing w:line="360" w:lineRule="auto"/>
              <w:rPr>
                <w:b/>
                <w:lang w:eastAsia="de-DE"/>
              </w:rPr>
            </w:pPr>
            <w:r w:rsidRPr="001774E6">
              <w:rPr>
                <w:b/>
                <w:lang w:eastAsia="de-DE"/>
              </w:rPr>
              <w:t>Bedeutung</w:t>
            </w:r>
          </w:p>
        </w:tc>
      </w:tr>
      <w:tr w:rsidR="006265D6" w:rsidRPr="001774E6" w14:paraId="27406DB4" w14:textId="77777777" w:rsidTr="00976969">
        <w:tc>
          <w:tcPr>
            <w:tcW w:w="2405" w:type="dxa"/>
          </w:tcPr>
          <w:p w14:paraId="4CD74303" w14:textId="77777777" w:rsidR="006265D6" w:rsidRPr="001774E6" w:rsidRDefault="006265D6" w:rsidP="000E378D">
            <w:pPr>
              <w:spacing w:line="360" w:lineRule="auto"/>
              <w:rPr>
                <w:lang w:eastAsia="de-DE"/>
              </w:rPr>
            </w:pPr>
            <w:r>
              <w:rPr>
                <w:lang w:eastAsia="de-DE"/>
              </w:rPr>
              <w:t>COT</w:t>
            </w:r>
          </w:p>
        </w:tc>
        <w:tc>
          <w:tcPr>
            <w:tcW w:w="6372" w:type="dxa"/>
          </w:tcPr>
          <w:p w14:paraId="7932A713" w14:textId="77777777" w:rsidR="006265D6" w:rsidRPr="001774E6" w:rsidRDefault="006265D6" w:rsidP="000E378D">
            <w:pPr>
              <w:spacing w:line="360" w:lineRule="auto"/>
              <w:rPr>
                <w:lang w:eastAsia="de-DE"/>
              </w:rPr>
            </w:pPr>
            <w:r>
              <w:rPr>
                <w:lang w:eastAsia="de-DE"/>
              </w:rPr>
              <w:t>Chain-of-Thought</w:t>
            </w:r>
          </w:p>
        </w:tc>
      </w:tr>
      <w:tr w:rsidR="006265D6" w:rsidRPr="001774E6" w14:paraId="4DC43BA6" w14:textId="77777777" w:rsidTr="00976969">
        <w:tc>
          <w:tcPr>
            <w:tcW w:w="2405" w:type="dxa"/>
          </w:tcPr>
          <w:p w14:paraId="6DBD5825" w14:textId="77777777" w:rsidR="006265D6" w:rsidRDefault="006265D6" w:rsidP="000E378D">
            <w:pPr>
              <w:spacing w:line="360" w:lineRule="auto"/>
              <w:rPr>
                <w:lang w:eastAsia="de-DE"/>
              </w:rPr>
            </w:pPr>
            <w:r>
              <w:rPr>
                <w:lang w:eastAsia="de-DE"/>
              </w:rPr>
              <w:t>FN</w:t>
            </w:r>
          </w:p>
        </w:tc>
        <w:tc>
          <w:tcPr>
            <w:tcW w:w="6372" w:type="dxa"/>
          </w:tcPr>
          <w:p w14:paraId="13EB87C5" w14:textId="77777777" w:rsidR="006265D6" w:rsidRDefault="006265D6" w:rsidP="000E378D">
            <w:pPr>
              <w:spacing w:line="360" w:lineRule="auto"/>
              <w:rPr>
                <w:lang w:eastAsia="de-DE"/>
              </w:rPr>
            </w:pPr>
            <w:r>
              <w:rPr>
                <w:lang w:eastAsia="de-DE"/>
              </w:rPr>
              <w:t>False Negative</w:t>
            </w:r>
          </w:p>
        </w:tc>
      </w:tr>
      <w:tr w:rsidR="006265D6" w:rsidRPr="001774E6" w14:paraId="57D9112E" w14:textId="77777777" w:rsidTr="00976969">
        <w:tc>
          <w:tcPr>
            <w:tcW w:w="2405" w:type="dxa"/>
          </w:tcPr>
          <w:p w14:paraId="7C313A26" w14:textId="77777777" w:rsidR="006265D6" w:rsidRDefault="006265D6" w:rsidP="000E378D">
            <w:pPr>
              <w:spacing w:line="360" w:lineRule="auto"/>
              <w:rPr>
                <w:lang w:eastAsia="de-DE"/>
              </w:rPr>
            </w:pPr>
            <w:r>
              <w:rPr>
                <w:lang w:eastAsia="de-DE"/>
              </w:rPr>
              <w:t>FP</w:t>
            </w:r>
          </w:p>
        </w:tc>
        <w:tc>
          <w:tcPr>
            <w:tcW w:w="6372" w:type="dxa"/>
          </w:tcPr>
          <w:p w14:paraId="0790C4C3" w14:textId="77777777" w:rsidR="006265D6" w:rsidRDefault="006265D6" w:rsidP="000E378D">
            <w:pPr>
              <w:tabs>
                <w:tab w:val="left" w:pos="1190"/>
              </w:tabs>
              <w:spacing w:line="360" w:lineRule="auto"/>
              <w:rPr>
                <w:lang w:eastAsia="de-DE"/>
              </w:rPr>
            </w:pPr>
            <w:r>
              <w:rPr>
                <w:lang w:eastAsia="de-DE"/>
              </w:rPr>
              <w:t>False Positive</w:t>
            </w:r>
            <w:r>
              <w:rPr>
                <w:lang w:eastAsia="de-DE"/>
              </w:rPr>
              <w:tab/>
            </w:r>
          </w:p>
        </w:tc>
      </w:tr>
      <w:tr w:rsidR="006265D6" w14:paraId="0335DC3A" w14:textId="77777777" w:rsidTr="00976969">
        <w:tc>
          <w:tcPr>
            <w:tcW w:w="2405" w:type="dxa"/>
          </w:tcPr>
          <w:p w14:paraId="3D74EF39" w14:textId="77777777" w:rsidR="006265D6" w:rsidRDefault="006265D6" w:rsidP="000E378D">
            <w:pPr>
              <w:spacing w:line="360" w:lineRule="auto"/>
              <w:rPr>
                <w:lang w:eastAsia="de-DE"/>
              </w:rPr>
            </w:pPr>
            <w:r>
              <w:rPr>
                <w:lang w:eastAsia="de-DE"/>
              </w:rPr>
              <w:t>FS</w:t>
            </w:r>
          </w:p>
        </w:tc>
        <w:tc>
          <w:tcPr>
            <w:tcW w:w="6372" w:type="dxa"/>
          </w:tcPr>
          <w:p w14:paraId="4A0A2B8F" w14:textId="77777777" w:rsidR="006265D6" w:rsidRDefault="006265D6" w:rsidP="000E378D">
            <w:pPr>
              <w:spacing w:line="360" w:lineRule="auto"/>
              <w:rPr>
                <w:lang w:eastAsia="de-DE"/>
              </w:rPr>
            </w:pPr>
            <w:r>
              <w:rPr>
                <w:lang w:eastAsia="de-DE"/>
              </w:rPr>
              <w:t>Few-Shot</w:t>
            </w:r>
          </w:p>
        </w:tc>
      </w:tr>
      <w:tr w:rsidR="006265D6" w:rsidRPr="001774E6" w14:paraId="61FE77F5" w14:textId="77777777" w:rsidTr="00976969">
        <w:tc>
          <w:tcPr>
            <w:tcW w:w="2405" w:type="dxa"/>
          </w:tcPr>
          <w:p w14:paraId="444E574A" w14:textId="77777777" w:rsidR="006265D6" w:rsidRDefault="006265D6" w:rsidP="000E378D">
            <w:pPr>
              <w:spacing w:line="360" w:lineRule="auto"/>
              <w:rPr>
                <w:lang w:eastAsia="de-DE"/>
              </w:rPr>
            </w:pPr>
            <w:r>
              <w:rPr>
                <w:lang w:eastAsia="de-DE"/>
              </w:rPr>
              <w:t>FS-x (z.B. FS-10)</w:t>
            </w:r>
          </w:p>
        </w:tc>
        <w:tc>
          <w:tcPr>
            <w:tcW w:w="6372" w:type="dxa"/>
          </w:tcPr>
          <w:p w14:paraId="0C7790E6" w14:textId="77777777" w:rsidR="006265D6" w:rsidRPr="001774E6" w:rsidRDefault="006265D6" w:rsidP="000E378D">
            <w:pPr>
              <w:spacing w:line="360" w:lineRule="auto"/>
              <w:rPr>
                <w:lang w:eastAsia="de-DE"/>
              </w:rPr>
            </w:pPr>
            <w:r w:rsidRPr="001774E6">
              <w:rPr>
                <w:lang w:eastAsia="de-DE"/>
              </w:rPr>
              <w:t>Few-Shot mit x-Beispie</w:t>
            </w:r>
            <w:r>
              <w:rPr>
                <w:lang w:eastAsia="de-DE"/>
              </w:rPr>
              <w:t>len</w:t>
            </w:r>
          </w:p>
        </w:tc>
      </w:tr>
      <w:tr w:rsidR="006265D6" w:rsidRPr="001774E6" w14:paraId="50A30A71" w14:textId="77777777" w:rsidTr="00976969">
        <w:tc>
          <w:tcPr>
            <w:tcW w:w="2405" w:type="dxa"/>
          </w:tcPr>
          <w:p w14:paraId="7A4CD8E1" w14:textId="77777777" w:rsidR="006265D6" w:rsidRDefault="006265D6" w:rsidP="000E378D">
            <w:pPr>
              <w:spacing w:line="360" w:lineRule="auto"/>
              <w:rPr>
                <w:lang w:eastAsia="de-DE"/>
              </w:rPr>
            </w:pPr>
            <w:r>
              <w:rPr>
                <w:lang w:eastAsia="de-DE"/>
              </w:rPr>
              <w:t>ICL</w:t>
            </w:r>
          </w:p>
        </w:tc>
        <w:tc>
          <w:tcPr>
            <w:tcW w:w="6372" w:type="dxa"/>
          </w:tcPr>
          <w:p w14:paraId="712918A3" w14:textId="77777777" w:rsidR="006265D6" w:rsidRDefault="006265D6" w:rsidP="000E378D">
            <w:pPr>
              <w:spacing w:line="360" w:lineRule="auto"/>
              <w:rPr>
                <w:lang w:eastAsia="de-DE"/>
              </w:rPr>
            </w:pPr>
            <w:r>
              <w:rPr>
                <w:lang w:eastAsia="de-DE"/>
              </w:rPr>
              <w:t>In-Context-Learning</w:t>
            </w:r>
          </w:p>
        </w:tc>
      </w:tr>
      <w:tr w:rsidR="006265D6" w:rsidRPr="001774E6" w14:paraId="04BF2F97" w14:textId="77777777" w:rsidTr="00976969">
        <w:tc>
          <w:tcPr>
            <w:tcW w:w="2405" w:type="dxa"/>
          </w:tcPr>
          <w:p w14:paraId="19D47A2E" w14:textId="77777777" w:rsidR="006265D6" w:rsidRDefault="006265D6" w:rsidP="000E378D">
            <w:pPr>
              <w:spacing w:line="360" w:lineRule="auto"/>
              <w:rPr>
                <w:lang w:eastAsia="de-DE"/>
              </w:rPr>
            </w:pPr>
            <w:r>
              <w:rPr>
                <w:lang w:eastAsia="de-DE"/>
              </w:rPr>
              <w:t>LLM</w:t>
            </w:r>
          </w:p>
        </w:tc>
        <w:tc>
          <w:tcPr>
            <w:tcW w:w="6372" w:type="dxa"/>
          </w:tcPr>
          <w:p w14:paraId="075FE41F" w14:textId="77777777" w:rsidR="006265D6" w:rsidRDefault="006265D6" w:rsidP="000E378D">
            <w:pPr>
              <w:spacing w:line="360" w:lineRule="auto"/>
              <w:rPr>
                <w:lang w:eastAsia="de-DE"/>
              </w:rPr>
            </w:pPr>
            <w:r>
              <w:rPr>
                <w:lang w:eastAsia="de-DE"/>
              </w:rPr>
              <w:t>Large Language Model</w:t>
            </w:r>
          </w:p>
        </w:tc>
      </w:tr>
      <w:tr w:rsidR="006265D6" w:rsidRPr="001774E6" w14:paraId="01F7AB00" w14:textId="77777777" w:rsidTr="00976969">
        <w:tc>
          <w:tcPr>
            <w:tcW w:w="2405" w:type="dxa"/>
          </w:tcPr>
          <w:p w14:paraId="35915B6B" w14:textId="77777777" w:rsidR="006265D6" w:rsidRDefault="006265D6" w:rsidP="000E378D">
            <w:pPr>
              <w:spacing w:line="360" w:lineRule="auto"/>
              <w:rPr>
                <w:lang w:eastAsia="de-DE"/>
              </w:rPr>
            </w:pPr>
            <w:r>
              <w:rPr>
                <w:lang w:eastAsia="de-DE"/>
              </w:rPr>
              <w:t>NLP</w:t>
            </w:r>
          </w:p>
        </w:tc>
        <w:tc>
          <w:tcPr>
            <w:tcW w:w="6372" w:type="dxa"/>
          </w:tcPr>
          <w:p w14:paraId="246CEE1E" w14:textId="77777777" w:rsidR="006265D6" w:rsidRDefault="006265D6" w:rsidP="000E378D">
            <w:pPr>
              <w:spacing w:line="360" w:lineRule="auto"/>
              <w:rPr>
                <w:lang w:eastAsia="de-DE"/>
              </w:rPr>
            </w:pPr>
            <w:r>
              <w:rPr>
                <w:lang w:eastAsia="de-DE"/>
              </w:rPr>
              <w:t>Natural Language Processing</w:t>
            </w:r>
          </w:p>
        </w:tc>
      </w:tr>
      <w:tr w:rsidR="006265D6" w14:paraId="161D9394" w14:textId="77777777" w:rsidTr="00976969">
        <w:tc>
          <w:tcPr>
            <w:tcW w:w="2405" w:type="dxa"/>
          </w:tcPr>
          <w:p w14:paraId="1567D806" w14:textId="77777777" w:rsidR="006265D6" w:rsidRDefault="006265D6" w:rsidP="000E378D">
            <w:pPr>
              <w:spacing w:line="360" w:lineRule="auto"/>
              <w:rPr>
                <w:lang w:eastAsia="de-DE"/>
              </w:rPr>
            </w:pPr>
            <w:r>
              <w:rPr>
                <w:lang w:eastAsia="de-DE"/>
              </w:rPr>
              <w:t>OS</w:t>
            </w:r>
          </w:p>
        </w:tc>
        <w:tc>
          <w:tcPr>
            <w:tcW w:w="6372" w:type="dxa"/>
          </w:tcPr>
          <w:p w14:paraId="4BD71A6D" w14:textId="77777777" w:rsidR="006265D6" w:rsidRDefault="006265D6" w:rsidP="000E378D">
            <w:pPr>
              <w:spacing w:line="360" w:lineRule="auto"/>
              <w:rPr>
                <w:lang w:eastAsia="de-DE"/>
              </w:rPr>
            </w:pPr>
            <w:r>
              <w:rPr>
                <w:lang w:eastAsia="de-DE"/>
              </w:rPr>
              <w:t>One-Shot</w:t>
            </w:r>
          </w:p>
        </w:tc>
      </w:tr>
      <w:tr w:rsidR="006265D6" w:rsidRPr="001774E6" w14:paraId="580AED46" w14:textId="77777777" w:rsidTr="00976969">
        <w:tc>
          <w:tcPr>
            <w:tcW w:w="2405" w:type="dxa"/>
          </w:tcPr>
          <w:p w14:paraId="07B34F4A" w14:textId="77777777" w:rsidR="006265D6" w:rsidRDefault="006265D6" w:rsidP="000E378D">
            <w:pPr>
              <w:spacing w:line="360" w:lineRule="auto"/>
              <w:rPr>
                <w:lang w:eastAsia="de-DE"/>
              </w:rPr>
            </w:pPr>
            <w:r>
              <w:rPr>
                <w:lang w:eastAsia="de-DE"/>
              </w:rPr>
              <w:t>TN</w:t>
            </w:r>
          </w:p>
        </w:tc>
        <w:tc>
          <w:tcPr>
            <w:tcW w:w="6372" w:type="dxa"/>
          </w:tcPr>
          <w:p w14:paraId="04F5780B" w14:textId="77777777" w:rsidR="006265D6" w:rsidRDefault="006265D6" w:rsidP="000E378D">
            <w:pPr>
              <w:spacing w:line="360" w:lineRule="auto"/>
              <w:rPr>
                <w:lang w:eastAsia="de-DE"/>
              </w:rPr>
            </w:pPr>
            <w:r>
              <w:rPr>
                <w:lang w:eastAsia="de-DE"/>
              </w:rPr>
              <w:t>True Negative</w:t>
            </w:r>
          </w:p>
        </w:tc>
      </w:tr>
      <w:tr w:rsidR="006265D6" w:rsidRPr="001774E6" w14:paraId="1513EF9D" w14:textId="77777777" w:rsidTr="00976969">
        <w:tc>
          <w:tcPr>
            <w:tcW w:w="2405" w:type="dxa"/>
          </w:tcPr>
          <w:p w14:paraId="363D87DF" w14:textId="77777777" w:rsidR="006265D6" w:rsidRDefault="006265D6" w:rsidP="000E378D">
            <w:pPr>
              <w:spacing w:line="360" w:lineRule="auto"/>
              <w:rPr>
                <w:lang w:eastAsia="de-DE"/>
              </w:rPr>
            </w:pPr>
            <w:r>
              <w:rPr>
                <w:lang w:eastAsia="de-DE"/>
              </w:rPr>
              <w:t>TP</w:t>
            </w:r>
          </w:p>
        </w:tc>
        <w:tc>
          <w:tcPr>
            <w:tcW w:w="6372" w:type="dxa"/>
          </w:tcPr>
          <w:p w14:paraId="71924FFF" w14:textId="77777777" w:rsidR="006265D6" w:rsidRDefault="006265D6" w:rsidP="000E378D">
            <w:pPr>
              <w:spacing w:line="360" w:lineRule="auto"/>
              <w:rPr>
                <w:lang w:eastAsia="de-DE"/>
              </w:rPr>
            </w:pPr>
            <w:r>
              <w:rPr>
                <w:lang w:eastAsia="de-DE"/>
              </w:rPr>
              <w:t>True Positive</w:t>
            </w:r>
          </w:p>
        </w:tc>
      </w:tr>
      <w:tr w:rsidR="006265D6" w14:paraId="1C69E46A" w14:textId="77777777" w:rsidTr="00976969">
        <w:tc>
          <w:tcPr>
            <w:tcW w:w="2405" w:type="dxa"/>
          </w:tcPr>
          <w:p w14:paraId="38DC04D2" w14:textId="77777777" w:rsidR="006265D6" w:rsidRDefault="006265D6" w:rsidP="000E378D">
            <w:pPr>
              <w:spacing w:line="360" w:lineRule="auto"/>
              <w:rPr>
                <w:lang w:eastAsia="de-DE"/>
              </w:rPr>
            </w:pPr>
            <w:r>
              <w:rPr>
                <w:lang w:eastAsia="de-DE"/>
              </w:rPr>
              <w:t>ZS</w:t>
            </w:r>
          </w:p>
        </w:tc>
        <w:tc>
          <w:tcPr>
            <w:tcW w:w="6372" w:type="dxa"/>
          </w:tcPr>
          <w:p w14:paraId="6BB1BB43" w14:textId="77777777" w:rsidR="006265D6" w:rsidRDefault="006265D6"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23028B">
          <w:pgSz w:w="11906" w:h="16838"/>
          <w:pgMar w:top="1418" w:right="1701" w:bottom="1134" w:left="1418" w:header="709" w:footer="709" w:gutter="0"/>
          <w:pgNumType w:fmt="upperRoman" w:start="1"/>
          <w:cols w:space="708"/>
          <w:docGrid w:linePitch="360"/>
        </w:sectPr>
      </w:pPr>
    </w:p>
    <w:p w14:paraId="7F681FE8" w14:textId="082CD3F2" w:rsidR="00976EBE" w:rsidRDefault="00976EBE" w:rsidP="004F399B">
      <w:pPr>
        <w:pStyle w:val="berschrift1"/>
      </w:pPr>
      <w:bookmarkStart w:id="0" w:name="_Toc190602367"/>
      <w:r>
        <w:lastRenderedPageBreak/>
        <w:t>Einleitung</w:t>
      </w:r>
      <w:bookmarkEnd w:id="0"/>
    </w:p>
    <w:p w14:paraId="6DF8A31D" w14:textId="77777777" w:rsidR="00D802E5" w:rsidRPr="00D802E5" w:rsidRDefault="003A7433" w:rsidP="001A261F">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 xml:space="preserve">erstehen der argumentativen Struktur macht es nachvollziehbar, warum Menschen </w:t>
      </w:r>
      <w:r w:rsidR="004B7419">
        <w:t xml:space="preserve">die entsprechende </w:t>
      </w:r>
      <w:r w:rsidR="006827AF" w:rsidRPr="000275CC">
        <w:t>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r w:rsidR="00E7589D" w:rsidRPr="007204F6">
        <w:rPr>
          <w:rFonts w:cs="Arial"/>
          <w:lang w:val="en-US"/>
        </w:rPr>
        <w:t xml:space="preserve">Peldszus </w:t>
      </w:r>
      <w:r w:rsidR="00AF4E1F" w:rsidRPr="007204F6">
        <w:rPr>
          <w:rFonts w:cs="Arial"/>
          <w:lang w:val="en-US"/>
        </w:rPr>
        <w:t>und</w:t>
      </w:r>
      <w:r w:rsidR="00E7589D" w:rsidRPr="007204F6">
        <w:rPr>
          <w:rFonts w:cs="Arial"/>
          <w:lang w:val="en-US"/>
        </w:rPr>
        <w:t xml:space="preserve"> Stede</w:t>
      </w:r>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23028B">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Gurevych</w:t>
      </w:r>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 xml:space="preserve">besteht ein Argument aus mehreren Komponenten wie Behauptungen und Prämissen, welche eine bestimmte Struktur </w:t>
      </w:r>
      <w:r w:rsidR="00702C20">
        <w:t xml:space="preserve">aufgrund ihrer Beziehungen zueinander </w:t>
      </w:r>
      <w:r w:rsidR="00E7589D" w:rsidRPr="00F34611">
        <w:t>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Gurevych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w:t>
      </w:r>
      <w:r w:rsidR="00637960">
        <w:t xml:space="preserve"> </w:t>
      </w:r>
      <w:r w:rsidR="00EB18A7">
        <w:t xml:space="preserve">Anhand dessen kann </w:t>
      </w:r>
      <w:r w:rsidR="00E5535D">
        <w:t>bewertet werden, in</w:t>
      </w:r>
      <w:r w:rsidR="005929CD">
        <w:t>wieweit schlüssig argumentiert wird.</w:t>
      </w:r>
      <w:r w:rsidR="004C30EB">
        <w:t xml:space="preserve"> </w:t>
      </w:r>
      <w:r w:rsidRPr="000275CC">
        <w:t xml:space="preserve">Der Bereich, welcher sich </w:t>
      </w:r>
      <w:r w:rsidR="002522AF" w:rsidRPr="000275CC">
        <w:t xml:space="preserve">mit diesem </w:t>
      </w:r>
      <w:r w:rsidR="00CC790C" w:rsidRPr="000275CC">
        <w:t xml:space="preserve">Prozess </w:t>
      </w:r>
      <w:r w:rsidR="004C30EB">
        <w:t xml:space="preserve">der </w:t>
      </w:r>
      <w:r w:rsidR="004C30EB" w:rsidRPr="000275CC">
        <w:t>automatisierte</w:t>
      </w:r>
      <w:r w:rsidR="004C30EB">
        <w:t>n</w:t>
      </w:r>
      <w:r w:rsidR="004C30EB" w:rsidRPr="000275CC">
        <w:t xml:space="preserve"> Erkennung von Argumenten </w:t>
      </w:r>
      <w:r w:rsidR="00CC790C" w:rsidRPr="000275CC">
        <w:t>beschäftigt</w:t>
      </w:r>
      <w:r w:rsidRPr="000275CC">
        <w:t xml:space="preserve">, nennt sich Argument </w:t>
      </w:r>
      <w:r w:rsidRPr="00D802E5">
        <w:t>Mining.</w:t>
      </w:r>
      <w:r w:rsidR="00C32E4F" w:rsidRPr="00D802E5">
        <w:t xml:space="preserve"> </w:t>
      </w:r>
    </w:p>
    <w:p w14:paraId="17CFAC5E" w14:textId="69C96370" w:rsidR="008D0035" w:rsidRPr="003A35FD" w:rsidRDefault="00BD367F" w:rsidP="001A261F">
      <w:pPr>
        <w:jc w:val="both"/>
        <w:rPr>
          <w:highlight w:val="yellow"/>
        </w:rPr>
      </w:pPr>
      <w:r w:rsidRPr="00D802E5">
        <w:t xml:space="preserve">Unter Argument Mining kann im Hinblick auf diverse Definitionen </w:t>
      </w:r>
      <w:r w:rsidRPr="00D802E5">
        <w:fldChar w:fldCharType="begin"/>
      </w:r>
      <w:r w:rsidRPr="00D802E5">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D802E5">
        <w:fldChar w:fldCharType="separate"/>
      </w:r>
      <w:r w:rsidRPr="00D802E5">
        <w:rPr>
          <w:rFonts w:cs="Arial"/>
        </w:rPr>
        <w:t>(Cabrio &amp; Villata, 2018, S. 5427; Lawrence &amp; Reed, 2020, S. 766; Peldszus &amp; Stede, 2013, S. 2; Yeginbergen et al., 2024, S. 11688)</w:t>
      </w:r>
      <w:r w:rsidRPr="00D802E5">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w:t>
      </w:r>
      <w:r w:rsidR="00134512" w:rsidRPr="00507325">
        <w:t>Natural Language Processing</w:t>
      </w:r>
      <w:r w:rsidR="00134512">
        <w:t>s</w:t>
      </w:r>
      <w:r w:rsidR="00134512" w:rsidRPr="00DF5EB6">
        <w:t xml:space="preserve"> </w:t>
      </w:r>
      <w:r w:rsidR="00134512">
        <w:t>(</w:t>
      </w:r>
      <w:r w:rsidRPr="00DF5EB6">
        <w:t>NLP</w:t>
      </w:r>
      <w:r w:rsidR="00134512">
        <w:t>)</w:t>
      </w:r>
      <w:r w:rsidRPr="00DF5EB6">
        <w:t xml:space="preserve">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006C09FE">
        <w:t>.</w:t>
      </w:r>
      <w:r w:rsidR="001A261F">
        <w:t xml:space="preserve"> </w:t>
      </w:r>
      <w:r w:rsidR="006C09FE" w:rsidRPr="006C09FE">
        <w:t xml:space="preserve">NLP ist ein Teilbereich der künstlichen Intelligenz, welcher sich mit der Verarbeitung von natürlicher Sprache </w:t>
      </w:r>
      <w:r w:rsidR="00B30EF0">
        <w:t xml:space="preserve">anhand von </w:t>
      </w:r>
      <w:r w:rsidR="006C09FE" w:rsidRPr="006C09FE">
        <w:t>Computer</w:t>
      </w:r>
      <w:r w:rsidR="00B30EF0">
        <w:t>n</w:t>
      </w:r>
      <w:r w:rsidR="006C09FE" w:rsidRPr="006C09FE">
        <w:t xml:space="preserve"> beschäftigt</w:t>
      </w:r>
      <w:r w:rsidR="001A261F">
        <w:t xml:space="preserve"> </w:t>
      </w:r>
      <w:r w:rsidRPr="00DF5EB6">
        <w:fldChar w:fldCharType="begin"/>
      </w:r>
      <w:r w:rsidR="00B30EF0">
        <w:instrText xml:space="preserve"> ADDIN ZOTERO_ITEM CSL_CITATION {"citationID":"m6UFMPTS","properties":{"formattedCitation":"(Kochmar, 2022, S. 19; Lu et al., 2024, S. 2)","plainCitation":"(Kochmar, 2022, S. 19;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Processing","author":[{"family":"Kochmar","given":"Ekaterina"}],"issued":{"date-parts":[["2022"]]}},"locator":"19","label":"page"},{"id":579,"uris":["http://zotero.org/users/14644665/items/DXBC2YTW"],"itemData":{"id":579,"type":"article-journal","abstract":"Large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00B30EF0" w:rsidRPr="00B30EF0">
        <w:rPr>
          <w:rFonts w:cs="Arial"/>
        </w:rPr>
        <w:t>(Kochmar, 2022, S. 19;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w:t>
      </w:r>
      <w:r w:rsidR="00081798">
        <w:t>gliedern</w:t>
      </w:r>
      <w:r w:rsidR="00ED0E05" w:rsidRPr="00F66F88">
        <w:t xml:space="preserve"> sind. </w:t>
      </w:r>
      <w:r w:rsidR="00ED0E05" w:rsidRPr="00F66F88">
        <w:lastRenderedPageBreak/>
        <w:t xml:space="preserve">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werden dabei syntaktische und positionsbezogene Merkmale am häufigsten verwendet.</w:t>
      </w:r>
      <w:r w:rsidR="00572ED6" w:rsidRPr="00F66F88">
        <w:rPr>
          <w:lang w:val="en-US"/>
        </w:rPr>
        <w:t xml:space="preserve"> </w:t>
      </w:r>
      <w:r w:rsidR="00ED0E05" w:rsidRPr="00F66F88">
        <w:t xml:space="preserve">Neuere </w:t>
      </w:r>
      <w:r w:rsidR="00305CAC">
        <w:t>Argument-Mining-Ansätze</w:t>
      </w:r>
      <w:r w:rsidR="00ED0E05" w:rsidRPr="00F66F88">
        <w:t xml:space="preserve"> betrachten die Extraktion der Argumente als eine Sequenzetikettierungsaufgabe (</w:t>
      </w:r>
      <w:r w:rsidR="00F975F7" w:rsidRPr="00F66F88">
        <w:t xml:space="preserve">engl. </w:t>
      </w:r>
      <w:r w:rsidR="00ED0E05" w:rsidRPr="00F66F88">
        <w:t xml:space="preserve">sequence labeling task), vergleichbar mit der Named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Ein Modell für jede Teilaufgabe des Argument Minings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Gurevych</w:t>
      </w:r>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5D7EFF25" w14:textId="77777777" w:rsidR="0066555A" w:rsidRDefault="003A7433" w:rsidP="00452A02">
      <w:pPr>
        <w:jc w:val="both"/>
      </w:pPr>
      <w:r w:rsidRPr="00507325">
        <w:t>Große Sprachmodelle (engl. Large Language Models, kurz LLMs) ermöglichen hierfür neue Ansätze. Sie liefern dem Stand der Technik entsprechende Ergebnisse bei gängigen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1C15E6">
        <w:fldChar w:fldCharType="begin"/>
      </w:r>
      <w:r w:rsidR="00D70BE7" w:rsidRPr="001C15E6">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1C15E6">
        <w:fldChar w:fldCharType="separate"/>
      </w:r>
      <w:r w:rsidR="00D70BE7" w:rsidRPr="001C15E6">
        <w:rPr>
          <w:rFonts w:cs="Arial"/>
        </w:rPr>
        <w:t>(Patil &amp; Gudivada, 2024, S. 4)</w:t>
      </w:r>
      <w:r w:rsidR="00D70BE7" w:rsidRPr="001C15E6">
        <w:fldChar w:fldCharType="end"/>
      </w:r>
      <w:r w:rsidR="00D70BE7" w:rsidRPr="001C15E6">
        <w:t xml:space="preserve">. </w:t>
      </w:r>
      <w:r w:rsidR="00941564" w:rsidRPr="001C15E6">
        <w:t xml:space="preserve">Ein Token </w:t>
      </w:r>
      <w:r w:rsidR="00A061CD" w:rsidRPr="001C15E6">
        <w:t>repräsentier</w:t>
      </w:r>
      <w:r w:rsidR="00941564" w:rsidRPr="001C15E6">
        <w:t xml:space="preserve">t </w:t>
      </w:r>
      <w:r w:rsidR="007D230A" w:rsidRPr="001C15E6">
        <w:t xml:space="preserve">dabei </w:t>
      </w:r>
      <w:r w:rsidR="00D70BE7" w:rsidRPr="001C15E6">
        <w:t xml:space="preserve">einzelne Buchstaben bis hin zu ganzen Wörtern </w:t>
      </w:r>
      <w:r w:rsidR="00D70BE7" w:rsidRPr="001C15E6">
        <w:fldChar w:fldCharType="begin"/>
      </w:r>
      <w:r w:rsidR="00D70BE7" w:rsidRPr="001C15E6">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1C15E6">
        <w:fldChar w:fldCharType="separate"/>
      </w:r>
      <w:r w:rsidR="00D70BE7" w:rsidRPr="001C15E6">
        <w:rPr>
          <w:rFonts w:cs="Arial"/>
        </w:rPr>
        <w:t>(Sanders, 2022)</w:t>
      </w:r>
      <w:r w:rsidR="00D70BE7" w:rsidRPr="001C15E6">
        <w:fldChar w:fldCharType="end"/>
      </w:r>
      <w:r w:rsidR="00D70BE7" w:rsidRPr="001C15E6">
        <w:t>.</w:t>
      </w:r>
      <w:r w:rsidR="00086902">
        <w:rPr>
          <w:rStyle w:val="Funotenzeichen"/>
        </w:rPr>
        <w:footnoteReference w:id="1"/>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 xml:space="preserve">starke </w:t>
      </w:r>
      <w:r w:rsidR="00E44F60" w:rsidRPr="00507325">
        <w:lastRenderedPageBreak/>
        <w:t>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die LLaMA-</w:t>
      </w:r>
      <w:r w:rsidR="004607D5" w:rsidRPr="00507325">
        <w:t xml:space="preserve">Reihe </w:t>
      </w:r>
      <w:r w:rsidR="009A4BDD" w:rsidRPr="00507325">
        <w:t xml:space="preserve">von </w:t>
      </w:r>
      <w:r w:rsidR="00283CB8" w:rsidRPr="00507325">
        <w:t xml:space="preserve">Meta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r w:rsidR="0007031B" w:rsidRPr="00507325">
        <w:rPr>
          <w:rFonts w:cs="Arial"/>
        </w:rPr>
        <w:t xml:space="preserve">Patil </w:t>
      </w:r>
      <w:r w:rsidR="00AF4E1F" w:rsidRPr="00507325">
        <w:rPr>
          <w:rFonts w:cs="Arial"/>
        </w:rPr>
        <w:t>und</w:t>
      </w:r>
      <w:r w:rsidR="0007031B" w:rsidRPr="00507325">
        <w:rPr>
          <w:rFonts w:cs="Arial"/>
        </w:rPr>
        <w:t xml:space="preserve"> Gudivada (2024, S. 3)</w:t>
      </w:r>
      <w:r w:rsidR="0007031B">
        <w:rPr>
          <w:rFonts w:cs="Arial"/>
        </w:rPr>
        <w:t xml:space="preserve"> </w:t>
      </w:r>
      <w:r w:rsidR="0007031B" w:rsidRPr="00F8659C">
        <w:rPr>
          <w:rFonts w:cs="Arial"/>
        </w:rPr>
        <w:t xml:space="preserve">unterscheiden drei Phasen bei LLMs: </w:t>
      </w:r>
      <w:r w:rsidR="000216E4" w:rsidRPr="00F8659C">
        <w:rPr>
          <w:rFonts w:cs="Arial"/>
        </w:rPr>
        <w:t>Pre-Training</w:t>
      </w:r>
      <w:r w:rsidR="0007031B" w:rsidRPr="00F8659C">
        <w:rPr>
          <w:rFonts w:cs="Arial"/>
        </w:rPr>
        <w:t>, Transfer-Learning und In-Context-Learning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r w:rsidR="000216E4" w:rsidRPr="00F8659C">
        <w:rPr>
          <w:rFonts w:cs="Arial"/>
        </w:rPr>
        <w:t>Pre-Training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83562">
        <w:rPr>
          <w:rFonts w:cs="Arial"/>
        </w:rPr>
        <w:t>Transfer-Learning</w:t>
      </w:r>
      <w:r w:rsidR="0007031B" w:rsidRPr="00F8659C">
        <w:rPr>
          <w:rFonts w:cs="Arial"/>
        </w:rPr>
        <w:t xml:space="preserve">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Eine spezielle Form des Transfer-Learning</w:t>
      </w:r>
      <w:r w:rsidR="00DB3365">
        <w:rPr>
          <w:rFonts w:cs="Arial"/>
        </w:rPr>
        <w:t>s</w:t>
      </w:r>
      <w:r w:rsidR="0007031B" w:rsidRPr="00F8659C">
        <w:rPr>
          <w:rFonts w:cs="Arial"/>
        </w:rPr>
        <w:t xml:space="preserve"> ist das Fine-Tuning, </w:t>
      </w:r>
      <w:r w:rsidR="00F700DE">
        <w:rPr>
          <w:rFonts w:cs="Arial"/>
        </w:rPr>
        <w:t xml:space="preserve">bei dem </w:t>
      </w:r>
      <w:r w:rsidR="0007031B" w:rsidRPr="00F8659C">
        <w:rPr>
          <w:rFonts w:cs="Arial"/>
        </w:rPr>
        <w:t xml:space="preserve">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n-Context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E55AD5">
        <w:rPr>
          <w:bCs/>
        </w:rPr>
        <w:t>,</w:t>
      </w:r>
      <w:r w:rsidR="00E55AD5" w:rsidRPr="00A1167B">
        <w:rPr>
          <w:bCs/>
        </w:rPr>
        <w:t xml:space="preserve"> verstanden werden</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w:t>
      </w:r>
      <w:r w:rsidR="00DF038D" w:rsidRPr="00CB4B62">
        <w:t xml:space="preserve">dem </w:t>
      </w:r>
      <w:r w:rsidR="0007031B" w:rsidRPr="00CB4B62">
        <w:t>LLM</w:t>
      </w:r>
      <w:r w:rsidR="00DF038D" w:rsidRPr="00CB4B62">
        <w:t xml:space="preserve"> </w:t>
      </w:r>
      <w:r w:rsidR="0007031B" w:rsidRPr="00CB4B62">
        <w:t xml:space="preserve">zu erhalten </w:t>
      </w:r>
      <w:r w:rsidR="0007031B" w:rsidRPr="00CB4B62">
        <w:fldChar w:fldCharType="begin"/>
      </w:r>
      <w:r w:rsidR="0007031B" w:rsidRPr="00CB4B62">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CB4B62">
        <w:fldChar w:fldCharType="separate"/>
      </w:r>
      <w:r w:rsidR="0007031B" w:rsidRPr="00CB4B62">
        <w:rPr>
          <w:rFonts w:cs="Arial"/>
        </w:rPr>
        <w:t>(Patil &amp; Gudivada, 2024, S. 20; Trad &amp; Chehab, 2024, S. 369)</w:t>
      </w:r>
      <w:r w:rsidR="0007031B" w:rsidRPr="00CB4B62">
        <w:fldChar w:fldCharType="end"/>
      </w:r>
      <w:r w:rsidR="0007031B" w:rsidRPr="00CB4B62">
        <w:t xml:space="preserve">. </w:t>
      </w:r>
    </w:p>
    <w:p w14:paraId="0E17528A" w14:textId="77777777" w:rsidR="006876C5" w:rsidRPr="004D35F6" w:rsidRDefault="0004626A" w:rsidP="00D802E5">
      <w:pPr>
        <w:jc w:val="both"/>
        <w:rPr>
          <w:rFonts w:cs="Arial"/>
        </w:rPr>
      </w:pPr>
      <w:r w:rsidRPr="00CB4B62">
        <w:t xml:space="preserve">Nach </w:t>
      </w:r>
      <w:r w:rsidRPr="00CB4B62">
        <w:rPr>
          <w:rFonts w:cs="Arial"/>
        </w:rPr>
        <w:t xml:space="preserve">Patil </w:t>
      </w:r>
      <w:r w:rsidR="00AF4E1F" w:rsidRPr="00CB4B62">
        <w:rPr>
          <w:rFonts w:cs="Arial"/>
        </w:rPr>
        <w:t>und</w:t>
      </w:r>
      <w:r w:rsidRPr="00CB4B62">
        <w:rPr>
          <w:rFonts w:cs="Arial"/>
        </w:rPr>
        <w:t xml:space="preserve"> Gudivada </w:t>
      </w:r>
      <w:r w:rsidRPr="00CB4B62">
        <w:fldChar w:fldCharType="begin"/>
      </w:r>
      <w:r w:rsidRPr="00CB4B62">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CB4B62">
        <w:fldChar w:fldCharType="separate"/>
      </w:r>
      <w:r w:rsidRPr="00CB4B62">
        <w:rPr>
          <w:rFonts w:cs="Arial"/>
        </w:rPr>
        <w:t>(2024, S. 31)</w:t>
      </w:r>
      <w:r w:rsidRPr="00CB4B62">
        <w:fldChar w:fldCharType="end"/>
      </w:r>
      <w:r w:rsidRPr="00CB4B62">
        <w:t xml:space="preserve"> benötigen solche LLMs für</w:t>
      </w:r>
      <w:r w:rsidRPr="00FE5D3C">
        <w:t xml:space="preserve"> das </w:t>
      </w:r>
      <w:r w:rsidR="000216E4" w:rsidRPr="00FE5D3C">
        <w:t>Pre-Training</w:t>
      </w:r>
      <w:r w:rsidRPr="00FE5D3C">
        <w:t xml:space="preserve"> tausende an GPUs für mehrere Wochen. Neben den Kosten für die Hardware kommen die Kosten für die benötigte Energ</w:t>
      </w:r>
      <w:r w:rsidR="0071422C" w:rsidRPr="00FE5D3C">
        <w:t>ie</w:t>
      </w:r>
      <w:r w:rsidRPr="00FE5D3C">
        <w:t xml:space="preserve">, das Fachpersonal und die Infrastruktur zur Verwendung des LLMs hinzu. Dieser Ansatz ist folglich unbezahlbar für eine </w:t>
      </w:r>
      <w:r w:rsidRPr="00FE5D3C">
        <w:lastRenderedPageBreak/>
        <w:t>Vielzahl von Forsch</w:t>
      </w:r>
      <w:r w:rsidR="008A33B7">
        <w:t>ern</w:t>
      </w:r>
      <w:r w:rsidR="00A524F4">
        <w:rPr>
          <w:rStyle w:val="Funotenzeichen"/>
        </w:rPr>
        <w:footnoteReference w:id="2"/>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hingegen </w:t>
      </w:r>
      <w:r w:rsidR="007250D5" w:rsidRPr="00FE5D3C">
        <w:t xml:space="preserve">nach </w:t>
      </w:r>
      <w:r w:rsidR="007250D5" w:rsidRPr="00FE5D3C">
        <w:rPr>
          <w:rFonts w:cs="Arial"/>
        </w:rPr>
        <w:t xml:space="preserve">Patil </w:t>
      </w:r>
      <w:r w:rsidR="00AF4E1F" w:rsidRPr="00FE5D3C">
        <w:rPr>
          <w:rFonts w:cs="Arial"/>
        </w:rPr>
        <w:t>und</w:t>
      </w:r>
      <w:r w:rsidR="007250D5" w:rsidRPr="00FE5D3C">
        <w:rPr>
          <w:rFonts w:cs="Arial"/>
        </w:rPr>
        <w:t xml:space="preserve"> Gudivada</w:t>
      </w:r>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351DCF">
        <w:t>Auch wenn dieser Ansatz kostengünstiger ist, eignet er sich nicht</w:t>
      </w:r>
      <w:r w:rsidR="00603D58">
        <w:t xml:space="preserve"> für Fälle, in denen keine ausreichenden Datensätze vorhanden sind</w:t>
      </w:r>
      <w:r w:rsidRPr="00FE5D3C">
        <w:rPr>
          <w:rFonts w:cs="Arial"/>
        </w:rPr>
        <w:t>.</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w:t>
      </w:r>
      <w:r w:rsidR="005A3CCE" w:rsidRPr="004D35F6">
        <w:rPr>
          <w:rFonts w:cs="Arial"/>
        </w:rPr>
        <w:t>dar.</w:t>
      </w:r>
      <w:r w:rsidR="00452A02" w:rsidRPr="004D35F6">
        <w:rPr>
          <w:rFonts w:cs="Arial"/>
        </w:rPr>
        <w:t xml:space="preserve"> </w:t>
      </w:r>
    </w:p>
    <w:p w14:paraId="678EBDCA" w14:textId="39690CA8" w:rsidR="008065AC" w:rsidRPr="004D35F6" w:rsidRDefault="00B915C1" w:rsidP="00D802E5">
      <w:pPr>
        <w:jc w:val="both"/>
      </w:pPr>
      <w:r w:rsidRPr="004D35F6">
        <w:rPr>
          <w:rFonts w:cs="Arial"/>
        </w:rPr>
        <w:t>D</w:t>
      </w:r>
      <w:r w:rsidR="007E4F38" w:rsidRPr="004D35F6">
        <w:t xml:space="preserve">er </w:t>
      </w:r>
      <w:r w:rsidR="0074252C" w:rsidRPr="004D35F6">
        <w:t>p</w:t>
      </w:r>
      <w:r w:rsidR="007E4F38" w:rsidRPr="004D35F6">
        <w:t xml:space="preserve">romptbasierte Ansatz bietet eine </w:t>
      </w:r>
      <w:r w:rsidR="00BC5CD3" w:rsidRPr="004D35F6">
        <w:t xml:space="preserve">interessante </w:t>
      </w:r>
      <w:r w:rsidR="007E4F38" w:rsidRPr="004D35F6">
        <w:t>Alternative</w:t>
      </w:r>
      <w:r w:rsidR="00BC5CD3" w:rsidRPr="004D35F6">
        <w:t xml:space="preserve">, da </w:t>
      </w:r>
      <w:r w:rsidR="00130C27" w:rsidRPr="004D35F6">
        <w:t xml:space="preserve">hierbei </w:t>
      </w:r>
      <w:r w:rsidR="00835608" w:rsidRPr="004D35F6">
        <w:t xml:space="preserve">weniger Daten benötigt werden und </w:t>
      </w:r>
      <w:r w:rsidR="0072092D" w:rsidRPr="004D35F6">
        <w:t xml:space="preserve">ein einziges LLM für mehrere Anwendungsfälle verwendet werden kann </w:t>
      </w:r>
      <w:r w:rsidR="0072092D" w:rsidRPr="004D35F6">
        <w:fldChar w:fldCharType="begin"/>
      </w:r>
      <w:r w:rsidR="001C76B1" w:rsidRPr="004D35F6">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4D35F6">
        <w:fldChar w:fldCharType="separate"/>
      </w:r>
      <w:r w:rsidR="001C76B1" w:rsidRPr="004D35F6">
        <w:rPr>
          <w:rFonts w:cs="Arial"/>
        </w:rPr>
        <w:t>(Brown et al., 2020, S. 6; Patil &amp; Gudivada, 2024, S. 20)</w:t>
      </w:r>
      <w:r w:rsidR="0072092D" w:rsidRPr="004D35F6">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 xml:space="preserve">s </w:t>
      </w:r>
      <w:r w:rsidR="000338FE">
        <w:t xml:space="preserve">analysiert </w:t>
      </w:r>
      <w:r w:rsidR="0009530A" w:rsidRPr="003A69D9">
        <w:t>wurde</w:t>
      </w:r>
      <w:r w:rsidR="00D06C1D" w:rsidRPr="003A69D9">
        <w:t>,</w:t>
      </w:r>
      <w:r w:rsidR="0009530A" w:rsidRPr="003A69D9">
        <w:t xml:space="preserve"> kommen zu unterschiedlichen Ergebnissen. </w:t>
      </w:r>
      <w:r w:rsidR="00E53597" w:rsidRPr="003A69D9">
        <w:rPr>
          <w:rFonts w:cs="Arial"/>
        </w:rPr>
        <w:t>Maharjan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w:t>
      </w:r>
      <w:r w:rsidR="003002D3">
        <w:t>Prompt-Engineering-Techniken</w:t>
      </w:r>
      <w:r w:rsidR="00E53597" w:rsidRPr="003A69D9">
        <w:t xml:space="preserve"> ohne Fine-Tuning dem Stand der Technik entsprechende Ergebnisse für Open-Source</w:t>
      </w:r>
      <w:r w:rsidR="00E11E50">
        <w:t>-</w:t>
      </w:r>
      <w:r w:rsidR="00E53597" w:rsidRPr="003A69D9">
        <w:t xml:space="preserve">Modelle erzielt werden können. Dem </w:t>
      </w:r>
      <w:r w:rsidR="00E53597" w:rsidRPr="0083764C">
        <w:t xml:space="preserve">gegenüber stehen Untersuchungen wie </w:t>
      </w:r>
      <w:r w:rsidR="00E53597" w:rsidRPr="0083764C">
        <w:rPr>
          <w:rFonts w:cs="Arial"/>
        </w:rPr>
        <w:t xml:space="preserve">Trad und Chehab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Yeginbergen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w:t>
      </w:r>
      <w:r w:rsidR="00414597" w:rsidRPr="005D59FC">
        <w:rPr>
          <w:rFonts w:cs="Arial"/>
        </w:rPr>
        <w:lastRenderedPageBreak/>
        <w:t xml:space="preserve">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eine attraktive 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924B30" w:rsidRPr="00924B30">
        <w:t xml:space="preserve">Angesichts des Mangels an qualitativ hochwertig annotierten Daten lässt sich daraus schließen, dass es sich </w:t>
      </w:r>
      <w:r w:rsidR="005708D8">
        <w:t xml:space="preserve">auch </w:t>
      </w:r>
      <w:r w:rsidR="00924B30" w:rsidRPr="00924B30">
        <w:t xml:space="preserve">für das Argument Mining </w:t>
      </w:r>
      <w:r w:rsidR="005708D8">
        <w:t>eignet</w:t>
      </w:r>
      <w:r w:rsidR="00924B30" w:rsidRPr="00924B30">
        <w:t>.</w:t>
      </w:r>
      <w:r w:rsidR="005708D8">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w:t>
      </w:r>
      <w:r w:rsidR="00334AA0">
        <w:t xml:space="preserve">ließ sich im Rahmen der durchgeführten Recherche nur </w:t>
      </w:r>
      <w:r w:rsidR="00F8381A">
        <w:t>eine geringe Anzahl an wissenschaftlichen Arbeitspapieren identifizieren</w:t>
      </w:r>
      <w:r w:rsidR="00F06D66" w:rsidRPr="005D59FC">
        <w:t xml:space="preserve">, wie das von Cabessa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w:t>
      </w:r>
      <w:r w:rsidR="007F5C0E">
        <w:t xml:space="preserve"> </w:t>
      </w:r>
      <w:r w:rsidR="007F561F">
        <w:t>die</w:t>
      </w:r>
      <w:r w:rsidR="00F06D66" w:rsidRPr="005D59FC">
        <w:t xml:space="preserv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Es scheint somit</w:t>
      </w:r>
      <w:r w:rsidR="00BC1A94">
        <w:t>,</w:t>
      </w:r>
      <w:r w:rsidR="009C2699" w:rsidRPr="005D59FC">
        <w:t xml:space="preserve"> ein </w:t>
      </w:r>
      <w:r w:rsidR="00350CEF" w:rsidRPr="005D59FC">
        <w:t xml:space="preserve">wenig </w:t>
      </w:r>
      <w:r w:rsidR="003A216E" w:rsidRPr="005D59FC">
        <w:t xml:space="preserve">untersuchtes </w:t>
      </w:r>
      <w:r w:rsidR="00350CEF" w:rsidRPr="005D59FC">
        <w:t>Forschungsgebiet zu sein.</w:t>
      </w:r>
      <w:r w:rsidR="00B5408A" w:rsidRPr="005D59FC">
        <w:t xml:space="preserve"> </w:t>
      </w:r>
      <w:r w:rsidR="00350CEF" w:rsidRPr="005D59FC">
        <w:t xml:space="preserve">Cabessa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Minings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xml:space="preserve">, um die Generalisierungsfähigkeiten dieser Modelle gezielt zu steuern und deren Leistung </w:t>
      </w:r>
      <w:r w:rsidR="0006481C" w:rsidRPr="004D35F6">
        <w:t>ohne Fine-Tuning zu verbessern. Die zentrale Forschungsfrage lautet</w:t>
      </w:r>
      <w:r w:rsidR="0043370F" w:rsidRPr="004D35F6">
        <w:t xml:space="preserve"> somit</w:t>
      </w:r>
      <w:r w:rsidR="0006481C" w:rsidRPr="004D35F6">
        <w:t xml:space="preserve">: Wie beeinflusst der Einsatz von </w:t>
      </w:r>
      <w:r w:rsidR="003002D3" w:rsidRPr="004D35F6">
        <w:t>Prompt-Engineering-Techniken</w:t>
      </w:r>
      <w:r w:rsidR="0006481C" w:rsidRPr="004D35F6">
        <w:t xml:space="preserve"> die Leistung von Large Language Models bei der automatisierten Erkennung von Argumentationskomponenten und deren </w:t>
      </w:r>
      <w:r w:rsidR="00BD1BB8" w:rsidRPr="004D35F6">
        <w:t>Beziehungen</w:t>
      </w:r>
      <w:r w:rsidR="0006481C" w:rsidRPr="004D35F6">
        <w:t>?</w:t>
      </w:r>
      <w:r w:rsidR="008065AC" w:rsidRPr="004D35F6">
        <w:t xml:space="preserve"> </w:t>
      </w:r>
    </w:p>
    <w:p w14:paraId="2A89A7FB" w14:textId="7148C827" w:rsidR="00786C47" w:rsidRPr="008065AC" w:rsidRDefault="006C2CFF" w:rsidP="00D802E5">
      <w:pPr>
        <w:jc w:val="both"/>
        <w:rPr>
          <w:rFonts w:cs="Arial"/>
          <w:highlight w:val="yellow"/>
        </w:rPr>
      </w:pPr>
      <w:r w:rsidRPr="004D35F6">
        <w:t>Nach</w:t>
      </w:r>
      <w:r w:rsidR="00BF7414" w:rsidRPr="004D35F6">
        <w:t xml:space="preserve"> </w:t>
      </w:r>
      <w:r w:rsidR="00BF7414" w:rsidRPr="004D35F6">
        <w:rPr>
          <w:rFonts w:cs="Arial"/>
        </w:rPr>
        <w:t>Peldszus und Stede</w:t>
      </w:r>
      <w:r w:rsidRPr="004D35F6">
        <w:t xml:space="preserve"> </w:t>
      </w:r>
      <w:r w:rsidRPr="004D35F6">
        <w:fldChar w:fldCharType="begin"/>
      </w:r>
      <w:r w:rsidR="00BF7414" w:rsidRPr="004D35F6">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4D35F6">
        <w:fldChar w:fldCharType="separate"/>
      </w:r>
      <w:r w:rsidR="00BF7414" w:rsidRPr="004D35F6">
        <w:rPr>
          <w:rFonts w:cs="Arial"/>
        </w:rPr>
        <w:t>(2013, S. 6)</w:t>
      </w:r>
      <w:r w:rsidRPr="004D35F6">
        <w:fldChar w:fldCharType="end"/>
      </w:r>
      <w:r w:rsidRPr="004D35F6">
        <w:t xml:space="preserve"> </w:t>
      </w:r>
      <w:r w:rsidR="00A061B8" w:rsidRPr="004D35F6">
        <w:t xml:space="preserve">kann die Argumentationsstruktur </w:t>
      </w:r>
      <w:r w:rsidRPr="004D35F6">
        <w:t>in einem</w:t>
      </w:r>
      <w:r>
        <w:t xml:space="preserve"> </w:t>
      </w:r>
      <w:r w:rsidR="0011698B" w:rsidRPr="002E2274">
        <w:t>Strukturdiagramm</w:t>
      </w:r>
      <w:r>
        <w:t xml:space="preserve">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w:t>
      </w:r>
      <w:r w:rsidR="00174179">
        <w:t>en würde</w:t>
      </w:r>
      <w:r>
        <w: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BE780C">
        <w:t>0</w:t>
      </w:r>
      <w:r w:rsidR="0006481C">
        <w:fldChar w:fldCharType="end"/>
      </w:r>
      <w:r w:rsidR="0006481C">
        <w:t xml:space="preserve"> das ausgewählte Modell, die verwendeten Daten sowie die Methode der Datenanalyse erläutert. Darauf aufbauend werden in </w:t>
      </w:r>
      <w:hyperlink w:anchor="_Ergebnisse" w:history="1">
        <w:r w:rsidR="0006481C" w:rsidRPr="00C74CD3">
          <w:t xml:space="preserve">Kapitel </w:t>
        </w:r>
        <w:r w:rsidR="00983505" w:rsidRPr="00C74CD3">
          <w:t>3</w:t>
        </w:r>
      </w:hyperlink>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BE780C">
        <w:t>4</w:t>
      </w:r>
      <w:r w:rsidR="0006481C">
        <w:fldChar w:fldCharType="end"/>
      </w:r>
      <w:r w:rsidR="0006481C">
        <w:t xml:space="preserve"> diskutiert und mögliche Handlungsempfehlungen abgeleitet werden können.</w:t>
      </w:r>
      <w:bookmarkStart w:id="1" w:name="_Ref188081953"/>
      <w:bookmarkStart w:id="2" w:name="_Ref188081954"/>
      <w:bookmarkStart w:id="3" w:name="_Ref188081959"/>
      <w:bookmarkStart w:id="4" w:name="_Ref188081963"/>
      <w:bookmarkStart w:id="5" w:name="_Toc190602368"/>
      <w:r w:rsidR="00786C47" w:rsidRPr="003A35FD">
        <w:br w:type="page"/>
      </w:r>
    </w:p>
    <w:p w14:paraId="33DBDB4A" w14:textId="22A18C22" w:rsidR="00690A2C" w:rsidRPr="001F3F1D" w:rsidRDefault="00690A2C" w:rsidP="004A5A26">
      <w:pPr>
        <w:pStyle w:val="berschrift1"/>
        <w:rPr>
          <w:lang w:val="en-US"/>
        </w:rPr>
      </w:pPr>
      <w:r w:rsidRPr="001F3F1D">
        <w:rPr>
          <w:lang w:val="en-US"/>
        </w:rPr>
        <w:lastRenderedPageBreak/>
        <w:t>Daten und Methoden</w:t>
      </w:r>
      <w:bookmarkEnd w:id="1"/>
      <w:bookmarkEnd w:id="2"/>
      <w:bookmarkEnd w:id="3"/>
      <w:bookmarkEnd w:id="4"/>
      <w:bookmarkEnd w:id="5"/>
    </w:p>
    <w:p w14:paraId="04DC79AD" w14:textId="238E45BA"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w:t>
      </w:r>
      <w:r w:rsidR="009C6A53">
        <w:t xml:space="preserve">für die </w:t>
      </w:r>
      <w:r w:rsidR="00736E60">
        <w:t xml:space="preserve">Auswahl des Datensatzes sowie </w:t>
      </w:r>
      <w:r w:rsidR="005E1959">
        <w:t xml:space="preserve">die </w:t>
      </w:r>
      <w:r>
        <w:t xml:space="preserve">Beschreibung </w:t>
      </w:r>
      <w:r w:rsidR="00736E60">
        <w:t xml:space="preserve">desgleichen. </w:t>
      </w:r>
      <w:r w:rsidR="005E1959">
        <w:t xml:space="preserve">In dem Unterkapitel </w:t>
      </w:r>
      <w:r w:rsidR="00587673">
        <w:fldChar w:fldCharType="begin"/>
      </w:r>
      <w:r w:rsidR="00587673">
        <w:instrText xml:space="preserve"> REF _Ref190604726 \r \h </w:instrText>
      </w:r>
      <w:r w:rsidR="00587673">
        <w:fldChar w:fldCharType="separate"/>
      </w:r>
      <w:r w:rsidR="00BE780C">
        <w:t>2.3</w:t>
      </w:r>
      <w:r w:rsidR="00587673">
        <w:fldChar w:fldCharType="end"/>
      </w:r>
      <w:r w:rsidR="00587673">
        <w:t xml:space="preserve"> </w:t>
      </w:r>
      <w:r w:rsidR="005E1959">
        <w:t>wird die Vorgehensweise</w:t>
      </w:r>
      <w:r w:rsidR="00D535AC">
        <w:t xml:space="preserve"> </w:t>
      </w:r>
      <w:r w:rsidR="005E1959">
        <w:t>erläutert</w:t>
      </w:r>
      <w:r w:rsidR="00D535AC">
        <w:t xml:space="preserve">. Speziell wird hierbei auf die </w:t>
      </w:r>
      <w:r w:rsidR="00141933">
        <w:t xml:space="preserve">verwendeten </w:t>
      </w:r>
      <w:r w:rsidR="003002D3">
        <w:t>Prompt-Engineering-Techniken</w:t>
      </w:r>
      <w:r w:rsidR="00D535AC">
        <w:t xml:space="preserve"> und </w:t>
      </w:r>
      <w:r w:rsidR="00141933">
        <w:t>die Evaluationsmetriken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90602369"/>
      <w:r>
        <w:rPr>
          <w:lang w:val="en-US"/>
        </w:rPr>
        <w:t>Large Language Model</w:t>
      </w:r>
      <w:bookmarkEnd w:id="6"/>
    </w:p>
    <w:p w14:paraId="1A36EB43" w14:textId="6F3CEEDA"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D055A2">
        <w:t xml:space="preserve"> </w:t>
      </w:r>
    </w:p>
    <w:p w14:paraId="5AEB9121" w14:textId="11B740F0" w:rsidR="00D451A9" w:rsidRPr="00FE0678"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w:t>
      </w:r>
      <w:r w:rsidR="00800587">
        <w:t xml:space="preserve">die </w:t>
      </w:r>
      <w:r w:rsidRPr="004062BB">
        <w:t xml:space="preserve">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encoding) und </w:t>
      </w:r>
      <w:r w:rsidR="00F43204" w:rsidRPr="00156180">
        <w:t>kann</w:t>
      </w:r>
      <w:r w:rsidRPr="00156180">
        <w:t xml:space="preserve"> von LLM zu LLM abweichen. Ein sogenannter Tokenizer teilt den Text unter Verwendung der Kodierung in eine Liste von Tokens auf. Dies zu verstehen</w:t>
      </w:r>
      <w:r w:rsidR="003D2972">
        <w:t>,</w:t>
      </w:r>
      <w:r w:rsidRPr="00156180">
        <w:t xml:space="preserve">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t>
      </w:r>
      <w:r w:rsidR="00FA2FD7">
        <w:t xml:space="preserve">der </w:t>
      </w:r>
      <w:r w:rsidR="000133A9" w:rsidRPr="00156180">
        <w:t>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r w:rsidR="000133A9" w:rsidRPr="00156180">
        <w:t xml:space="preserve">Reasoning-Tokens.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r w:rsidR="00E67EF3" w:rsidRPr="00156180">
        <w:t>Reasoning</w:t>
      </w:r>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r w:rsidR="00FE0678" w:rsidRPr="00FE0678">
        <w:t>Eine Beschränkung der Output-Tokens anhand der Modellparameter wird nicht vorgenommen, da eine frühzeitige Limitierung zu einer unvollständigen Ausgabe führen kann.</w:t>
      </w:r>
    </w:p>
    <w:p w14:paraId="6AC0F08A" w14:textId="5FBA85EF"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r w:rsidR="009E1BF7" w:rsidRPr="00EF2988">
        <w:rPr>
          <w:i/>
        </w:rPr>
        <w:t>seed</w:t>
      </w:r>
      <w:r w:rsidR="0041371D" w:rsidRPr="00EF2988">
        <w:t xml:space="preserve">, </w:t>
      </w:r>
      <w:r w:rsidR="009E1BF7" w:rsidRPr="00EF2988">
        <w:rPr>
          <w:i/>
        </w:rPr>
        <w:t>system_fingerprint</w:t>
      </w:r>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r w:rsidR="00856B4D" w:rsidRPr="00EF2988">
        <w:rPr>
          <w:i/>
        </w:rPr>
        <w:t>temperatur</w:t>
      </w:r>
      <w:r w:rsidR="006D79D5" w:rsidRPr="00EF2988">
        <w:rPr>
          <w:i/>
        </w:rPr>
        <w:t>e</w:t>
      </w:r>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r w:rsidR="006B1593" w:rsidRPr="00EF2988">
        <w:rPr>
          <w:i/>
        </w:rPr>
        <w:t>temperature</w:t>
      </w:r>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Er wurde für weniger zufällige Ausgaben folglich auf Null festgelegt.</w:t>
      </w:r>
      <w:r w:rsidR="009D6143" w:rsidRPr="00EF2988">
        <w:t xml:space="preserve"> </w:t>
      </w:r>
      <w:r w:rsidR="0039087B" w:rsidRPr="00EF2988">
        <w:t xml:space="preserve">Der </w:t>
      </w:r>
      <w:r w:rsidR="00936757" w:rsidRPr="00EF2988">
        <w:rPr>
          <w:i/>
        </w:rPr>
        <w:t>system_fingerprint</w:t>
      </w:r>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 xml:space="preserve">Modells </w:t>
      </w:r>
      <w:r w:rsidR="00CD19EB">
        <w:t>einschließlich</w:t>
      </w:r>
      <w:r w:rsidR="00A55696" w:rsidRPr="00EF2988">
        <w:t xml:space="preserve"> G</w:t>
      </w:r>
      <w:r w:rsidR="00B72F27" w:rsidRPr="00EF2988">
        <w:t>ewichtungen und weitere</w:t>
      </w:r>
      <w:r w:rsidR="000925A6">
        <w:t>r</w:t>
      </w:r>
      <w:r w:rsidR="00B72F27" w:rsidRPr="00EF2988">
        <w:t xml:space="preserve">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r w:rsidR="0039087B" w:rsidRPr="00EF2988">
        <w:rPr>
          <w:i/>
        </w:rPr>
        <w:t>seed</w:t>
      </w:r>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r w:rsidR="00745761" w:rsidRPr="00EF2988">
        <w:rPr>
          <w:i/>
        </w:rPr>
        <w:t>system_fingerprint</w:t>
      </w:r>
      <w:r w:rsidR="00745761" w:rsidRPr="00EF2988">
        <w:t xml:space="preserve"> zu </w:t>
      </w:r>
      <w:r w:rsidR="000C2D96" w:rsidRPr="00EF2988">
        <w:t>meist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22CC7453"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die Weiterverarbeitung erschweren, </w:t>
      </w:r>
      <w:r w:rsidR="003423EC" w:rsidRPr="00D737AA">
        <w:lastRenderedPageBreak/>
        <w:t xml:space="preserve">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 xml:space="preserve">angesehen </w:t>
      </w:r>
      <w:r w:rsidR="003701AF">
        <w:t>werden kann</w:t>
      </w:r>
      <w:r w:rsidR="001F7DFC" w:rsidRPr="00D737AA">
        <w:t>.</w:t>
      </w:r>
      <w:r w:rsidR="00542DB7" w:rsidRPr="00D737AA">
        <w:t xml:space="preserve"> Für den </w:t>
      </w:r>
      <w:r w:rsidR="00CF49FF" w:rsidRPr="00D737AA">
        <w:t xml:space="preserve">vorliegenden </w:t>
      </w:r>
      <w:r w:rsidR="00542DB7" w:rsidRPr="00D737AA">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xml:space="preserve">. Die Ausgaben des Modells </w:t>
      </w:r>
      <w:r w:rsidR="007701B6">
        <w:t xml:space="preserve">mit den </w:t>
      </w:r>
      <w:r w:rsidR="002E6767" w:rsidRPr="00BF3B19">
        <w:t>dazugehörige</w:t>
      </w:r>
      <w:r w:rsidR="007701B6">
        <w:t>n</w:t>
      </w:r>
      <w:r w:rsidR="002E6767" w:rsidRPr="00BF3B19">
        <w:t xml:space="preserve">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90602370"/>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Annotatoren kann als Gütemaß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23028B">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bieten in ihrer Arbeit einen Vergleich von verfügbaren Datensätzen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Minings eignen. </w:t>
      </w:r>
      <w:r w:rsidR="005C1138" w:rsidRPr="007F078C">
        <w:t>Domänenunabhängige Rahmenbedingungen gibt es folglich nicht.</w:t>
      </w:r>
    </w:p>
    <w:p w14:paraId="41766C93" w14:textId="298856EE"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w:t>
      </w:r>
      <w:r w:rsidR="00887B44" w:rsidRPr="006F1043">
        <w:lastRenderedPageBreak/>
        <w:t xml:space="preserve">Teilaufgabe </w:t>
      </w:r>
      <w:r w:rsidR="00A76B67" w:rsidRPr="006F1043">
        <w:t xml:space="preserve">des </w:t>
      </w:r>
      <w:r w:rsidR="00674340" w:rsidRPr="006F1043">
        <w:t>Argument</w:t>
      </w:r>
      <w:r w:rsidR="00A76B67" w:rsidRPr="006F1043">
        <w:t xml:space="preserve"> Minings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w:t>
      </w:r>
      <w:r w:rsidR="002B3A8A">
        <w:t xml:space="preserve">in Bezug auf </w:t>
      </w:r>
      <w:r w:rsidR="00E72D5D" w:rsidRPr="006F1043">
        <w:t xml:space="preserve">Argumente.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Gurevych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Annotated Essays </w:t>
      </w:r>
      <w:r w:rsidR="009C1137" w:rsidRPr="006F1043">
        <w:t>Datensatz</w:t>
      </w:r>
      <w:r w:rsidR="002448B5">
        <w:t xml:space="preserve"> </w:t>
      </w:r>
      <w:r w:rsidR="002448B5" w:rsidRPr="006F1043">
        <w:t>(Version 2)</w:t>
      </w:r>
      <w:r w:rsidR="00440A71" w:rsidRPr="006F1043">
        <w:t xml:space="preserve">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Gurevych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sidRPr="009A15CC">
        <w:rPr>
          <w:rFonts w:cs="Arial"/>
          <w:i/>
        </w:rPr>
        <w:t>Parsing Argumentation Structures in Persuasive Essays</w:t>
      </w:r>
      <w:r w:rsidR="00BB500D">
        <w:rPr>
          <w:rFonts w:cs="Arial"/>
        </w:rPr>
        <w:t xml:space="preserve">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Villata</w:t>
      </w:r>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DD564E">
        <w:t xml:space="preserve"> und</w:t>
      </w:r>
      <w:r w:rsidR="004B0C84" w:rsidRPr="00404E71">
        <w:t xml:space="preserve"> der Autor versucht</w:t>
      </w:r>
      <w:r w:rsidR="00A75333" w:rsidRPr="00404E71">
        <w:t>,</w:t>
      </w:r>
      <w:r w:rsidR="004B0C84" w:rsidRPr="00404E71">
        <w:t xml:space="preserve"> die Leser von seinem Standpunkt zu überzeugen.</w:t>
      </w:r>
      <w:r w:rsidR="00370EB9">
        <w:t xml:space="preserve"> </w:t>
      </w:r>
    </w:p>
    <w:p w14:paraId="2852BD84" w14:textId="4E9B1D72"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ann-Dateien.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Gurevych</w:t>
      </w:r>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r w:rsidR="00D334F0" w:rsidRPr="005775E7">
        <w:rPr>
          <w:i/>
        </w:rPr>
        <w:t>a</w:t>
      </w:r>
      <w:r w:rsidR="005B5F85" w:rsidRPr="005775E7">
        <w:rPr>
          <w:i/>
        </w:rPr>
        <w:t xml:space="preserve">nnotation </w:t>
      </w:r>
      <w:r w:rsidR="00D334F0" w:rsidRPr="005775E7">
        <w:rPr>
          <w:i/>
        </w:rPr>
        <w:t>t</w:t>
      </w:r>
      <w:r w:rsidR="005B5F85" w:rsidRPr="005775E7">
        <w:rPr>
          <w:i/>
        </w:rPr>
        <w:t>ools</w:t>
      </w:r>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r w:rsidR="000B785D" w:rsidRPr="005775E7">
        <w:t>m</w:t>
      </w:r>
      <w:r w:rsidR="00FA4398" w:rsidRPr="005775E7">
        <w:t>ajor</w:t>
      </w:r>
      <w:r w:rsidR="000B785D" w:rsidRPr="005775E7">
        <w:t xml:space="preserve"> c</w:t>
      </w:r>
      <w:r w:rsidR="00FA4398" w:rsidRPr="005775E7">
        <w:t>laim</w:t>
      </w:r>
      <w:r w:rsidR="00B70058" w:rsidRPr="005775E7">
        <w:t>s</w:t>
      </w:r>
      <w:r w:rsidR="000B4D81" w:rsidRPr="005775E7">
        <w:t>)</w:t>
      </w:r>
      <w:r w:rsidR="00FA4398" w:rsidRPr="005775E7">
        <w:t xml:space="preserve">, </w:t>
      </w:r>
      <w:r w:rsidR="000E6805" w:rsidRPr="005775E7">
        <w:t>Behauptungen (</w:t>
      </w:r>
      <w:r w:rsidR="005107A0" w:rsidRPr="005775E7">
        <w:t xml:space="preserve">engl. </w:t>
      </w:r>
      <w:r w:rsidR="000E6805" w:rsidRPr="005775E7">
        <w:t xml:space="preserve">claims) </w:t>
      </w:r>
      <w:r w:rsidR="00FA4398" w:rsidRPr="005775E7">
        <w:t xml:space="preserve">und </w:t>
      </w:r>
      <w:r w:rsidR="00A243E1" w:rsidRPr="005775E7">
        <w:t>Prämissen (</w:t>
      </w:r>
      <w:r w:rsidR="005107A0" w:rsidRPr="005775E7">
        <w:t xml:space="preserve">engl. </w:t>
      </w:r>
      <w:r w:rsidR="00A243E1" w:rsidRPr="005775E7">
        <w:t>p</w:t>
      </w:r>
      <w:r w:rsidR="00FA4398" w:rsidRPr="005775E7">
        <w:t>remises</w:t>
      </w:r>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r w:rsidR="00F072E1" w:rsidRPr="00F16532">
        <w:rPr>
          <w:rFonts w:cs="Arial"/>
        </w:rPr>
        <w:t>Gurevych</w:t>
      </w:r>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somit</w:t>
      </w:r>
      <w:r w:rsidR="00640EC9">
        <w:t>,</w:t>
      </w:r>
      <w:r w:rsidR="00410B8E" w:rsidRPr="00DF0AA0">
        <w:t xml:space="preserve"> abgesehen von der Ergänzung einer </w:t>
      </w:r>
      <w:r w:rsidR="00410B8E" w:rsidRPr="00DF0AA0">
        <w:lastRenderedPageBreak/>
        <w:t>Hauptaussage</w:t>
      </w:r>
      <w:r w:rsidR="00BA1F4F">
        <w:t>,</w:t>
      </w:r>
      <w:r w:rsidR="00410B8E" w:rsidRPr="00DF0AA0">
        <w:t xml:space="preserv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t xml:space="preserve">als </w:t>
      </w:r>
      <w:r w:rsidR="000941DE" w:rsidRPr="00DF0AA0">
        <w:t>da</w:t>
      </w:r>
      <w:r w:rsidR="002361A0" w:rsidRPr="00DF0AA0">
        <w:t>für</w:t>
      </w:r>
      <w:r w:rsidR="0064376C" w:rsidRPr="00DF0AA0">
        <w:t xml:space="preserve"> (engl. for</w:t>
      </w:r>
      <w:r w:rsidR="00131C0E" w:rsidRPr="00DF0AA0">
        <w:t>)</w:t>
      </w:r>
      <w:r w:rsidR="002361A0" w:rsidRPr="00DF0AA0">
        <w:t xml:space="preserve"> oder </w:t>
      </w:r>
      <w:r w:rsidR="000941DE" w:rsidRPr="00DF0AA0">
        <w:t>da</w:t>
      </w:r>
      <w:r w:rsidR="002361A0" w:rsidRPr="00DF0AA0">
        <w:t>gegen</w:t>
      </w:r>
      <w:r w:rsidR="00131C0E" w:rsidRPr="00DF0AA0">
        <w:t xml:space="preserve"> (engl. against)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attack)</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3FDFA84C" w:rsidR="008A74F1" w:rsidRPr="00AF029F" w:rsidRDefault="008A74F1" w:rsidP="00601481">
      <w:pPr>
        <w:pStyle w:val="Beschriftung"/>
        <w:keepNext/>
        <w:spacing w:after="0" w:line="360" w:lineRule="auto"/>
        <w:rPr>
          <w:color w:val="auto"/>
          <w:sz w:val="20"/>
          <w:szCs w:val="20"/>
        </w:rPr>
      </w:pPr>
      <w:bookmarkStart w:id="8" w:name="_Toc190429845"/>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53529DD0" w:rsidR="00CF00D2" w:rsidRDefault="002A1ACD" w:rsidP="001F7CA5">
      <w:pPr>
        <w:autoSpaceDE w:val="0"/>
        <w:autoSpaceDN w:val="0"/>
        <w:adjustRightInd w:val="0"/>
        <w:spacing w:after="0"/>
        <w:jc w:val="both"/>
      </w:pPr>
      <w:r w:rsidRPr="002A1ACD">
        <w:rPr>
          <w:noProof/>
        </w:rPr>
        <w:drawing>
          <wp:inline distT="0" distB="0" distL="0" distR="0" wp14:anchorId="237D0A35" wp14:editId="3A867FBD">
            <wp:extent cx="5579745" cy="1214755"/>
            <wp:effectExtent l="0" t="0" r="1905" b="4445"/>
            <wp:docPr id="701733617"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33617" name="Grafik 1" descr="Ein Bild, das Text, Screenshot, Reihe, Schrift enthält.&#10;&#10;KI-generierte Inhalte können fehlerhaft sein."/>
                    <pic:cNvPicPr/>
                  </pic:nvPicPr>
                  <pic:blipFill>
                    <a:blip r:embed="rId11"/>
                    <a:stretch>
                      <a:fillRect/>
                    </a:stretch>
                  </pic:blipFill>
                  <pic:spPr>
                    <a:xfrm>
                      <a:off x="0" y="0"/>
                      <a:ext cx="5579745" cy="1214755"/>
                    </a:xfrm>
                    <a:prstGeom prst="rect">
                      <a:avLst/>
                    </a:prstGeom>
                  </pic:spPr>
                </pic:pic>
              </a:graphicData>
            </a:graphic>
          </wp:inline>
        </w:drawing>
      </w:r>
    </w:p>
    <w:p w14:paraId="04526F9C" w14:textId="28277D7E" w:rsidR="00E62969" w:rsidRPr="00E53656" w:rsidRDefault="00D4435C" w:rsidP="00E53656">
      <w:pPr>
        <w:autoSpaceDE w:val="0"/>
        <w:autoSpaceDN w:val="0"/>
        <w:adjustRightInd w:val="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Gurevych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p>
    <w:p w14:paraId="75402CEC" w14:textId="17B7CCF7"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 xml:space="preserve">Es wurde fälschlicherweise angenommen, dass </w:t>
      </w:r>
      <w:r w:rsidR="00572F56">
        <w:t xml:space="preserve">die </w:t>
      </w:r>
      <w:r w:rsidR="00362A5F">
        <w:t xml:space="preserve">Aufsätze nicht mehrfach in dem </w:t>
      </w:r>
      <w:r w:rsidR="00F32E58">
        <w:t xml:space="preserve">Datensatz </w:t>
      </w:r>
      <w:r w:rsidR="00362A5F">
        <w:t>vorkommen</w:t>
      </w:r>
      <w:r w:rsidR="001317A8" w:rsidRPr="00E54847">
        <w:t xml:space="preserve">, da </w:t>
      </w:r>
      <w:r w:rsidR="00FB1115">
        <w:t xml:space="preserve">er </w:t>
      </w:r>
      <w:r w:rsidR="001317A8" w:rsidRPr="00E54847">
        <w:t xml:space="preserve">professionell erstellt </w:t>
      </w:r>
      <w:r w:rsidR="00FB1115">
        <w:t>wurde</w:t>
      </w:r>
      <w:r w:rsidR="001317A8" w:rsidRPr="00E54847">
        <w: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w:t>
      </w:r>
      <w:r w:rsidR="006D1538">
        <w:t xml:space="preserve">Aufsatz </w:t>
      </w:r>
      <w:r w:rsidR="009A35A2" w:rsidRPr="00E54847">
        <w:t xml:space="preserve">dreimal und ein weiterer </w:t>
      </w:r>
      <w:r w:rsidR="006D1538">
        <w:t xml:space="preserve">Aufsatz </w:t>
      </w:r>
      <w:r w:rsidR="009A35A2" w:rsidRPr="00E54847">
        <w:t xml:space="preserve">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Einschätzung der Annotatoren</w:t>
      </w:r>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3"/>
      </w:r>
      <w:r w:rsidR="00366378" w:rsidRPr="00E54847">
        <w:t xml:space="preserve"> </w:t>
      </w:r>
    </w:p>
    <w:p w14:paraId="5E1F0479" w14:textId="4E63C663" w:rsidR="009606D1" w:rsidRDefault="009606D1" w:rsidP="00F626B8">
      <w:pPr>
        <w:autoSpaceDE w:val="0"/>
        <w:autoSpaceDN w:val="0"/>
        <w:adjustRightInd w:val="0"/>
        <w:spacing w:after="0"/>
        <w:jc w:val="both"/>
      </w:pPr>
      <w:r w:rsidRPr="00E54847">
        <w:rPr>
          <w:rFonts w:cs="Arial"/>
        </w:rPr>
        <w:t xml:space="preserve">Yeginbergen et al. </w:t>
      </w:r>
      <w:r w:rsidRPr="00E54847">
        <w:fldChar w:fldCharType="begin"/>
      </w:r>
      <w:r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Pr="00E54847">
        <w:fldChar w:fldCharType="separate"/>
      </w:r>
      <w:r w:rsidRPr="00E54847">
        <w:rPr>
          <w:rFonts w:cs="Arial"/>
        </w:rPr>
        <w:t>(2024, S. 11690)</w:t>
      </w:r>
      <w:r w:rsidRPr="00E54847">
        <w:fldChar w:fldCharType="end"/>
      </w:r>
      <w:r w:rsidRPr="00E54847">
        <w:t xml:space="preserve"> </w:t>
      </w:r>
      <w:r w:rsidRPr="00E54847">
        <w:rPr>
          <w:rFonts w:cs="Arial"/>
        </w:rPr>
        <w:t>weisen darauf hin, dass beim Argument Mining</w:t>
      </w:r>
      <w:r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90602371"/>
      <w:bookmarkStart w:id="10" w:name="_Ref190604726"/>
      <w:r w:rsidRPr="00F34611">
        <w:t>Methode</w:t>
      </w:r>
      <w:bookmarkEnd w:id="9"/>
      <w:bookmarkEnd w:id="10"/>
    </w:p>
    <w:p w14:paraId="2F9B670A" w14:textId="5DD14CC1" w:rsidR="00B36425" w:rsidRDefault="00691544" w:rsidP="001344DC">
      <w:pPr>
        <w:jc w:val="both"/>
      </w:pPr>
      <w:r w:rsidRPr="00B15E15">
        <w:t xml:space="preserve">Im Rahmen der Untersuchung wird ein experimenteller Ansatz verfolgt. </w:t>
      </w:r>
      <w:r w:rsidR="003C1D64" w:rsidRPr="00B15E15">
        <w:t>Anstatt ein Modell für jede Teilaufgabe des Argument Mining</w:t>
      </w:r>
      <w:r w:rsidR="00BA0C46" w:rsidRPr="00B15E15">
        <w:t>s</w:t>
      </w:r>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Minings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ann-Dateien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r w:rsidR="00D74B83" w:rsidRPr="00B15E15">
        <w:t xml:space="preserve">Tx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verwendet</w:t>
      </w:r>
      <w:r w:rsidR="009F4C13">
        <w:t>. S</w:t>
      </w:r>
      <w:r w:rsidR="00F82DA0" w:rsidRPr="00B15E15">
        <w:t xml:space="preserve">omit </w:t>
      </w:r>
      <w:r w:rsidR="009F4C13">
        <w:t xml:space="preserve">werden </w:t>
      </w:r>
      <w:r w:rsidR="003125E5" w:rsidRPr="00B15E15">
        <w:t>weniger Token</w:t>
      </w:r>
      <w:r w:rsidR="00F82DA0" w:rsidRPr="00B15E15">
        <w:t>s</w:t>
      </w:r>
      <w:r w:rsidR="003125E5" w:rsidRPr="00B15E15">
        <w:t xml:space="preserve"> benötigt.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Pr="005F0D27" w:rsidRDefault="001B75BB">
      <w:pPr>
        <w:pStyle w:val="berschrift3"/>
        <w:rPr>
          <w:szCs w:val="26"/>
        </w:rPr>
      </w:pPr>
      <w:bookmarkStart w:id="11" w:name="_Toc190602372"/>
      <w:r w:rsidRPr="005F0D27">
        <w:rPr>
          <w:szCs w:val="26"/>
        </w:rPr>
        <w:lastRenderedPageBreak/>
        <w:t>Prompts</w:t>
      </w:r>
      <w:bookmarkEnd w:id="11"/>
    </w:p>
    <w:p w14:paraId="6DD53458" w14:textId="4A76B494" w:rsidR="003A08DE" w:rsidRPr="003E10F5" w:rsidRDefault="00953072" w:rsidP="008A74D9">
      <w:pPr>
        <w:jc w:val="both"/>
      </w:pPr>
      <w:r w:rsidRPr="00723240">
        <w:t xml:space="preserve">Es gibt verschiedene </w:t>
      </w:r>
      <w:r w:rsidR="003002D3">
        <w:t>Prompt-Engineering-Techniken</w:t>
      </w:r>
      <w:r w:rsidRPr="00723240">
        <w:t xml:space="preserve">. </w:t>
      </w:r>
      <w:r w:rsidR="008D5FFA" w:rsidRPr="00723240">
        <w:t xml:space="preserve">So kann beim </w:t>
      </w:r>
      <w:r w:rsidR="00560E3A" w:rsidRPr="00723240">
        <w:rPr>
          <w:bCs/>
        </w:rPr>
        <w:t xml:space="preserve">ICL in Zero-Shot, One-Shot und Few-Shot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Chain-of-</w:t>
      </w:r>
      <w:r w:rsidR="00B20858" w:rsidRPr="00723240">
        <w:t>T</w:t>
      </w:r>
      <w:r w:rsidR="002921A8" w:rsidRPr="00723240">
        <w:t xml:space="preserve">hought </w:t>
      </w:r>
      <w:r w:rsidR="00B20858" w:rsidRPr="00723240">
        <w:t>P</w:t>
      </w:r>
      <w:r w:rsidR="002921A8" w:rsidRPr="00723240">
        <w:t xml:space="preserve">rompting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r w:rsidR="00B20858" w:rsidRPr="003E10F5">
        <w:rPr>
          <w:b/>
        </w:rPr>
        <w:t>P</w:t>
      </w:r>
      <w:r w:rsidR="00302AE4" w:rsidRPr="003E10F5">
        <w:rPr>
          <w:b/>
        </w:rPr>
        <w:t>rompting</w:t>
      </w:r>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56670757" w:rsidR="005C290E" w:rsidRPr="003E10F5" w:rsidRDefault="003A08DE" w:rsidP="00B91A8D">
      <w:pPr>
        <w:pStyle w:val="Listenabsatz"/>
        <w:numPr>
          <w:ilvl w:val="0"/>
          <w:numId w:val="72"/>
        </w:numPr>
        <w:jc w:val="both"/>
      </w:pPr>
      <w:r w:rsidRPr="003E10F5">
        <w:rPr>
          <w:b/>
        </w:rPr>
        <w:t>One-Shot</w:t>
      </w:r>
      <w:r w:rsidR="00302AE4" w:rsidRPr="003E10F5">
        <w:rPr>
          <w:b/>
        </w:rPr>
        <w:t xml:space="preserve"> </w:t>
      </w:r>
      <w:r w:rsidR="00B20858" w:rsidRPr="003E10F5">
        <w:rPr>
          <w:b/>
        </w:rPr>
        <w:t>P</w:t>
      </w:r>
      <w:r w:rsidR="00302AE4" w:rsidRPr="003E10F5">
        <w:rPr>
          <w:b/>
        </w:rPr>
        <w:t>rompting</w:t>
      </w:r>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31493E">
        <w:t xml:space="preserve">werden </w:t>
      </w:r>
      <w:r w:rsidR="008569CD" w:rsidRPr="003E10F5">
        <w:t xml:space="preserve">zufällig </w:t>
      </w:r>
      <w:r w:rsidR="00212183" w:rsidRPr="003E10F5">
        <w:t>ausgewählt</w:t>
      </w:r>
      <w:r w:rsidR="008569CD" w:rsidRPr="003E10F5">
        <w:t xml:space="preserve">. </w:t>
      </w:r>
    </w:p>
    <w:p w14:paraId="7E182BFF" w14:textId="6AB2CDB0" w:rsidR="006A7220" w:rsidRPr="003E10F5" w:rsidRDefault="003A08DE" w:rsidP="00FB3AAD">
      <w:pPr>
        <w:pStyle w:val="Listenabsatz"/>
        <w:numPr>
          <w:ilvl w:val="0"/>
          <w:numId w:val="72"/>
        </w:numPr>
        <w:autoSpaceDE w:val="0"/>
        <w:autoSpaceDN w:val="0"/>
        <w:adjustRightInd w:val="0"/>
        <w:spacing w:after="0"/>
        <w:jc w:val="both"/>
      </w:pPr>
      <w:r w:rsidRPr="003E10F5">
        <w:rPr>
          <w:b/>
        </w:rPr>
        <w:t>Few-shot</w:t>
      </w:r>
      <w:r w:rsidR="00F93D27" w:rsidRPr="003E10F5">
        <w:rPr>
          <w:b/>
        </w:rPr>
        <w:t xml:space="preserve"> </w:t>
      </w:r>
      <w:r w:rsidR="00B20858" w:rsidRPr="003E10F5">
        <w:rPr>
          <w:b/>
        </w:rPr>
        <w:t>P</w:t>
      </w:r>
      <w:r w:rsidR="00302AE4" w:rsidRPr="003E10F5">
        <w:rPr>
          <w:b/>
        </w:rPr>
        <w:t xml:space="preserve">rompting </w:t>
      </w:r>
      <w:r w:rsidR="00F93D27" w:rsidRPr="003E10F5">
        <w:rPr>
          <w:b/>
        </w:rPr>
        <w:t>(FS):</w:t>
      </w:r>
      <w:r w:rsidR="00D36626" w:rsidRPr="003E10F5">
        <w:rPr>
          <w:b/>
        </w:rPr>
        <w:t xml:space="preserve"> </w:t>
      </w:r>
      <w:r w:rsidR="000C61A4" w:rsidRPr="003E10F5">
        <w:t>Auch hier werden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23028B">
        <w:rPr>
          <w:lang w:val="en-US"/>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23028B">
        <w:rPr>
          <w:rFonts w:cs="Arial"/>
          <w:lang w:val="en-US"/>
        </w:rPr>
        <w:t>(2020, S. 6, 10)</w:t>
      </w:r>
      <w:r w:rsidR="000C61A4" w:rsidRPr="003E10F5">
        <w:fldChar w:fldCharType="end"/>
      </w:r>
      <w:r w:rsidR="000C61A4" w:rsidRPr="0023028B">
        <w:rPr>
          <w:lang w:val="en-US"/>
        </w:rPr>
        <w:t xml:space="preserve"> </w:t>
      </w:r>
      <w:r w:rsidR="0041583C" w:rsidRPr="0023028B">
        <w:rPr>
          <w:lang w:val="en-US"/>
        </w:rPr>
        <w:t xml:space="preserve">verwenden </w:t>
      </w:r>
      <w:r w:rsidR="000C61A4" w:rsidRPr="0023028B">
        <w:rPr>
          <w:lang w:val="en-US"/>
        </w:rPr>
        <w:t>dabei in der Regel zwischen 10 und 100 Beispiele</w:t>
      </w:r>
      <w:r w:rsidR="00B8221D" w:rsidRPr="0023028B">
        <w:rPr>
          <w:lang w:val="en-US"/>
        </w:rPr>
        <w:t xml:space="preserve">, je nach der Größe des Kontextfensters des </w:t>
      </w:r>
      <w:r w:rsidR="00A6543F" w:rsidRPr="0023028B">
        <w:rPr>
          <w:lang w:val="en-US"/>
        </w:rPr>
        <w:t>LLMs</w:t>
      </w:r>
      <w:r w:rsidR="000C61A4" w:rsidRPr="0023028B">
        <w:rPr>
          <w:lang w:val="en-US"/>
        </w:rPr>
        <w:t>.</w:t>
      </w:r>
      <w:r w:rsidR="006C3CFA" w:rsidRPr="0023028B">
        <w:rPr>
          <w:lang w:val="en-US"/>
        </w:rPr>
        <w:t xml:space="preserve"> </w:t>
      </w:r>
      <w:r w:rsidR="00323DB6" w:rsidRPr="003E10F5">
        <w:t xml:space="preserve">Demnach </w:t>
      </w:r>
      <w:r w:rsidR="00A35193" w:rsidRPr="003E10F5">
        <w:t xml:space="preserve">führen mehr Beispiele </w:t>
      </w:r>
      <w:r w:rsidR="00973AB5">
        <w:t>überwiegend</w:t>
      </w:r>
      <w:r w:rsidR="00A35193" w:rsidRPr="003E10F5">
        <w:t xml:space="preserve">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die Übergabe von zu vielen Beispielen zum Overfitting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Muster</w:t>
      </w:r>
      <w:r w:rsidR="00701F2D" w:rsidRPr="003E10F5">
        <w:t xml:space="preserve">, die für die Bearbeitung </w:t>
      </w:r>
      <w:r w:rsidR="00A427F3" w:rsidRPr="003E10F5">
        <w:t>der Aufgabe zuträglich sind</w:t>
      </w:r>
      <w:r w:rsidR="00DC58B0">
        <w:t xml:space="preserve">, </w:t>
      </w:r>
      <w:r w:rsidR="00DC58B0" w:rsidRPr="003E10F5">
        <w:t>erkennt</w:t>
      </w:r>
      <w:r w:rsidR="00A427F3" w:rsidRPr="003E10F5">
        <w:t xml:space="preserve">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w:t>
      </w:r>
      <w:r w:rsidR="00A813B5">
        <w:t>,</w:t>
      </w:r>
      <w:r w:rsidR="00CA1C29" w:rsidRPr="003E10F5">
        <w:t xml:space="preserve">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xml:space="preserve">, anstatt eine optimale Anzahl </w:t>
      </w:r>
      <w:r w:rsidR="00A813B5">
        <w:t>von</w:t>
      </w:r>
      <w:r w:rsidR="000B6A4D" w:rsidRPr="003E10F5">
        <w:t xml:space="preserve"> Beispielen zu ermitteln</w:t>
      </w:r>
      <w:r w:rsidR="009B32E1" w:rsidRPr="003E10F5">
        <w:t>.</w:t>
      </w:r>
    </w:p>
    <w:p w14:paraId="061D853C" w14:textId="0D7E7329"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23028B">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w:t>
      </w:r>
      <w:r w:rsidR="00675A89">
        <w:rPr>
          <w:bCs/>
        </w:rPr>
        <w:t>,</w:t>
      </w:r>
      <w:r w:rsidR="0085671A" w:rsidRPr="003E10F5">
        <w:rPr>
          <w:bCs/>
        </w:rPr>
        <w:t xml:space="preserve">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147DBA85"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Hierbei wird das LLM angehalten</w:t>
      </w:r>
      <w:r w:rsidR="00BE1681">
        <w:rPr>
          <w:bCs/>
        </w:rPr>
        <w:t>,</w:t>
      </w:r>
      <w:r w:rsidR="007C6A28" w:rsidRPr="003E10F5">
        <w:rPr>
          <w:bCs/>
        </w:rPr>
        <w:t xml:space="preserve">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(OpenAI, o. J.-g;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314B5AC"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w:t>
      </w:r>
      <w:r w:rsidR="00BE1681">
        <w:rPr>
          <w:bCs/>
        </w:rPr>
        <w:t xml:space="preserve"> den Erhalt </w:t>
      </w:r>
      <w:r w:rsidR="00D05ADC" w:rsidRPr="00A35CE6">
        <w:rPr>
          <w:bCs/>
        </w:rPr>
        <w:t>bessere</w:t>
      </w:r>
      <w:r w:rsidR="00BE1681">
        <w:rPr>
          <w:bCs/>
        </w:rPr>
        <w:t>r</w:t>
      </w:r>
      <w:r w:rsidR="00D05ADC" w:rsidRPr="00A35CE6">
        <w:rPr>
          <w:bCs/>
        </w:rPr>
        <w:t xml:space="preserv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(Meta,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5CF14FE9"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Konkret w</w:t>
      </w:r>
      <w:r w:rsidR="00B31E4D">
        <w:t>ird</w:t>
      </w:r>
      <w:r w:rsidR="001B3F62" w:rsidRPr="000956D0">
        <w:t xml:space="preserve">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w:t>
      </w:r>
      <w:r w:rsidR="00F572CB">
        <w:t xml:space="preserve"> um</w:t>
      </w:r>
      <w:r w:rsidR="00C46FD3" w:rsidRPr="000956D0">
        <w:t xml:space="preserve">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3002D3">
        <w:t>Prompt-Engineering-Techniken</w:t>
      </w:r>
      <w:r w:rsidR="002724C9" w:rsidRPr="000956D0">
        <w:t xml:space="preserve">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4"/>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492D09">
        <w:t>.</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5"/>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BE780C" w:rsidRPr="00BE780C">
        <w:rPr>
          <w:bCs/>
        </w:rPr>
        <w:t>Abbildung 6</w:t>
      </w:r>
      <w:r w:rsidR="00846BD5" w:rsidRPr="009A638B">
        <w:rPr>
          <w:bCs/>
        </w:rPr>
        <w:fldChar w:fldCharType="end"/>
      </w:r>
      <w:r w:rsidR="004D1C82" w:rsidRPr="009A638B">
        <w:rPr>
          <w:bCs/>
        </w:rPr>
        <w:t xml:space="preserve"> im Anhang </w:t>
      </w:r>
      <w:r w:rsidR="00FC7943">
        <w:rPr>
          <w:bCs/>
        </w:rPr>
        <w:fldChar w:fldCharType="begin"/>
      </w:r>
      <w:r w:rsidR="00FC7943">
        <w:rPr>
          <w:bCs/>
        </w:rPr>
        <w:instrText xml:space="preserve"> REF _Ref190360093 \r \h </w:instrText>
      </w:r>
      <w:r w:rsidR="00FC7943">
        <w:rPr>
          <w:bCs/>
        </w:rPr>
      </w:r>
      <w:r w:rsidR="00FC7943">
        <w:rPr>
          <w:bCs/>
        </w:rPr>
        <w:fldChar w:fldCharType="separate"/>
      </w:r>
      <w:r w:rsidR="00BE780C">
        <w:rPr>
          <w:bCs/>
        </w:rPr>
        <w:t>6.4</w:t>
      </w:r>
      <w:r w:rsidR="00FC7943">
        <w:rPr>
          <w:bCs/>
        </w:rPr>
        <w:fldChar w:fldCharType="end"/>
      </w:r>
      <w:r w:rsidR="00FC7943">
        <w:rPr>
          <w:bCs/>
        </w:rPr>
        <w:t xml:space="preserve">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r w:rsidR="009F4A65" w:rsidRPr="001D321A">
        <w:t>sind</w:t>
      </w:r>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5F0D27" w:rsidRDefault="00207B84" w:rsidP="00F34611">
      <w:pPr>
        <w:pStyle w:val="berschrift3"/>
        <w:rPr>
          <w:szCs w:val="26"/>
        </w:rPr>
      </w:pPr>
      <w:bookmarkStart w:id="12" w:name="_Toc190602373"/>
      <w:r w:rsidRPr="005F0D27">
        <w:rPr>
          <w:szCs w:val="26"/>
        </w:rPr>
        <w:lastRenderedPageBreak/>
        <w:t>Evaluationsmetrik</w:t>
      </w:r>
      <w:r w:rsidR="00A83378" w:rsidRPr="005F0D27">
        <w:rPr>
          <w:szCs w:val="26"/>
        </w:rPr>
        <w:t>en</w:t>
      </w:r>
      <w:bookmarkEnd w:id="12"/>
    </w:p>
    <w:p w14:paraId="4ABA2466" w14:textId="538D4FE5"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754641">
        <w:t>des Textes mit der Grundwahrheit festlegt.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(Bilingual Evaluation Understudy)</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r w:rsidRPr="00915A8E">
        <w:rPr>
          <w:rFonts w:cs="Arial"/>
        </w:rPr>
        <w:t xml:space="preserve">Papineni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w:t>
      </w:r>
      <w:r w:rsidR="00881CB4">
        <w:t xml:space="preserve"> mit</w:t>
      </w:r>
      <w:r w:rsidRPr="00915A8E">
        <w:t xml:space="preserve"> einem Referenztext ist. Laut der Beschreibung von </w:t>
      </w:r>
      <w:r w:rsidRPr="00915A8E">
        <w:rPr>
          <w:rFonts w:cs="Arial"/>
        </w:rPr>
        <w:t xml:space="preserve">Papineni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w:t>
      </w:r>
      <w:r w:rsidR="000B65D9">
        <w:t xml:space="preserve">ist </w:t>
      </w:r>
      <w:r w:rsidRPr="00915A8E">
        <w:t>die Übereinstimmung</w:t>
      </w:r>
      <w:r w:rsidR="000B65D9">
        <w:t>.</w:t>
      </w:r>
      <w:r w:rsidRPr="00915A8E">
        <w:t xml:space="preserve"> </w:t>
      </w:r>
      <w:r w:rsidR="00CD15AD">
        <w:t>So l</w:t>
      </w:r>
      <w:r w:rsidR="00CE369C">
        <w:t>i</w:t>
      </w:r>
      <w:r w:rsidR="00CD15AD">
        <w:t xml:space="preserve">egt bei dem </w:t>
      </w:r>
      <w:r w:rsidRPr="00915A8E">
        <w:t xml:space="preserve">Wert 1 </w:t>
      </w:r>
      <w:r w:rsidR="00CD15AD">
        <w:t xml:space="preserve">eine </w:t>
      </w:r>
      <w:r w:rsidRPr="00915A8E">
        <w:t>identische Übereinstimmung</w:t>
      </w:r>
      <w:r w:rsidR="00CD15AD">
        <w:t xml:space="preserve"> vor</w:t>
      </w:r>
      <w:r w:rsidRPr="00915A8E">
        <w:t>. Bei der Berechnung des BLEU-Scores besteht das Problem, dass</w:t>
      </w:r>
      <w:r w:rsidR="00FE7922" w:rsidRPr="00915A8E">
        <w:t>,</w:t>
      </w:r>
      <w:r w:rsidRPr="00915A8E">
        <w:t xml:space="preserve"> wenn größere n-Gramme, wie </w:t>
      </w:r>
      <w:r w:rsidR="00A602A8">
        <w:t>z.B.</w:t>
      </w:r>
      <w:r w:rsidRPr="00915A8E">
        <w:t xml:space="preserve">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ungeachtet der Übereinstimmungen kleinerer n-Gramme</w:t>
      </w:r>
      <w:r w:rsidR="0015545B">
        <w:t xml:space="preserve"> </w:t>
      </w:r>
      <w:r w:rsidR="0015545B" w:rsidRPr="00915A8E">
        <w:fldChar w:fldCharType="begin"/>
      </w:r>
      <w:r w:rsidR="0015545B"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0015545B" w:rsidRPr="00915A8E">
        <w:fldChar w:fldCharType="separate"/>
      </w:r>
      <w:r w:rsidR="0015545B" w:rsidRPr="00915A8E">
        <w:rPr>
          <w:rFonts w:cs="Arial"/>
        </w:rPr>
        <w:t>(Chen &amp; Cherry, 2014, S. 362)</w:t>
      </w:r>
      <w:r w:rsidR="0015545B" w:rsidRPr="00915A8E">
        <w:fldChar w:fldCharType="end"/>
      </w:r>
      <w:r w:rsidR="00717216">
        <w:t>. Das</w:t>
      </w:r>
      <w:r w:rsidR="0015545B">
        <w:t xml:space="preserve"> kann</w:t>
      </w:r>
      <w:r w:rsidRPr="00915A8E">
        <w:t xml:space="preserve"> wiederum zu einer verzerrten Bewertung führen.</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Python-</w:t>
      </w:r>
      <w:r w:rsidR="00203922" w:rsidRPr="00AA3872">
        <w:lastRenderedPageBreak/>
        <w:t>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6"/>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w:t>
      </w:r>
      <w:r w:rsidR="00033D97">
        <w:t xml:space="preserve">Beispiel </w:t>
      </w:r>
      <w:r w:rsidR="006E40E4" w:rsidRPr="00AA3872">
        <w:t xml:space="preserve">a </w:t>
      </w:r>
      <w:r w:rsidR="00033D97">
        <w:t xml:space="preserve">eine </w:t>
      </w:r>
      <w:r w:rsidR="006E40E4" w:rsidRPr="00AA3872">
        <w:t xml:space="preserve">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w:t>
      </w:r>
      <w:r w:rsidR="00033D97">
        <w:t xml:space="preserve">Beispiel </w:t>
      </w:r>
      <w:r w:rsidR="00E93B7E" w:rsidRPr="00AA3872">
        <w:t>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3AB9D3D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w:t>
      </w:r>
      <w:r w:rsidR="00BC3412">
        <w:t>,</w:t>
      </w:r>
      <w:r w:rsidR="00817E9B" w:rsidRPr="00F519F9">
        <w:t xml:space="preserve"> </w:t>
      </w:r>
      <w:r w:rsidR="00462386">
        <w:t xml:space="preserve">bestehend aus </w:t>
      </w:r>
      <w:r w:rsidR="00817E9B" w:rsidRPr="00F519F9">
        <w:t>Ursprung, Art der Beziehung</w:t>
      </w:r>
      <w:r w:rsidR="00462386">
        <w:t xml:space="preserve"> und </w:t>
      </w:r>
      <w:r w:rsidR="00817E9B" w:rsidRPr="00F519F9">
        <w:t>Ziel</w:t>
      </w:r>
      <w:r w:rsidR="00BC3412">
        <w:t>,</w:t>
      </w:r>
      <w:r w:rsidR="00817E9B" w:rsidRPr="00F519F9">
        <w:t xml:space="preserve">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r w:rsidRPr="00492F71">
        <w:rPr>
          <w:b/>
        </w:rPr>
        <w:t>False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r w:rsidRPr="00492F71">
        <w:rPr>
          <w:b/>
        </w:rPr>
        <w:t>False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613415BE"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de</w:t>
      </w:r>
      <w:r w:rsidR="00967E3E">
        <w:t>m</w:t>
      </w:r>
      <w:r w:rsidR="00AC1A34" w:rsidRPr="00FB366C">
        <w:t xml:space="preserve">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Klassifikationsmetriken, für </w:t>
      </w:r>
      <w:r w:rsidR="004A1CE1">
        <w:t xml:space="preserve">die </w:t>
      </w:r>
      <w:r w:rsidR="00BF478B" w:rsidRPr="00FB366C">
        <w:t xml:space="preserve">die Anzahl der </w:t>
      </w:r>
      <w:r w:rsidRPr="00FB366C">
        <w:t xml:space="preserve">FN nicht benötigt </w:t>
      </w:r>
      <w:r w:rsidR="003B66D5" w:rsidRPr="00FB366C">
        <w:t>wird</w:t>
      </w:r>
      <w:r w:rsidR="004A1CE1">
        <w:t xml:space="preserve">, </w:t>
      </w:r>
      <w:r w:rsidR="004A1CE1" w:rsidRPr="00FB366C">
        <w:t>berechnen</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60B11CDF" w14:textId="77777777" w:rsidR="001E6F68" w:rsidRDefault="001E6F68">
      <w:pPr>
        <w:rPr>
          <w:rFonts w:eastAsiaTheme="majorEastAsia" w:cstheme="majorBidi"/>
          <w:sz w:val="32"/>
          <w:szCs w:val="32"/>
        </w:rPr>
      </w:pPr>
      <w:bookmarkStart w:id="13" w:name="_Toc185697462"/>
      <w:bookmarkStart w:id="14" w:name="_Toc186791538"/>
      <w:bookmarkStart w:id="15" w:name="_Toc187929391"/>
      <w:bookmarkStart w:id="16" w:name="_Toc188431119"/>
      <w:bookmarkStart w:id="17" w:name="_Toc188531705"/>
      <w:bookmarkStart w:id="18" w:name="_Toc188683518"/>
      <w:bookmarkStart w:id="19" w:name="_Toc188817227"/>
      <w:bookmarkStart w:id="20" w:name="_Toc189404902"/>
      <w:bookmarkStart w:id="21" w:name="_Toc185697463"/>
      <w:bookmarkStart w:id="22" w:name="_Toc186791539"/>
      <w:bookmarkStart w:id="23" w:name="_Toc187929392"/>
      <w:bookmarkStart w:id="24" w:name="_Toc188431120"/>
      <w:bookmarkStart w:id="25" w:name="_Toc188531706"/>
      <w:bookmarkStart w:id="26" w:name="_Toc188683519"/>
      <w:bookmarkStart w:id="27" w:name="_Toc188817228"/>
      <w:bookmarkStart w:id="28" w:name="_Toc189404903"/>
      <w:bookmarkStart w:id="29" w:name="_Toc185697464"/>
      <w:bookmarkStart w:id="30" w:name="_Toc186791540"/>
      <w:bookmarkStart w:id="31" w:name="_Toc187929393"/>
      <w:bookmarkStart w:id="32" w:name="_Toc188431121"/>
      <w:bookmarkStart w:id="33" w:name="_Toc188531707"/>
      <w:bookmarkStart w:id="34" w:name="_Toc188683520"/>
      <w:bookmarkStart w:id="35" w:name="_Toc188817229"/>
      <w:bookmarkStart w:id="36" w:name="_Toc189404904"/>
      <w:bookmarkStart w:id="37" w:name="_Toc185697465"/>
      <w:bookmarkStart w:id="38" w:name="_Toc186791541"/>
      <w:bookmarkStart w:id="39" w:name="_Toc187929394"/>
      <w:bookmarkStart w:id="40" w:name="_Toc188431122"/>
      <w:bookmarkStart w:id="41" w:name="_Toc188531708"/>
      <w:bookmarkStart w:id="42" w:name="_Toc188683521"/>
      <w:bookmarkStart w:id="43" w:name="_Toc188817230"/>
      <w:bookmarkStart w:id="44" w:name="_Toc189404905"/>
      <w:bookmarkStart w:id="45" w:name="_Toc185697466"/>
      <w:bookmarkStart w:id="46" w:name="_Toc186791542"/>
      <w:bookmarkStart w:id="47" w:name="_Toc187929395"/>
      <w:bookmarkStart w:id="48" w:name="_Toc188431123"/>
      <w:bookmarkStart w:id="49" w:name="_Toc188531709"/>
      <w:bookmarkStart w:id="50" w:name="_Toc188683522"/>
      <w:bookmarkStart w:id="51" w:name="_Toc188817231"/>
      <w:bookmarkStart w:id="52" w:name="_Toc189404906"/>
      <w:bookmarkStart w:id="53" w:name="_Toc185697467"/>
      <w:bookmarkStart w:id="54" w:name="_Toc186791543"/>
      <w:bookmarkStart w:id="55" w:name="_Toc187929396"/>
      <w:bookmarkStart w:id="56" w:name="_Toc188431124"/>
      <w:bookmarkStart w:id="57" w:name="_Toc188531710"/>
      <w:bookmarkStart w:id="58" w:name="_Toc188683523"/>
      <w:bookmarkStart w:id="59" w:name="_Toc188817232"/>
      <w:bookmarkStart w:id="60" w:name="_Toc189404907"/>
      <w:bookmarkStart w:id="61" w:name="_Toc185697468"/>
      <w:bookmarkStart w:id="62" w:name="_Toc186791544"/>
      <w:bookmarkStart w:id="63" w:name="_Toc187929397"/>
      <w:bookmarkStart w:id="64" w:name="_Toc188431125"/>
      <w:bookmarkStart w:id="65" w:name="_Toc188531711"/>
      <w:bookmarkStart w:id="66" w:name="_Toc188683524"/>
      <w:bookmarkStart w:id="67" w:name="_Toc188817233"/>
      <w:bookmarkStart w:id="68" w:name="_Toc189404908"/>
      <w:bookmarkStart w:id="69" w:name="_Toc185697469"/>
      <w:bookmarkStart w:id="70" w:name="_Toc186791545"/>
      <w:bookmarkStart w:id="71" w:name="_Toc187929398"/>
      <w:bookmarkStart w:id="72" w:name="_Toc188431126"/>
      <w:bookmarkStart w:id="73" w:name="_Toc188531712"/>
      <w:bookmarkStart w:id="74" w:name="_Toc188683525"/>
      <w:bookmarkStart w:id="75" w:name="_Toc188817234"/>
      <w:bookmarkStart w:id="76" w:name="_Toc189404909"/>
      <w:bookmarkStart w:id="77" w:name="_Toc185697470"/>
      <w:bookmarkStart w:id="78" w:name="_Toc186791546"/>
      <w:bookmarkStart w:id="79" w:name="_Toc187929399"/>
      <w:bookmarkStart w:id="80" w:name="_Toc188431127"/>
      <w:bookmarkStart w:id="81" w:name="_Toc188531713"/>
      <w:bookmarkStart w:id="82" w:name="_Toc188683526"/>
      <w:bookmarkStart w:id="83" w:name="_Toc188817235"/>
      <w:bookmarkStart w:id="84" w:name="_Toc189404910"/>
      <w:bookmarkStart w:id="85" w:name="_Toc185697471"/>
      <w:bookmarkStart w:id="86" w:name="_Toc186791547"/>
      <w:bookmarkStart w:id="87" w:name="_Toc187929400"/>
      <w:bookmarkStart w:id="88" w:name="_Toc188431128"/>
      <w:bookmarkStart w:id="89" w:name="_Toc188531714"/>
      <w:bookmarkStart w:id="90" w:name="_Toc188683527"/>
      <w:bookmarkStart w:id="91" w:name="_Toc188817236"/>
      <w:bookmarkStart w:id="92" w:name="_Toc189404911"/>
      <w:bookmarkStart w:id="93" w:name="_Toc185697472"/>
      <w:bookmarkStart w:id="94" w:name="_Toc186791548"/>
      <w:bookmarkStart w:id="95" w:name="_Toc187929401"/>
      <w:bookmarkStart w:id="96" w:name="_Toc188431129"/>
      <w:bookmarkStart w:id="97" w:name="_Toc188531715"/>
      <w:bookmarkStart w:id="98" w:name="_Toc188683528"/>
      <w:bookmarkStart w:id="99" w:name="_Toc188817237"/>
      <w:bookmarkStart w:id="100" w:name="_Toc189404912"/>
      <w:bookmarkStart w:id="101" w:name="_Toc185697473"/>
      <w:bookmarkStart w:id="102" w:name="_Toc186791549"/>
      <w:bookmarkStart w:id="103" w:name="_Toc187929402"/>
      <w:bookmarkStart w:id="104" w:name="_Toc188431130"/>
      <w:bookmarkStart w:id="105" w:name="_Toc188531716"/>
      <w:bookmarkStart w:id="106" w:name="_Toc188683529"/>
      <w:bookmarkStart w:id="107" w:name="_Toc188817238"/>
      <w:bookmarkStart w:id="108" w:name="_Toc189404913"/>
      <w:bookmarkStart w:id="109" w:name="_Toc185697474"/>
      <w:bookmarkStart w:id="110" w:name="_Toc186791550"/>
      <w:bookmarkStart w:id="111" w:name="_Toc187929403"/>
      <w:bookmarkStart w:id="112" w:name="_Toc188431131"/>
      <w:bookmarkStart w:id="113" w:name="_Toc188531717"/>
      <w:bookmarkStart w:id="114" w:name="_Toc188683530"/>
      <w:bookmarkStart w:id="115" w:name="_Toc188817239"/>
      <w:bookmarkStart w:id="116" w:name="_Toc189404914"/>
      <w:bookmarkStart w:id="117" w:name="_Toc185697475"/>
      <w:bookmarkStart w:id="118" w:name="_Toc186791551"/>
      <w:bookmarkStart w:id="119" w:name="_Toc187929404"/>
      <w:bookmarkStart w:id="120" w:name="_Toc188431132"/>
      <w:bookmarkStart w:id="121" w:name="_Toc188531718"/>
      <w:bookmarkStart w:id="122" w:name="_Toc188683531"/>
      <w:bookmarkStart w:id="123" w:name="_Toc188817240"/>
      <w:bookmarkStart w:id="124" w:name="_Toc189404915"/>
      <w:bookmarkStart w:id="125" w:name="_Ref18808221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br w:type="page"/>
      </w:r>
    </w:p>
    <w:p w14:paraId="35A1C4A1" w14:textId="475D4872" w:rsidR="00690A2C" w:rsidRPr="00A25CE4" w:rsidRDefault="00690A2C" w:rsidP="004A5A26">
      <w:pPr>
        <w:pStyle w:val="berschrift1"/>
      </w:pPr>
      <w:bookmarkStart w:id="126" w:name="_Ergebnisse"/>
      <w:bookmarkStart w:id="127" w:name="_Toc190602374"/>
      <w:bookmarkEnd w:id="126"/>
      <w:r w:rsidRPr="00A25CE4">
        <w:lastRenderedPageBreak/>
        <w:t>Ergebnisse</w:t>
      </w:r>
      <w:bookmarkEnd w:id="125"/>
      <w:bookmarkEnd w:id="127"/>
    </w:p>
    <w:p w14:paraId="3A913D43" w14:textId="6DB47956"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BE780C">
        <w:t>0</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BE780C" w:rsidRPr="00BE780C">
        <w:t>Abbildung 2</w:t>
      </w:r>
      <w:r w:rsidR="00DE12AB" w:rsidRPr="006B2545">
        <w:fldChar w:fldCharType="end"/>
      </w:r>
      <w:r w:rsidR="00DE12AB" w:rsidRPr="006B2545">
        <w:t xml:space="preserve"> </w:t>
      </w:r>
      <w:r w:rsidR="00ED412A">
        <w:t xml:space="preserve">auf der nachfolgenden Seite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451F2D">
        <w:t>gegliedert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wurde</w:t>
      </w:r>
      <w:r w:rsidR="00475D72">
        <w:t>n</w:t>
      </w:r>
      <w:r w:rsidR="00690566" w:rsidRPr="006B2545">
        <w:t xml:space="preserv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B46366">
        <w:t xml:space="preserve">mir einer </w:t>
      </w:r>
      <w:r w:rsidR="004962A7" w:rsidRPr="006B2545">
        <w:t>rote</w:t>
      </w:r>
      <w:r w:rsidR="00B46366">
        <w:t>n</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194E61D0" w:rsidR="000E18B5" w:rsidRPr="00084166" w:rsidRDefault="00FF216B" w:rsidP="00CE0A6C">
      <w:pPr>
        <w:pStyle w:val="Beschriftung"/>
        <w:keepNext/>
        <w:spacing w:after="0" w:line="360" w:lineRule="auto"/>
        <w:rPr>
          <w:color w:val="auto"/>
          <w:sz w:val="20"/>
          <w:szCs w:val="20"/>
        </w:rPr>
      </w:pPr>
      <w:bookmarkStart w:id="128" w:name="_Ref188775832"/>
      <w:bookmarkStart w:id="129" w:name="_Toc190429846"/>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2</w:t>
      </w:r>
      <w:r w:rsidR="00C603E7">
        <w:rPr>
          <w:b/>
          <w:color w:val="auto"/>
          <w:sz w:val="20"/>
          <w:szCs w:val="20"/>
        </w:rPr>
        <w:fldChar w:fldCharType="end"/>
      </w:r>
      <w:bookmarkEnd w:id="128"/>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9"/>
    </w:p>
    <w:p w14:paraId="715BCD71" w14:textId="080D1D47" w:rsidR="00801055" w:rsidRDefault="00C64588" w:rsidP="008C1609">
      <w:pPr>
        <w:spacing w:after="0"/>
      </w:pPr>
      <w:r w:rsidRPr="00C64588">
        <w:rPr>
          <w:noProof/>
        </w:rPr>
        <w:drawing>
          <wp:inline distT="0" distB="0" distL="0" distR="0" wp14:anchorId="7A28DFE4" wp14:editId="5E8ACBE6">
            <wp:extent cx="5610503" cy="4428000"/>
            <wp:effectExtent l="0" t="0" r="9525" b="0"/>
            <wp:docPr id="942692533"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2533" name="Grafik 1" descr="Ein Bild, das Text, Diagramm, Zahl, Schrift enthält.&#10;&#10;Automatisch generierte Beschreibung"/>
                    <pic:cNvPicPr/>
                  </pic:nvPicPr>
                  <pic:blipFill>
                    <a:blip r:embed="rId12"/>
                    <a:stretch>
                      <a:fillRect/>
                    </a:stretch>
                  </pic:blipFill>
                  <pic:spPr>
                    <a:xfrm>
                      <a:off x="0" y="0"/>
                      <a:ext cx="5610503" cy="4428000"/>
                    </a:xfrm>
                    <a:prstGeom prst="rect">
                      <a:avLst/>
                    </a:prstGeom>
                  </pic:spPr>
                </pic:pic>
              </a:graphicData>
            </a:graphic>
          </wp:inline>
        </w:drawing>
      </w:r>
    </w:p>
    <w:p w14:paraId="6E7B14BA" w14:textId="0DA130E7" w:rsidR="004D5EF0" w:rsidRPr="007E3DFB" w:rsidRDefault="004D5EF0" w:rsidP="000B6E62">
      <w:pPr>
        <w:rPr>
          <w:sz w:val="20"/>
          <w:szCs w:val="18"/>
        </w:rPr>
      </w:pPr>
      <w:r w:rsidRPr="007E3DFB">
        <w:rPr>
          <w:sz w:val="20"/>
          <w:szCs w:val="18"/>
        </w:rPr>
        <w:t>Eigene Darstellung</w:t>
      </w:r>
    </w:p>
    <w:p w14:paraId="5685343A" w14:textId="422D03E6" w:rsidR="00E164A3" w:rsidRDefault="00FC7130" w:rsidP="004E3EDE">
      <w:pPr>
        <w:jc w:val="both"/>
      </w:pPr>
      <w:r w:rsidRPr="00F17298">
        <w:t xml:space="preserve">Vergleicht man die Graphen </w:t>
      </w:r>
      <w:r w:rsidR="00487DB7">
        <w:t>mit</w:t>
      </w:r>
      <w:r w:rsidRPr="00F17298">
        <w:t xml:space="preserve">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Tokenanzahl</w:t>
      </w:r>
      <w:r w:rsidR="0079450A">
        <w:t xml:space="preserve"> </w:t>
      </w:r>
      <w:r w:rsidR="0079450A" w:rsidRPr="00F17298">
        <w:t>deutlich</w:t>
      </w:r>
      <w:r w:rsidR="00266AFA" w:rsidRPr="00F17298">
        <w:t xml:space="preserve">, was stellvertretend für die Anzahl </w:t>
      </w:r>
      <w:r w:rsidR="003C656C" w:rsidRPr="00F17298">
        <w:t>an übergebenen Beispielen</w:t>
      </w:r>
      <w:r w:rsidR="00970685" w:rsidRPr="00F17298">
        <w:t xml:space="preserve"> steht.</w:t>
      </w:r>
      <w:r w:rsidR="008B7DE9" w:rsidRPr="00F17298">
        <w:t xml:space="preserve"> </w:t>
      </w:r>
      <w:r w:rsidR="000A63AC" w:rsidRPr="00F17298">
        <w:t xml:space="preserve">Der größte Anstieg </w:t>
      </w:r>
      <w:r w:rsidR="00D41FF9" w:rsidRPr="00F17298">
        <w:t xml:space="preserve">erfolgt </w:t>
      </w:r>
      <w:r w:rsidR="000A63AC" w:rsidRPr="00F17298">
        <w:t xml:space="preserve">von </w:t>
      </w:r>
      <w:r w:rsidR="008E490D">
        <w:t>0</w:t>
      </w:r>
      <w:r w:rsidR="000A63AC" w:rsidRPr="00F17298">
        <w:t xml:space="preserve"> auf </w:t>
      </w:r>
      <w:r w:rsidR="008E490D">
        <w:t xml:space="preserve">1 </w:t>
      </w:r>
      <w:r w:rsidR="000A63AC" w:rsidRPr="00F17298">
        <w:t>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r w:rsidR="009C20C2"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009C20C2"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t xml:space="preserve">Die </w:t>
      </w:r>
      <w:r w:rsidR="000F748A" w:rsidRPr="004D7C22">
        <w:t xml:space="preserve">Prompts, in </w:t>
      </w:r>
      <w:r w:rsidR="000F748A" w:rsidRPr="004D7C22">
        <w:lastRenderedPageBreak/>
        <w:t xml:space="preserve">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Prompts</w:t>
      </w:r>
      <w:r w:rsidR="00F35BFA">
        <w:t xml:space="preserve">, die </w:t>
      </w:r>
      <w:r w:rsidR="00DA674A" w:rsidRPr="004D7C22">
        <w:t xml:space="preserve">lediglich </w:t>
      </w:r>
      <w:r w:rsidR="00F35BFA">
        <w:t xml:space="preserve">die </w:t>
      </w:r>
      <w:r w:rsidR="00E747CF" w:rsidRPr="004D7C22">
        <w:t xml:space="preserve">Aufgabenbeschreibung </w:t>
      </w:r>
      <w:r w:rsidR="00F35BFA">
        <w:t xml:space="preserve">enthalten,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0964775E"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w:t>
      </w:r>
      <w:r w:rsidR="002B1868">
        <w:t xml:space="preserve"> </w:t>
      </w:r>
      <w:r w:rsidR="00F90C90">
        <w:t xml:space="preserve">Der Bezugswert wurde jeweils für die Argumentationskomponenten und die </w:t>
      </w:r>
      <w:r w:rsidR="00214367">
        <w:t xml:space="preserve">Beziehungen gebildet. </w:t>
      </w:r>
      <w:r w:rsidR="00C64678" w:rsidRPr="002373BB">
        <w:fldChar w:fldCharType="begin"/>
      </w:r>
      <w:r w:rsidR="00C64678" w:rsidRPr="002373BB">
        <w:instrText xml:space="preserve"> REF _Ref188805167 \h  \* MERGEFORMAT </w:instrText>
      </w:r>
      <w:r w:rsidR="00C64678" w:rsidRPr="002373BB">
        <w:fldChar w:fldCharType="separate"/>
      </w:r>
      <w:r w:rsidR="00BE780C" w:rsidRPr="00BE780C">
        <w:t>Abbildung 3</w:t>
      </w:r>
      <w:r w:rsidR="00C64678" w:rsidRPr="002373BB">
        <w:fldChar w:fldCharType="end"/>
      </w:r>
      <w:r w:rsidR="00C64678" w:rsidRPr="002373BB">
        <w:t xml:space="preserve"> </w:t>
      </w:r>
      <w:r w:rsidR="00AD6228" w:rsidRPr="002373BB">
        <w:t xml:space="preserve">bildet die </w:t>
      </w:r>
      <w:r w:rsidR="00EA4C92" w:rsidRPr="002373BB">
        <w:t>Differenz</w:t>
      </w:r>
      <w:r w:rsidR="00AD6228" w:rsidRPr="002373BB">
        <w:t xml:space="preserve"> </w:t>
      </w:r>
      <w:r w:rsidR="005A20B6" w:rsidRPr="002373BB">
        <w:t xml:space="preserve">des F1-Scores </w:t>
      </w:r>
      <w:r w:rsidR="00AD6228" w:rsidRPr="002373BB">
        <w:t xml:space="preserve">jedes Prompts </w:t>
      </w:r>
      <w:r w:rsidR="002373BB" w:rsidRPr="002373BB">
        <w:t xml:space="preserve">zu </w:t>
      </w:r>
      <w:r w:rsidR="00767203" w:rsidRPr="002373BB">
        <w:t>d</w:t>
      </w:r>
      <w:r w:rsidR="00A84887" w:rsidRPr="002373BB">
        <w:t>iese</w:t>
      </w:r>
      <w:r w:rsidR="002373BB" w:rsidRPr="002373BB">
        <w:t>m</w:t>
      </w:r>
      <w:r w:rsidR="00767203" w:rsidRPr="002373BB">
        <w:t xml:space="preserve"> Bezugswert ab.</w:t>
      </w:r>
    </w:p>
    <w:p w14:paraId="06518CFA" w14:textId="6946D5D6" w:rsidR="001A05F3" w:rsidRPr="001A05F3" w:rsidRDefault="001A05F3" w:rsidP="00601481">
      <w:pPr>
        <w:pStyle w:val="Beschriftung"/>
        <w:keepNext/>
        <w:spacing w:after="0" w:line="360" w:lineRule="auto"/>
        <w:rPr>
          <w:color w:val="auto"/>
          <w:sz w:val="20"/>
          <w:szCs w:val="20"/>
        </w:rPr>
      </w:pPr>
      <w:bookmarkStart w:id="130" w:name="_Ref188805167"/>
      <w:bookmarkStart w:id="131" w:name="_Toc190429847"/>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3</w:t>
      </w:r>
      <w:r w:rsidR="00C603E7">
        <w:rPr>
          <w:b/>
          <w:color w:val="auto"/>
          <w:sz w:val="20"/>
          <w:szCs w:val="20"/>
        </w:rPr>
        <w:fldChar w:fldCharType="end"/>
      </w:r>
      <w:bookmarkEnd w:id="130"/>
      <w:r w:rsidRPr="001A05F3">
        <w:rPr>
          <w:color w:val="auto"/>
          <w:sz w:val="20"/>
          <w:szCs w:val="20"/>
        </w:rPr>
        <w:t xml:space="preserve"> </w:t>
      </w:r>
      <w:r w:rsidR="00AD0989">
        <w:rPr>
          <w:color w:val="auto"/>
          <w:sz w:val="20"/>
          <w:szCs w:val="20"/>
        </w:rPr>
        <w:br/>
      </w:r>
      <w:r w:rsidR="002F4054">
        <w:rPr>
          <w:color w:val="auto"/>
          <w:sz w:val="20"/>
          <w:szCs w:val="20"/>
        </w:rPr>
        <w:t>Differenz</w:t>
      </w:r>
      <w:r w:rsidRPr="001A05F3">
        <w:rPr>
          <w:color w:val="auto"/>
          <w:sz w:val="20"/>
          <w:szCs w:val="20"/>
        </w:rPr>
        <w:t xml:space="preserve"> der F1-Scores </w:t>
      </w:r>
      <w:r w:rsidR="00306D04">
        <w:rPr>
          <w:color w:val="auto"/>
          <w:sz w:val="20"/>
          <w:szCs w:val="20"/>
        </w:rPr>
        <w:t>zum</w:t>
      </w:r>
      <w:r w:rsidRPr="001A05F3">
        <w:rPr>
          <w:color w:val="auto"/>
          <w:sz w:val="20"/>
          <w:szCs w:val="20"/>
        </w:rPr>
        <w:t xml:space="preserve"> Bezugswert</w:t>
      </w:r>
      <w:bookmarkEnd w:id="131"/>
    </w:p>
    <w:p w14:paraId="49D8FD39" w14:textId="3D11477D" w:rsidR="00105FA4" w:rsidRDefault="00B124DF" w:rsidP="005B4D2F">
      <w:pPr>
        <w:spacing w:after="0" w:line="276" w:lineRule="auto"/>
      </w:pPr>
      <w:r w:rsidRPr="00B124DF">
        <w:rPr>
          <w:noProof/>
        </w:rPr>
        <w:drawing>
          <wp:inline distT="0" distB="0" distL="0" distR="0" wp14:anchorId="5AF04CC4" wp14:editId="5BAD4656">
            <wp:extent cx="5579745" cy="4457065"/>
            <wp:effectExtent l="0" t="0" r="1905" b="635"/>
            <wp:docPr id="2012777108" name="Grafik 1" descr="Ein Bild, das Text, Diagramm, Reih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77108" name="Grafik 1" descr="Ein Bild, das Text, Diagramm, Reihe, Zahl enthält.&#10;&#10;KI-generierte Inhalte können fehlerhaft sein."/>
                    <pic:cNvPicPr/>
                  </pic:nvPicPr>
                  <pic:blipFill>
                    <a:blip r:embed="rId13"/>
                    <a:stretch>
                      <a:fillRect/>
                    </a:stretch>
                  </pic:blipFill>
                  <pic:spPr>
                    <a:xfrm>
                      <a:off x="0" y="0"/>
                      <a:ext cx="5579745" cy="4457065"/>
                    </a:xfrm>
                    <a:prstGeom prst="rect">
                      <a:avLst/>
                    </a:prstGeom>
                  </pic:spPr>
                </pic:pic>
              </a:graphicData>
            </a:graphic>
          </wp:inline>
        </w:drawing>
      </w:r>
    </w:p>
    <w:p w14:paraId="0B366054" w14:textId="7BDDD2D9" w:rsidR="00AD0989" w:rsidRPr="00AD0989" w:rsidRDefault="00AD0989" w:rsidP="000949E2">
      <w:pPr>
        <w:rPr>
          <w:sz w:val="20"/>
          <w:szCs w:val="18"/>
        </w:rPr>
      </w:pPr>
      <w:r w:rsidRPr="00AD0989">
        <w:rPr>
          <w:sz w:val="20"/>
          <w:szCs w:val="18"/>
        </w:rPr>
        <w:t>Eigene Darstellung</w:t>
      </w:r>
    </w:p>
    <w:p w14:paraId="412EE87D" w14:textId="3F4F2DA4" w:rsidR="00BC6B67" w:rsidRDefault="003E4214" w:rsidP="00DC0002">
      <w:pPr>
        <w:jc w:val="both"/>
      </w:pPr>
      <w:r w:rsidRPr="0042367A">
        <w:lastRenderedPageBreak/>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w:t>
      </w:r>
      <w:r w:rsidR="00215575" w:rsidRPr="00BC71F3">
        <w:t xml:space="preserve">. </w:t>
      </w:r>
      <w:r w:rsidR="007D73D0" w:rsidRPr="00BC71F3">
        <w:t xml:space="preserve">Der Einfluss </w:t>
      </w:r>
      <w:r w:rsidR="005A3C80" w:rsidRPr="00BC71F3">
        <w:t xml:space="preserve">der </w:t>
      </w:r>
      <w:r w:rsidR="006D5B37" w:rsidRPr="00BC71F3">
        <w:t>Variationen der Prompts</w:t>
      </w:r>
      <w:r w:rsidR="005A3C80" w:rsidRPr="00BC71F3">
        <w:t xml:space="preserve"> </w:t>
      </w:r>
      <w:r w:rsidR="007D73D0" w:rsidRPr="00BC71F3">
        <w:t xml:space="preserve">auf </w:t>
      </w:r>
      <w:r w:rsidR="001F531E" w:rsidRPr="00BC71F3">
        <w:t xml:space="preserve">den F1-Score </w:t>
      </w:r>
      <w:r w:rsidR="005A3C80" w:rsidRPr="00BC71F3">
        <w:t xml:space="preserve">des LLMs </w:t>
      </w:r>
      <w:r w:rsidR="00210348" w:rsidRPr="00BC71F3">
        <w:t>i</w:t>
      </w:r>
      <w:r w:rsidR="007D73D0" w:rsidRPr="00BC71F3">
        <w:t xml:space="preserve">st </w:t>
      </w:r>
      <w:r w:rsidR="00210348" w:rsidRPr="00BC71F3">
        <w:t>f</w:t>
      </w:r>
      <w:r w:rsidR="007D73D0" w:rsidRPr="00BC71F3">
        <w:t xml:space="preserve">ür die Beziehungen </w:t>
      </w:r>
      <w:r w:rsidR="00210348" w:rsidRPr="00BC71F3">
        <w:t xml:space="preserve">durchweg </w:t>
      </w:r>
      <w:r w:rsidR="007D73D0" w:rsidRPr="00BC71F3">
        <w:t>am niedrigsten</w:t>
      </w:r>
      <w:r w:rsidR="00210348" w:rsidRPr="00BC71F3">
        <w:t xml:space="preserve">. </w:t>
      </w:r>
      <w:r w:rsidR="005D5BE2">
        <w:t>Zudem</w:t>
      </w:r>
      <w:r w:rsidR="003524ED" w:rsidRPr="00BC71F3">
        <w:t xml:space="preserve"> zeigt sich, dass die </w:t>
      </w:r>
      <w:r w:rsidR="001C3FDF" w:rsidRPr="00BC71F3">
        <w:t>Aufnahme von mindestens einem Beispiel in de</w:t>
      </w:r>
      <w:r w:rsidR="003524ED" w:rsidRPr="00BC71F3">
        <w:t>n</w:t>
      </w:r>
      <w:r w:rsidR="001C3FDF" w:rsidRPr="00BC71F3">
        <w:t xml:space="preserve"> Prompt die Leistung deutlich verbessert.</w:t>
      </w:r>
      <w:r w:rsidR="00DA346D" w:rsidRPr="00BC71F3">
        <w:t xml:space="preserve"> </w:t>
      </w:r>
      <w:r w:rsidR="003B639C" w:rsidRPr="00BC71F3">
        <w:t xml:space="preserve">Lediglich ein einzelnes Beispiel </w:t>
      </w:r>
      <w:r w:rsidR="00131507" w:rsidRPr="00BC71F3">
        <w:t xml:space="preserve">steigert </w:t>
      </w:r>
      <w:r w:rsidR="00477EEF" w:rsidRPr="00BC71F3">
        <w:t xml:space="preserve">den F1-Score </w:t>
      </w:r>
      <w:r w:rsidR="005B7775" w:rsidRPr="00BC71F3">
        <w:t xml:space="preserve">für die Beziehungen von 0,01 auf </w:t>
      </w:r>
      <w:r w:rsidR="00477EEF" w:rsidRPr="00BC71F3">
        <w:t>0,0</w:t>
      </w:r>
      <w:r w:rsidR="005B7775" w:rsidRPr="00BC71F3">
        <w:t>8</w:t>
      </w:r>
      <w:r w:rsidR="007C292A" w:rsidRPr="00BC71F3">
        <w:t xml:space="preserve">. </w:t>
      </w:r>
      <w:r w:rsidR="00DA4D95">
        <w:t>Dies stellt den geringsten absoluten Wertzuwachs des F1-Scores</w:t>
      </w:r>
      <w:r w:rsidR="007D2D25">
        <w:t xml:space="preserve"> auf dieser Stufe da</w:t>
      </w:r>
      <w:r w:rsidR="00B47C19">
        <w:t>r</w:t>
      </w:r>
      <w:r w:rsidR="000979C6" w:rsidRPr="00BC71F3">
        <w:t>. Prozentual ist es hingegen</w:t>
      </w:r>
      <w:r w:rsidR="00693DC2" w:rsidRPr="00BC71F3">
        <w:t xml:space="preserve"> </w:t>
      </w:r>
      <w:r w:rsidR="000979C6" w:rsidRPr="00BC71F3">
        <w:t xml:space="preserve">ein </w:t>
      </w:r>
      <w:r w:rsidR="00693DC2" w:rsidRPr="00AB07EA">
        <w:t>Leistungszuwachs von</w:t>
      </w:r>
      <w:r w:rsidR="00373F57" w:rsidRPr="00AB07EA">
        <w:t xml:space="preserve"> </w:t>
      </w:r>
      <w:r w:rsidR="00C15C8E" w:rsidRPr="00AB07EA">
        <w:t>700 %</w:t>
      </w:r>
      <w:r w:rsidR="00693DC2" w:rsidRPr="00AB07EA">
        <w:t xml:space="preserve">. </w:t>
      </w:r>
      <w:r w:rsidR="00E547B8" w:rsidRPr="00AB07EA">
        <w:t>D</w:t>
      </w:r>
      <w:r w:rsidR="004D0663" w:rsidRPr="00AB07EA">
        <w:t>en</w:t>
      </w:r>
      <w:r w:rsidR="00E547B8" w:rsidRPr="00AB07EA">
        <w:t xml:space="preserve"> höchste</w:t>
      </w:r>
      <w:r w:rsidR="004D0663" w:rsidRPr="00AB07EA">
        <w:t>n</w:t>
      </w:r>
      <w:r w:rsidR="00E547B8" w:rsidRPr="00AB07EA">
        <w:t xml:space="preserve"> absolute</w:t>
      </w:r>
      <w:r w:rsidR="004D0663" w:rsidRPr="00AB07EA">
        <w:t>n</w:t>
      </w:r>
      <w:r w:rsidR="00E547B8" w:rsidRPr="00AB07EA">
        <w:t xml:space="preserve"> </w:t>
      </w:r>
      <w:r w:rsidR="004D0663" w:rsidRPr="00AB07EA">
        <w:t xml:space="preserve">Wertzuwachs </w:t>
      </w:r>
      <w:r w:rsidR="00E547B8" w:rsidRPr="00AB07EA">
        <w:t xml:space="preserve">aufgrund </w:t>
      </w:r>
      <w:r w:rsidR="00DF3FA0" w:rsidRPr="00AB07EA">
        <w:t xml:space="preserve">eines </w:t>
      </w:r>
      <w:r w:rsidR="00E547B8" w:rsidRPr="00AB07EA">
        <w:t>einzelne</w:t>
      </w:r>
      <w:r w:rsidR="00BC71F3" w:rsidRPr="00AB07EA">
        <w:t>n</w:t>
      </w:r>
      <w:r w:rsidR="00E547B8" w:rsidRPr="00AB07EA">
        <w:t xml:space="preserve"> Beispiel</w:t>
      </w:r>
      <w:r w:rsidR="00DF3FA0" w:rsidRPr="00AB07EA">
        <w:t>s</w:t>
      </w:r>
      <w:r w:rsidR="00E547B8" w:rsidRPr="00AB07EA">
        <w:t xml:space="preserve"> </w:t>
      </w:r>
      <w:r w:rsidR="00DF3FA0" w:rsidRPr="00AB07EA">
        <w:t xml:space="preserve">erzielen die </w:t>
      </w:r>
      <w:r w:rsidR="00693DC2" w:rsidRPr="00AB07EA">
        <w:t>Hauptaussagen</w:t>
      </w:r>
      <w:r w:rsidR="00DF3FA0" w:rsidRPr="00AB07EA">
        <w:t xml:space="preserve">. </w:t>
      </w:r>
      <w:r w:rsidR="00BF1173">
        <w:t xml:space="preserve">Bei ihnen </w:t>
      </w:r>
      <w:r w:rsidR="00693DC2" w:rsidRPr="00AB07EA">
        <w:t xml:space="preserve">erhöht sich der </w:t>
      </w:r>
      <w:r w:rsidR="00DF3FA0" w:rsidRPr="00AB07EA">
        <w:t xml:space="preserve">F1-Score von </w:t>
      </w:r>
      <w:r w:rsidR="008922E7" w:rsidRPr="00AB07EA">
        <w:t xml:space="preserve">0,15 auf </w:t>
      </w:r>
      <w:r w:rsidR="0081679C" w:rsidRPr="00AB07EA">
        <w:t>0,</w:t>
      </w:r>
      <w:r w:rsidR="00CA1B5B" w:rsidRPr="00AB07EA">
        <w:t>56</w:t>
      </w:r>
      <w:r w:rsidR="008922E7" w:rsidRPr="00AB07EA">
        <w:t>. Das entspricht einem prozentualen Leistungszu</w:t>
      </w:r>
      <w:r w:rsidR="008922E7" w:rsidRPr="0014247D">
        <w:t>wachs von</w:t>
      </w:r>
      <w:r w:rsidR="00C15C8E" w:rsidRPr="0014247D">
        <w:t xml:space="preserve"> 187 %</w:t>
      </w:r>
      <w:r w:rsidR="0095026C" w:rsidRPr="0014247D">
        <w:t>.</w:t>
      </w:r>
      <w:r w:rsidR="0086358B" w:rsidRPr="0014247D">
        <w:t xml:space="preserve"> </w:t>
      </w:r>
      <w:r w:rsidR="00EF43E7" w:rsidRPr="0014247D">
        <w:t xml:space="preserve">Die maximale </w:t>
      </w:r>
      <w:r w:rsidR="00171600" w:rsidRPr="0014247D">
        <w:t>Steigerung des F1-Scores</w:t>
      </w:r>
      <w:r w:rsidR="00D07729" w:rsidRPr="0014247D">
        <w:t xml:space="preserve"> beträgt für Beziehungen </w:t>
      </w:r>
      <w:r w:rsidR="00171600" w:rsidRPr="0014247D">
        <w:t>0,12</w:t>
      </w:r>
      <w:r w:rsidR="00D07729" w:rsidRPr="0014247D">
        <w:t xml:space="preserve">, </w:t>
      </w:r>
      <w:r w:rsidR="008C3AC4" w:rsidRPr="0014247D">
        <w:t xml:space="preserve">für </w:t>
      </w:r>
      <w:r w:rsidR="00D07729" w:rsidRPr="0014247D">
        <w:t xml:space="preserve">Behauptungen </w:t>
      </w:r>
      <w:r w:rsidR="00D27ED0" w:rsidRPr="0014247D">
        <w:t>0,22</w:t>
      </w:r>
      <w:r w:rsidR="00D07729" w:rsidRPr="0014247D">
        <w:t xml:space="preserve">, </w:t>
      </w:r>
      <w:r w:rsidR="008C3AC4" w:rsidRPr="0014247D">
        <w:t xml:space="preserve">für </w:t>
      </w:r>
      <w:r w:rsidR="004E40F2" w:rsidRPr="0014247D">
        <w:t xml:space="preserve">Prämissen </w:t>
      </w:r>
      <w:r w:rsidR="00D27ED0" w:rsidRPr="0014247D">
        <w:t>0,</w:t>
      </w:r>
      <w:r w:rsidR="004E40F2" w:rsidRPr="0014247D">
        <w:t>2</w:t>
      </w:r>
      <w:r w:rsidR="004616B3" w:rsidRPr="0014247D">
        <w:t>7</w:t>
      </w:r>
      <w:r w:rsidR="0014247D" w:rsidRPr="0014247D">
        <w:t xml:space="preserve"> </w:t>
      </w:r>
      <w:r w:rsidR="004E40F2" w:rsidRPr="0014247D">
        <w:t xml:space="preserve">und </w:t>
      </w:r>
      <w:r w:rsidR="008C3AC4" w:rsidRPr="0014247D">
        <w:t xml:space="preserve">für </w:t>
      </w:r>
      <w:r w:rsidR="004E40F2" w:rsidRPr="0014247D">
        <w:t xml:space="preserve">Hauptaussagen </w:t>
      </w:r>
      <w:r w:rsidR="00D27ED0" w:rsidRPr="0014247D">
        <w:t>0,</w:t>
      </w:r>
      <w:r w:rsidR="004E40F2" w:rsidRPr="0014247D">
        <w:t>41</w:t>
      </w:r>
      <w:r w:rsidR="00BA6C1B" w:rsidRPr="0014247D">
        <w:t>.</w:t>
      </w:r>
      <w:r w:rsidR="00C21259" w:rsidRPr="0014247D">
        <w:t xml:space="preserve"> </w:t>
      </w:r>
      <w:r w:rsidR="00BA6C1B" w:rsidRPr="0079753A">
        <w:t>Prozentual</w:t>
      </w:r>
      <w:r w:rsidR="00C401F4" w:rsidRPr="0079753A">
        <w:t xml:space="preserve"> entspricht dies in </w:t>
      </w:r>
      <w:r w:rsidR="002A29A9" w:rsidRPr="0079753A">
        <w:t>gleichbleibender</w:t>
      </w:r>
      <w:r w:rsidR="00C401F4" w:rsidRPr="0079753A">
        <w:t xml:space="preserve"> Reihenfolge Leistungssteigerungen von </w:t>
      </w:r>
      <w:r w:rsidR="002863E3" w:rsidRPr="0079753A">
        <w:t xml:space="preserve">1200 %, 200 %, </w:t>
      </w:r>
      <w:r w:rsidR="001971F7" w:rsidRPr="0079753A">
        <w:t>193 %</w:t>
      </w:r>
      <w:r w:rsidR="00C62F1D" w:rsidRPr="0079753A">
        <w:t xml:space="preserve"> und </w:t>
      </w:r>
      <w:r w:rsidR="00003BCC" w:rsidRPr="0079753A">
        <w:t>273 % zum Basiswert.</w:t>
      </w:r>
      <w:r w:rsidR="00872B9E" w:rsidRPr="0079753A">
        <w:t xml:space="preserve"> </w:t>
      </w:r>
      <w:r w:rsidR="009A6CAC" w:rsidRPr="0079753A">
        <w:t>Es ist mö</w:t>
      </w:r>
      <w:r w:rsidR="00A178E7" w:rsidRPr="0079753A">
        <w:t xml:space="preserve">glich, dass ein Maximalwert </w:t>
      </w:r>
      <w:r w:rsidR="00872B9E" w:rsidRPr="0079753A">
        <w:t xml:space="preserve">von mehreren Prompts </w:t>
      </w:r>
      <w:r w:rsidR="00A178E7" w:rsidRPr="0079753A">
        <w:t xml:space="preserve">erreicht wird. In diesem Fall wird der Prompt mit der geringeren Tokenanzahl </w:t>
      </w:r>
      <w:r w:rsidR="00692846" w:rsidRPr="0079753A">
        <w:t xml:space="preserve">als </w:t>
      </w:r>
      <w:r w:rsidR="004B5BC2">
        <w:t xml:space="preserve">der </w:t>
      </w:r>
      <w:r w:rsidR="00692846" w:rsidRPr="0079753A">
        <w:t>beste</w:t>
      </w:r>
      <w:r w:rsidR="004B5BC2">
        <w:t xml:space="preserve"> </w:t>
      </w:r>
      <w:r w:rsidR="00A178E7" w:rsidRPr="0079753A">
        <w:t>herangezogen.</w:t>
      </w:r>
      <w:r w:rsidR="00DA381F" w:rsidRPr="0079753A">
        <w:t xml:space="preserve"> </w:t>
      </w:r>
      <w:r w:rsidR="008C3AC4" w:rsidRPr="0079753A">
        <w:t xml:space="preserve">Drei von vier </w:t>
      </w:r>
      <w:r w:rsidR="005248AD" w:rsidRPr="0079753A">
        <w:t>Prompts, die diese Leistungen erzielen</w:t>
      </w:r>
      <w:r w:rsidR="00363CFF" w:rsidRPr="0079753A">
        <w:t>,</w:t>
      </w:r>
      <w:r w:rsidR="005248AD" w:rsidRPr="0079753A">
        <w:t xml:space="preserve"> liegen in dem Bereich der FS20-Prompts.</w:t>
      </w:r>
      <w:r w:rsidR="00593474" w:rsidRPr="0079753A">
        <w:t xml:space="preserve"> </w:t>
      </w:r>
      <w:r w:rsidR="00C21259" w:rsidRPr="0079753A">
        <w:t xml:space="preserve">Bei den ZS-Prompts </w:t>
      </w:r>
      <w:r w:rsidR="00DE5973" w:rsidRPr="0079753A">
        <w:t xml:space="preserve">führt die Verwendung von COT zu einer </w:t>
      </w:r>
      <w:r w:rsidR="000F12BC" w:rsidRPr="0079753A">
        <w:t>V</w:t>
      </w:r>
      <w:r w:rsidR="00DE5973" w:rsidRPr="0079753A">
        <w:t>erringe</w:t>
      </w:r>
      <w:r w:rsidR="000F12BC" w:rsidRPr="0079753A">
        <w:t xml:space="preserve">rung </w:t>
      </w:r>
      <w:r w:rsidR="001C295D" w:rsidRPr="0079753A">
        <w:t>des F1-Score</w:t>
      </w:r>
      <w:r w:rsidR="000D4D8A" w:rsidRPr="0079753A">
        <w:t>s</w:t>
      </w:r>
      <w:r w:rsidR="001C295D" w:rsidRPr="0079753A">
        <w:t xml:space="preserve"> um bis </w:t>
      </w:r>
      <w:r w:rsidR="004D3173" w:rsidRPr="0079753A">
        <w:t xml:space="preserve">zu </w:t>
      </w:r>
      <w:r w:rsidR="001C295D" w:rsidRPr="0079753A">
        <w:t>0,0</w:t>
      </w:r>
      <w:r w:rsidR="00C926F8" w:rsidRPr="0079753A">
        <w:t>5</w:t>
      </w:r>
      <w:r w:rsidR="00566412" w:rsidRPr="0079753A">
        <w:t xml:space="preserve"> </w:t>
      </w:r>
      <w:r w:rsidR="00EA44F3" w:rsidRPr="0079753A">
        <w:t xml:space="preserve">bzw. </w:t>
      </w:r>
      <w:r w:rsidR="00596D6C" w:rsidRPr="0079753A">
        <w:t xml:space="preserve">45 % </w:t>
      </w:r>
      <w:r w:rsidR="00666956" w:rsidRPr="0079753A">
        <w:t>bei den Behauptungen.</w:t>
      </w:r>
      <w:r w:rsidR="00562845" w:rsidRPr="0079753A">
        <w:t xml:space="preserve"> </w:t>
      </w:r>
      <w:r w:rsidR="00566412" w:rsidRPr="0079753A">
        <w:t>Die</w:t>
      </w:r>
      <w:r w:rsidR="001E4610" w:rsidRPr="0079753A">
        <w:t xml:space="preserve"> Ergänzung einer Persona </w:t>
      </w:r>
      <w:r w:rsidR="00566412" w:rsidRPr="0079753A">
        <w:t xml:space="preserve">trägt hingegen </w:t>
      </w:r>
      <w:r w:rsidR="001E4610" w:rsidRPr="0079753A">
        <w:t>zu</w:t>
      </w:r>
      <w:r w:rsidR="0064784F" w:rsidRPr="0079753A">
        <w:t xml:space="preserve"> einer</w:t>
      </w:r>
      <w:r w:rsidR="001E4610" w:rsidRPr="0079753A">
        <w:t xml:space="preserve"> </w:t>
      </w:r>
      <w:r w:rsidR="00464D6C" w:rsidRPr="0079753A">
        <w:t xml:space="preserve">Erhöhung des </w:t>
      </w:r>
      <w:r w:rsidR="00F57892" w:rsidRPr="0079753A">
        <w:t>F1-Scores bei.</w:t>
      </w:r>
      <w:r w:rsidR="005E403B" w:rsidRPr="0079753A">
        <w:t xml:space="preserve"> Für</w:t>
      </w:r>
      <w:r w:rsidR="005E403B" w:rsidRPr="006E484E">
        <w:t xml:space="preserve"> die Beziehungen verschlechtert sich die Leistung </w:t>
      </w:r>
      <w:r w:rsidR="0064784F" w:rsidRPr="006E484E">
        <w:t xml:space="preserve">durch COT </w:t>
      </w:r>
      <w:r w:rsidR="00DE3574" w:rsidRPr="006E484E">
        <w:t xml:space="preserve">jedoch </w:t>
      </w:r>
      <w:r w:rsidR="006E61E6" w:rsidRPr="006E484E">
        <w:t>so weit</w:t>
      </w:r>
      <w:r w:rsidR="00F53338" w:rsidRPr="006E484E">
        <w:t>, dass selbst in Kombination mit der Persona</w:t>
      </w:r>
      <w:r w:rsidR="00682C6C" w:rsidRPr="006E484E">
        <w:t xml:space="preserve"> keine Verbesserung</w:t>
      </w:r>
      <w:r w:rsidR="00682C6C" w:rsidRPr="00722B7E">
        <w:t xml:space="preserve">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r w:rsidR="00BC6B67">
        <w:br w:type="page"/>
      </w:r>
    </w:p>
    <w:p w14:paraId="256EFACD" w14:textId="616CAC28" w:rsidR="00690A2C" w:rsidRPr="001F04C6" w:rsidRDefault="00690A2C" w:rsidP="004A5A26">
      <w:pPr>
        <w:pStyle w:val="berschrift1"/>
      </w:pPr>
      <w:bookmarkStart w:id="132" w:name="_Ref188082387"/>
      <w:bookmarkStart w:id="133" w:name="_Toc190602375"/>
      <w:r w:rsidRPr="001F04C6">
        <w:lastRenderedPageBreak/>
        <w:t>Diskussion und Handlungsempfehlungen</w:t>
      </w:r>
      <w:bookmarkEnd w:id="132"/>
      <w:bookmarkEnd w:id="133"/>
    </w:p>
    <w:p w14:paraId="470DF7A0" w14:textId="7E3F085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w:t>
      </w:r>
      <w:r w:rsidR="00283975">
        <w:t>präzise</w:t>
      </w:r>
      <w:r w:rsidR="006D2450" w:rsidRPr="00E51FD8">
        <w:t xml:space="preserve">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Sofern</w:t>
      </w:r>
      <w:r w:rsidR="002C2D40" w:rsidRPr="00C27E69">
        <w:t xml:space="preserve"> </w:t>
      </w:r>
      <w:r w:rsidR="00250E3A" w:rsidRPr="00C27E69">
        <w:t>nur ein Bestandteil des Beziehungs</w:t>
      </w:r>
      <w:r w:rsidR="00E51FD8" w:rsidRPr="00C27E69">
        <w:t>t</w:t>
      </w:r>
      <w:r w:rsidR="00250E3A" w:rsidRPr="00C27E69">
        <w:t xml:space="preserve">upels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5014AF">
        <w:t xml:space="preserve">beim </w:t>
      </w:r>
      <w:r w:rsidR="00EC44C5" w:rsidRPr="000631C4">
        <w:t>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997DB0">
        <w:t>. So geht</w:t>
      </w:r>
      <w:r w:rsidR="0048553B" w:rsidRPr="000631C4">
        <w:t xml:space="preserve"> </w:t>
      </w:r>
      <w:r w:rsidR="008A41BC" w:rsidRPr="000631C4">
        <w:t xml:space="preserve">bei mehreren Hauptaussagen </w:t>
      </w:r>
      <w:r w:rsidR="006B44B8" w:rsidRPr="000631C4">
        <w:t>aus den Annotationen der Beziehungen nicht hervo</w:t>
      </w:r>
      <w:r w:rsidR="003B3E4C">
        <w:t>r</w:t>
      </w:r>
      <w:r w:rsidR="006B44B8" w:rsidRPr="000631C4">
        <w:t>, auf welche Haupta</w:t>
      </w:r>
      <w:r w:rsidR="00BD6E98" w:rsidRPr="000631C4">
        <w:t>u</w:t>
      </w:r>
      <w:r w:rsidR="006B44B8" w:rsidRPr="000631C4">
        <w:t>ssage sie sich bezieh</w:t>
      </w:r>
      <w:r w:rsidR="0088206C">
        <w:t>en</w:t>
      </w:r>
      <w:r w:rsidR="006B44B8" w:rsidRPr="000631C4">
        <w:t>.</w:t>
      </w:r>
      <w:r w:rsidR="00D207A1" w:rsidRPr="000631C4">
        <w:t xml:space="preserve"> </w:t>
      </w:r>
      <w:r w:rsidR="00751106" w:rsidRPr="000631C4">
        <w:t>Dieser komplexe Zusammenhang zeigt sich in dem niedrigen F1-Score für die Beziehungen im Vergleich zu den Argumentationskomponenten.</w:t>
      </w:r>
    </w:p>
    <w:p w14:paraId="369443DD" w14:textId="13FB6A86" w:rsidR="00B96B6B" w:rsidRPr="00AB0363" w:rsidRDefault="00DA7B24" w:rsidP="004200EF">
      <w:pPr>
        <w:jc w:val="both"/>
        <w:rPr>
          <w:b/>
        </w:rPr>
      </w:pPr>
      <w:r w:rsidRPr="00741591">
        <w:t xml:space="preserve">Im Hinblick auf die Anzahl der im Prompt übergebenen Beispiele wurde deutlich, dass die Ergänzung von </w:t>
      </w:r>
      <w:r w:rsidR="0062514C" w:rsidRPr="00741591">
        <w:t xml:space="preserve">fortlaufend </w:t>
      </w:r>
      <w:r w:rsidRPr="00741591">
        <w:t>mehr</w:t>
      </w:r>
      <w:r w:rsidR="00033313">
        <w:t>eren</w:t>
      </w:r>
      <w:r w:rsidRPr="00741591">
        <w:t xml:space="preserve">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w:t>
      </w:r>
      <w:r w:rsidR="004622F4">
        <w:t xml:space="preserve">Das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Dies deutet darauf hin, dass das LLM bereits mit einer geringen Anzahl an Beispielen wesentliche Muster erkennen kann</w:t>
      </w:r>
      <w:r w:rsidR="004B445A">
        <w:t>, aber</w:t>
      </w:r>
      <w:r w:rsidR="009150A6" w:rsidRPr="00741591">
        <w:t xml:space="preserve"> </w:t>
      </w:r>
      <w:r w:rsidR="00BB6EEF" w:rsidRPr="00741591">
        <w:t xml:space="preserve">ab </w:t>
      </w:r>
      <w:r w:rsidR="00BD5430" w:rsidRPr="00741591">
        <w:t xml:space="preserve">10 Beispielen </w:t>
      </w:r>
      <w:r w:rsidR="00E21B7C">
        <w:t xml:space="preserve">tragen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w:t>
      </w:r>
      <w:r w:rsidR="00E21B7C">
        <w:t xml:space="preserve"> bei</w:t>
      </w:r>
      <w:r w:rsidR="009150A6" w:rsidRPr="00741591">
        <w:t>.</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w:t>
      </w:r>
      <w:r w:rsidR="00801DF0">
        <w:t xml:space="preserve">her </w:t>
      </w:r>
      <w:r w:rsidR="002C7FA8" w:rsidRPr="00741591">
        <w:t xml:space="preserve">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w:t>
      </w:r>
      <w:r w:rsidR="00502164" w:rsidRPr="00741591">
        <w:lastRenderedPageBreak/>
        <w:t xml:space="preserve">Leistungsabfall </w:t>
      </w:r>
      <w:r w:rsidR="002C7FA8" w:rsidRPr="00741591">
        <w:t xml:space="preserve">ein </w:t>
      </w:r>
      <w:r w:rsidR="00502164" w:rsidRPr="00741591">
        <w:t xml:space="preserve">Anzeichen für </w:t>
      </w:r>
      <w:r w:rsidR="002C7FA8" w:rsidRPr="00741591">
        <w:t xml:space="preserve">Overfitting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r w:rsidR="00FC23CA">
        <w:t xml:space="preserve"> </w:t>
      </w:r>
      <w:r w:rsidR="004F03B2" w:rsidRPr="00994FAC">
        <w:t xml:space="preserve">Die Einbindung von COT </w:t>
      </w:r>
      <w:r w:rsidR="00F71B16" w:rsidRPr="00994FAC">
        <w:t xml:space="preserve">erzielt </w:t>
      </w:r>
      <w:r w:rsidR="004F03B2" w:rsidRPr="00994FAC">
        <w:t xml:space="preserve">im </w:t>
      </w:r>
      <w:r w:rsidR="00F71B16" w:rsidRPr="00994FAC">
        <w:t>V</w:t>
      </w:r>
      <w:r w:rsidR="004F03B2"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9306DD">
        <w:t>be- oder widerlegen</w:t>
      </w:r>
      <w:r w:rsidR="00A23DFF" w:rsidRPr="00994FAC">
        <w:t>.</w:t>
      </w:r>
      <w:r w:rsidR="00626ED5" w:rsidRPr="00994FAC">
        <w:t xml:space="preserve"> </w:t>
      </w:r>
      <w:r w:rsidR="00E73EE3">
        <w:t xml:space="preserve">Im Gegensatz dazu </w:t>
      </w:r>
      <w:r w:rsidR="00290D6B" w:rsidRPr="00994FAC">
        <w:t>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einzeln</w:t>
      </w:r>
      <w:r w:rsidR="00AD017B">
        <w:t xml:space="preserve"> verwendet</w:t>
      </w:r>
      <w:r w:rsidR="00294365" w:rsidRPr="00994FAC">
        <w:t xml:space="preserve">. </w:t>
      </w:r>
      <w:r w:rsidR="00BA2F4D">
        <w:t>Daraus lässt sich schlussfolgern</w:t>
      </w:r>
      <w:r w:rsidR="00FB100D" w:rsidRPr="00994FAC">
        <w:t xml:space="preserve">, dass sich die beiden Techniken nicht grundsätzlich ausschließen, sondern unter bestimmten Bedingungen </w:t>
      </w:r>
      <w:r w:rsidR="00807BDA" w:rsidRPr="00994FAC">
        <w:t>einen Synergieeffekt erzielen können.</w:t>
      </w:r>
      <w:r w:rsidR="00D60605">
        <w:t xml:space="preserve"> </w:t>
      </w:r>
    </w:p>
    <w:p w14:paraId="39C808B6" w14:textId="77777777" w:rsidR="00306E70" w:rsidRDefault="00B96B6B" w:rsidP="00073F03">
      <w:pPr>
        <w:jc w:val="both"/>
      </w:pPr>
      <w:r w:rsidRPr="00373A95">
        <w:t>Entlang der Untersuchung wurde deutlich, dass es sich beim Argument Mining um ein komplexes Forschungsgebiet, in welchem ein Mangel an hochwertig annotierten Datensätzen und einheitlichen Definitionen vorliegt</w:t>
      </w:r>
      <w:r w:rsidR="00AF1A39">
        <w:t xml:space="preserve">, </w:t>
      </w:r>
      <w:r w:rsidR="00AF1A39" w:rsidRPr="00373A95">
        <w:t>handelt</w:t>
      </w:r>
      <w:r w:rsidRPr="00373A95">
        <w:t xml:space="preserve">. Die Ergebnisse verdeutlichen, dass </w:t>
      </w:r>
      <w:r w:rsidR="00AB1A4C" w:rsidRPr="00373A95">
        <w:t xml:space="preserve">der Einsatz von </w:t>
      </w:r>
      <w:r w:rsidR="003002D3">
        <w:t>Prompt-Engineering-Techniken</w:t>
      </w:r>
      <w:r w:rsidR="00AB1A4C" w:rsidRPr="00373A95">
        <w:t xml:space="preserve"> </w:t>
      </w:r>
      <w:r w:rsidRPr="00373A95">
        <w:t xml:space="preserve">einen signifikanten Einfluss auf die Leistungsfähigkeit von LLMs im Argument Mining hat. </w:t>
      </w:r>
      <w:r w:rsidRPr="00026E2F">
        <w:t xml:space="preserve">So konnte </w:t>
      </w:r>
      <w:r w:rsidR="00775BF2" w:rsidRPr="00026E2F">
        <w:t xml:space="preserve">ein </w:t>
      </w:r>
      <w:r w:rsidRPr="00026E2F">
        <w:t xml:space="preserve">maximaler </w:t>
      </w:r>
      <w:r w:rsidR="008038B9" w:rsidRPr="00026E2F">
        <w:t xml:space="preserve">prozentualer </w:t>
      </w:r>
      <w:r w:rsidRPr="00026E2F">
        <w:t>Leistungszuwachs von 12</w:t>
      </w:r>
      <w:r w:rsidR="00775BF2" w:rsidRPr="00026E2F">
        <w:t>00</w:t>
      </w:r>
      <w:r w:rsidRPr="00026E2F">
        <w:t xml:space="preserve"> % </w:t>
      </w:r>
      <w:r w:rsidR="008038B9" w:rsidRPr="00026E2F">
        <w:t>auf einen F1-Score von 0,1</w:t>
      </w:r>
      <w:r w:rsidR="006415C8" w:rsidRPr="00026E2F">
        <w:t>3</w:t>
      </w:r>
      <w:r w:rsidR="008038B9" w:rsidRPr="00026E2F">
        <w:t xml:space="preserve"> </w:t>
      </w:r>
      <w:r w:rsidRPr="00026E2F">
        <w:t xml:space="preserve">für die Beziehungen erzielt werden. </w:t>
      </w:r>
      <w:r w:rsidR="003676C5" w:rsidRPr="00026E2F">
        <w:t>Während der relative Zugewinn bei den Beziehungen zwar enorm ist, bleibt das absolute Leistungsniveau weiterhin niedrig</w:t>
      </w:r>
      <w:r w:rsidR="00992826" w:rsidRPr="00026E2F">
        <w:t xml:space="preserve">. </w:t>
      </w:r>
      <w:r w:rsidR="00F61182" w:rsidRPr="00026E2F">
        <w:t xml:space="preserve">Der maximale absolute Leistungszuwachs </w:t>
      </w:r>
      <w:r w:rsidR="005547C1" w:rsidRPr="00026E2F">
        <w:t xml:space="preserve">des F1-Scores um </w:t>
      </w:r>
      <w:r w:rsidR="00B946C6" w:rsidRPr="00026E2F">
        <w:t>0,41</w:t>
      </w:r>
      <w:r w:rsidR="005547C1" w:rsidRPr="00026E2F">
        <w:t xml:space="preserve"> auf</w:t>
      </w:r>
      <w:r w:rsidR="00583223" w:rsidRPr="00026E2F">
        <w:t xml:space="preserve"> 0,56</w:t>
      </w:r>
      <w:r w:rsidR="005547C1" w:rsidRPr="00026E2F">
        <w:t xml:space="preserve"> </w:t>
      </w:r>
      <w:r w:rsidR="00F61182" w:rsidRPr="00026E2F">
        <w:t xml:space="preserve">konnte hingegen mit </w:t>
      </w:r>
      <w:r w:rsidR="00A95235" w:rsidRPr="00026E2F">
        <w:t xml:space="preserve">den </w:t>
      </w:r>
      <w:r w:rsidR="00792258" w:rsidRPr="00026E2F">
        <w:t>Hauptaussagen erreicht werden</w:t>
      </w:r>
      <w:r w:rsidR="00583223" w:rsidRPr="00026E2F">
        <w:t>.</w:t>
      </w:r>
      <w:r w:rsidR="00EE2A11" w:rsidRPr="00026E2F">
        <w:t xml:space="preserve"> </w:t>
      </w:r>
      <w:r w:rsidR="00402730">
        <w:t>E</w:t>
      </w:r>
      <w:r w:rsidR="00290796">
        <w:t>s ist erkennbar</w:t>
      </w:r>
      <w:r w:rsidR="00CC5913" w:rsidRPr="00026E2F">
        <w:t xml:space="preserve">, dass insbesondere bei den Hauptaussagen eine deutlich stärkere </w:t>
      </w:r>
      <w:r w:rsidR="00C518A7" w:rsidRPr="00026E2F">
        <w:t xml:space="preserve">absolute </w:t>
      </w:r>
      <w:r w:rsidR="00CC5913" w:rsidRPr="00026E2F">
        <w:t>Leistungssteigerung erzielt werden konnte als bei den Beziehungen</w:t>
      </w:r>
      <w:r w:rsidR="00606BD2" w:rsidRPr="00026E2F">
        <w:t xml:space="preserve">. </w:t>
      </w:r>
      <w:r w:rsidR="00BD60A3" w:rsidRPr="00026E2F">
        <w:t>Gründe für diese</w:t>
      </w:r>
      <w:r w:rsidR="00606BD2" w:rsidRPr="00026E2F">
        <w:t xml:space="preserve">s stark abweichende Leistungsniveau </w:t>
      </w:r>
      <w:r w:rsidR="00BD60A3" w:rsidRPr="00026E2F">
        <w:t xml:space="preserve">wurden </w:t>
      </w:r>
      <w:r w:rsidR="001B5D26" w:rsidRPr="00026E2F">
        <w:t xml:space="preserve">bereits zu Beginn der Diskussion </w:t>
      </w:r>
      <w:r w:rsidR="00BD60A3" w:rsidRPr="00026E2F">
        <w:t>angeführt.</w:t>
      </w:r>
      <w:r w:rsidR="00471959" w:rsidRPr="00026E2F">
        <w:t xml:space="preserve"> </w:t>
      </w:r>
      <w:r w:rsidRPr="00026E2F">
        <w:t xml:space="preserve">Es konnte jedoch auch gezeigt werden, dass die Ergänzung von COT in einem ZS-Prompt zu einer Verschlechterung </w:t>
      </w:r>
      <w:r w:rsidR="00D97414" w:rsidRPr="00026E2F">
        <w:t>des F1-Scores</w:t>
      </w:r>
      <w:r w:rsidRPr="00026E2F">
        <w:t xml:space="preserve"> </w:t>
      </w:r>
      <w:r w:rsidR="0025711F">
        <w:t>um</w:t>
      </w:r>
      <w:r w:rsidRPr="00026E2F">
        <w:t xml:space="preserve"> </w:t>
      </w:r>
      <w:r w:rsidR="00D97414" w:rsidRPr="00026E2F">
        <w:t>4</w:t>
      </w:r>
      <w:r w:rsidRPr="00026E2F">
        <w:t>5</w:t>
      </w:r>
      <w:r w:rsidR="00373A95" w:rsidRPr="00026E2F">
        <w:t xml:space="preserve"> </w:t>
      </w:r>
      <w:r w:rsidRPr="00026E2F">
        <w:t>% führen kann.</w:t>
      </w:r>
      <w:r w:rsidR="00D348CA" w:rsidRPr="00026E2F">
        <w:t xml:space="preserve"> </w:t>
      </w:r>
      <w:r w:rsidR="00471959" w:rsidRPr="00026E2F">
        <w:t>Prompt Engineering führt somit nicht immer zu einer Leistungssteigerung.</w:t>
      </w:r>
      <w:r w:rsidR="00471959">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verstanden werden, da sich damit auch die Kosten erhöhen.</w:t>
      </w:r>
      <w:r w:rsidR="00C8724F" w:rsidRPr="00F52E6C">
        <w:t xml:space="preserve"> In solch einer </w:t>
      </w:r>
      <w:r w:rsidR="00C8724F" w:rsidRPr="00F52E6C">
        <w:lastRenderedPageBreak/>
        <w:t xml:space="preserve">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w:t>
      </w:r>
      <w:r w:rsidR="00BD356F">
        <w:t xml:space="preserve">diese Art der Prompts </w:t>
      </w:r>
      <w:r w:rsidR="00A90725" w:rsidRPr="00F52E6C">
        <w:t xml:space="preserve">nicht </w:t>
      </w:r>
      <w:r w:rsidR="009F6D45" w:rsidRPr="00F52E6C">
        <w:t xml:space="preserve">bevorzugt werden sollte.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bisherigen Ergebnisse wird deutlich, dass es keine eindeutige Prompt</w:t>
      </w:r>
      <w:r w:rsidR="00B01A9D">
        <w:t>-</w:t>
      </w:r>
      <w:r w:rsidR="00161FFA" w:rsidRPr="00886C7E">
        <w:t>Engineering</w:t>
      </w:r>
      <w:r w:rsidR="00B01A9D">
        <w:t>-</w:t>
      </w:r>
      <w:r w:rsidR="00161FFA" w:rsidRPr="00886C7E">
        <w:t xml:space="preserve">Technik gibt, die über alle Argumentationskomponenten </w:t>
      </w:r>
      <w:r w:rsidR="00223A7D">
        <w:t xml:space="preserve">und deren </w:t>
      </w:r>
      <w:r w:rsidR="00161FFA" w:rsidRPr="00886C7E">
        <w:t xml:space="preserve">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w:t>
      </w:r>
      <w:r w:rsidR="007E2D37">
        <w:t xml:space="preserve">mittels </w:t>
      </w:r>
      <w:r w:rsidR="00E16B90" w:rsidRPr="00366FDC">
        <w:t>diese</w:t>
      </w:r>
      <w:r w:rsidR="007E2D37">
        <w:t>r</w:t>
      </w:r>
      <w:r w:rsidR="00E16B90" w:rsidRPr="00366FDC">
        <w:t xml:space="preserv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r w:rsidR="00306E70">
        <w:t xml:space="preserve"> </w:t>
      </w:r>
    </w:p>
    <w:p w14:paraId="3E0F71FE" w14:textId="74353F3D"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Gurevych</w:t>
      </w:r>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Cabessa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w:t>
      </w:r>
      <w:r w:rsidR="003002D3">
        <w:t>Prompt-Engineering-Techniken</w:t>
      </w:r>
      <w:r w:rsidR="005B55CE" w:rsidRPr="00785A3B">
        <w:t xml:space="preserve">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 xml:space="preserve">jedoch auch auf der Analyse der Effekte einzelner </w:t>
      </w:r>
      <w:r w:rsidR="003002D3">
        <w:t>Prompt-Engineering-Techniken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w:t>
      </w:r>
      <w:r w:rsidR="00F64DCC">
        <w:t xml:space="preserve">als </w:t>
      </w:r>
      <w:r w:rsidR="00F904C6" w:rsidRPr="00785A3B">
        <w:t xml:space="preserve">Fine-Tuning oder </w:t>
      </w:r>
      <w:r w:rsidR="000216E4" w:rsidRPr="00785A3B">
        <w:t>Pre-Training</w:t>
      </w:r>
      <w:r w:rsidR="00B232CA" w:rsidRPr="00785A3B">
        <w:t xml:space="preserve"> und sich </w:t>
      </w:r>
      <w:r w:rsidR="00F904C6" w:rsidRPr="00785A3B">
        <w:lastRenderedPageBreak/>
        <w:t xml:space="preserve">besonders </w:t>
      </w:r>
      <w:r w:rsidR="00EE350F" w:rsidRPr="00785A3B">
        <w:t xml:space="preserve">für </w:t>
      </w:r>
      <w:r w:rsidR="00F904C6" w:rsidRPr="00785A3B">
        <w:t xml:space="preserve">Anwendungsfälle ohne </w:t>
      </w:r>
      <w:r w:rsidR="00E66D62">
        <w:t xml:space="preserve">eine </w:t>
      </w:r>
      <w:r w:rsidR="00F904C6" w:rsidRPr="00785A3B">
        <w:t>ausreichende</w:t>
      </w:r>
      <w:r w:rsidR="00966F7F" w:rsidRPr="00785A3B">
        <w:t xml:space="preserve"> Menge an annotierten Daten</w:t>
      </w:r>
      <w:r w:rsidR="00EE350F" w:rsidRPr="00785A3B">
        <w:t xml:space="preserve"> eignet</w:t>
      </w:r>
      <w:r w:rsidR="00966F7F" w:rsidRPr="00785A3B">
        <w:t>.</w:t>
      </w:r>
    </w:p>
    <w:p w14:paraId="00591F1E" w14:textId="18778500"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w:t>
      </w:r>
      <w:r w:rsidR="003002D3">
        <w:t>Prompt-Engineering-Techniken</w:t>
      </w:r>
      <w:r w:rsidR="00776D09" w:rsidRPr="002E2274">
        <w:t xml:space="preserve"> in diesem Zusammenhang die besten Ergebnisse liefern. Die Untersuchung trägt damit sowohl zur Weiterentwicklung der Forschung auf dem Gebiet des Argument Minings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Auch die Verbesserung der Aufgabenbeschreibung</w:t>
      </w:r>
      <w:r w:rsidR="00F022CE">
        <w:t>,</w:t>
      </w:r>
      <w:r w:rsidR="003A5C7E" w:rsidRPr="002E2274">
        <w:t xml:space="preserve">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Cabessa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w:t>
      </w:r>
      <w:r w:rsidR="00581975" w:rsidRPr="002E2274">
        <w:t xml:space="preserve">, </w:t>
      </w:r>
      <w:r w:rsidR="005A3308" w:rsidRPr="002E2274">
        <w:t>könnte dazu beitragen, die Leistung des LLMs weiter zu steigern.</w:t>
      </w:r>
      <w:r w:rsidR="00D21A3A" w:rsidRPr="002E2274">
        <w:t xml:space="preserve"> </w:t>
      </w:r>
      <w:r w:rsidR="008B0A82">
        <w:t>D</w:t>
      </w:r>
      <w:r w:rsidR="006616B0" w:rsidRPr="002E2274">
        <w:t xml:space="preserve">ie </w:t>
      </w:r>
      <w:r w:rsidR="006E4E73" w:rsidRPr="002E2274">
        <w:t>Untersuchung weiterer</w:t>
      </w:r>
      <w:r w:rsidR="00112061" w:rsidRPr="002E2274">
        <w:t xml:space="preserve">, leistungsstärkerer </w:t>
      </w:r>
      <w:r w:rsidR="006E4E73" w:rsidRPr="002E2274">
        <w:t xml:space="preserve">LLMs </w:t>
      </w:r>
      <w:r w:rsidR="008B0A82">
        <w:t xml:space="preserve">ist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F56428">
        <w:t xml:space="preserve">wäre </w:t>
      </w:r>
      <w:r w:rsidR="00AE029F" w:rsidRPr="002E2274">
        <w:t>denkbar.</w:t>
      </w:r>
      <w:r w:rsidR="002379BD">
        <w:br w:type="page"/>
      </w:r>
    </w:p>
    <w:p w14:paraId="760B742C" w14:textId="5D761072" w:rsidR="00EC6426" w:rsidRDefault="00EC6426" w:rsidP="00EC6426">
      <w:pPr>
        <w:pStyle w:val="berschrift1"/>
      </w:pPr>
      <w:bookmarkStart w:id="134" w:name="_Toc190602376"/>
      <w:r>
        <w:lastRenderedPageBreak/>
        <w:t>Quellenverzeichnis</w:t>
      </w:r>
      <w:bookmarkEnd w:id="134"/>
    </w:p>
    <w:p w14:paraId="66B71D7F" w14:textId="77777777" w:rsidR="003B4135" w:rsidRPr="003B4135" w:rsidRDefault="002F409C" w:rsidP="002F3333">
      <w:pPr>
        <w:pStyle w:val="Literaturverzeichnis"/>
        <w:jc w:val="both"/>
        <w:rPr>
          <w:rFonts w:cs="Arial"/>
          <w:lang w:val="en-US"/>
        </w:rPr>
      </w:pPr>
      <w:r>
        <w:fldChar w:fldCharType="begin"/>
      </w:r>
      <w:r w:rsidR="003B4135">
        <w:rPr>
          <w:lang w:val="en-US"/>
        </w:rPr>
        <w:instrText xml:space="preserve"> ADDIN ZOTERO_BIBL {"uncited":[],"omitted":[],"custom":[]} CSL_BIBLIOGRAPHY </w:instrText>
      </w:r>
      <w:r>
        <w:fldChar w:fldCharType="separate"/>
      </w:r>
      <w:r w:rsidR="003B4135" w:rsidRPr="003B4135">
        <w:rPr>
          <w:rFonts w:cs="Arial"/>
          <w:lang w:val="en-US"/>
        </w:rPr>
        <w:t xml:space="preserve">Anadkat, S. (2023). </w:t>
      </w:r>
      <w:r w:rsidR="003B4135" w:rsidRPr="003B4135">
        <w:rPr>
          <w:rFonts w:cs="Arial"/>
          <w:i/>
          <w:iCs/>
          <w:lang w:val="en-US"/>
        </w:rPr>
        <w:t>How to make your completions outputs consistent with the new seed parameter</w:t>
      </w:r>
      <w:r w:rsidR="003B4135" w:rsidRPr="003B4135">
        <w:rPr>
          <w:rFonts w:cs="Arial"/>
          <w:lang w:val="en-US"/>
        </w:rPr>
        <w:t>. https://cookbook.openai.com/examples/reproducible_outputs_with_the_seed_parameter</w:t>
      </w:r>
    </w:p>
    <w:p w14:paraId="19F38A00" w14:textId="77777777" w:rsidR="003B4135" w:rsidRPr="003B4135" w:rsidRDefault="003B4135" w:rsidP="002F3333">
      <w:pPr>
        <w:pStyle w:val="Literaturverzeichnis"/>
        <w:jc w:val="both"/>
        <w:rPr>
          <w:rFonts w:cs="Arial"/>
          <w:lang w:val="en-US"/>
        </w:rPr>
      </w:pPr>
      <w:r w:rsidRPr="003B4135">
        <w:rPr>
          <w:rFonts w:cs="Arial"/>
          <w:lang w:val="en-US"/>
        </w:rPr>
        <w:t xml:space="preserve">Brown, T. B., Mann, B., Ryder, N., Subbiah, M., Kaplan, J., Dhariwal, P., Neelakantan, A., Shyam, P., Sastry, G., Askell, A., Agarwal, S., Herbert-Voss, A., Krueger, G., Henighan, T., Child, R., Ramesh, A., Ziegler, D. M., Wu, J., Winter, C., … Amodei, D. (2020). </w:t>
      </w:r>
      <w:r w:rsidRPr="003B4135">
        <w:rPr>
          <w:rFonts w:cs="Arial"/>
          <w:i/>
          <w:iCs/>
          <w:lang w:val="en-US"/>
        </w:rPr>
        <w:t>Language Models are Few-Shot Learners</w:t>
      </w:r>
      <w:r w:rsidRPr="003B4135">
        <w:rPr>
          <w:rFonts w:cs="Arial"/>
          <w:lang w:val="en-US"/>
        </w:rPr>
        <w:t xml:space="preserve"> (arXiv:2005.14165). arXiv. http://arxiv.org/abs/2005.14165</w:t>
      </w:r>
    </w:p>
    <w:p w14:paraId="2F01D4F4" w14:textId="77777777" w:rsidR="003B4135" w:rsidRPr="003B4135" w:rsidRDefault="003B4135" w:rsidP="002F3333">
      <w:pPr>
        <w:pStyle w:val="Literaturverzeichnis"/>
        <w:jc w:val="both"/>
        <w:rPr>
          <w:rFonts w:cs="Arial"/>
          <w:lang w:val="en-US"/>
        </w:rPr>
      </w:pPr>
      <w:r w:rsidRPr="003B4135">
        <w:rPr>
          <w:rFonts w:cs="Arial"/>
          <w:lang w:val="en-US"/>
        </w:rPr>
        <w:t xml:space="preserve">Bruce, P. C., Bruce, A., &amp; Gedeck, P. (2020). </w:t>
      </w:r>
      <w:r w:rsidRPr="003B4135">
        <w:rPr>
          <w:rFonts w:cs="Arial"/>
          <w:i/>
          <w:iCs/>
          <w:lang w:val="en-US"/>
        </w:rPr>
        <w:t>Practical statistics for data scientists: 50+ essential concepts using R and Python</w:t>
      </w:r>
      <w:r w:rsidRPr="003B4135">
        <w:rPr>
          <w:rFonts w:cs="Arial"/>
          <w:lang w:val="en-US"/>
        </w:rPr>
        <w:t xml:space="preserve"> (2. Aufl.). O’Reilly Media, Inc.</w:t>
      </w:r>
    </w:p>
    <w:p w14:paraId="74535BE5" w14:textId="77777777" w:rsidR="003B4135" w:rsidRPr="003B4135" w:rsidRDefault="003B4135" w:rsidP="002F3333">
      <w:pPr>
        <w:pStyle w:val="Literaturverzeichnis"/>
        <w:jc w:val="both"/>
        <w:rPr>
          <w:rFonts w:cs="Arial"/>
          <w:lang w:val="en-US"/>
        </w:rPr>
      </w:pPr>
      <w:r w:rsidRPr="003B4135">
        <w:rPr>
          <w:rFonts w:cs="Arial"/>
          <w:lang w:val="en-US"/>
        </w:rPr>
        <w:t xml:space="preserve">Cabessa, J., Hernault, H., &amp; Mushtaq, U. (2024). </w:t>
      </w:r>
      <w:r w:rsidRPr="003B4135">
        <w:rPr>
          <w:rFonts w:cs="Arial"/>
          <w:i/>
          <w:iCs/>
          <w:lang w:val="en-US"/>
        </w:rPr>
        <w:t>In-Context Learning and Fine-Tuning GPT for Argument Mining</w:t>
      </w:r>
      <w:r w:rsidRPr="003B4135">
        <w:rPr>
          <w:rFonts w:cs="Arial"/>
          <w:lang w:val="en-US"/>
        </w:rPr>
        <w:t xml:space="preserve"> (arXiv:2406.06699). arXiv. https://doi.org/10.48550/arXiv.2406.06699</w:t>
      </w:r>
    </w:p>
    <w:p w14:paraId="3CF9566E" w14:textId="77777777" w:rsidR="003B4135" w:rsidRPr="003B4135" w:rsidRDefault="003B4135" w:rsidP="002F3333">
      <w:pPr>
        <w:pStyle w:val="Literaturverzeichnis"/>
        <w:jc w:val="both"/>
        <w:rPr>
          <w:rFonts w:cs="Arial"/>
          <w:lang w:val="en-US"/>
        </w:rPr>
      </w:pPr>
      <w:r w:rsidRPr="003B4135">
        <w:rPr>
          <w:rFonts w:cs="Arial"/>
          <w:lang w:val="en-US"/>
        </w:rPr>
        <w:t xml:space="preserve">Cabrio, E., &amp; Villata, S. (2018). Five Years of Argument Mining: A Data-driven Analysis. </w:t>
      </w:r>
      <w:r w:rsidRPr="003B4135">
        <w:rPr>
          <w:rFonts w:cs="Arial"/>
          <w:i/>
          <w:iCs/>
          <w:lang w:val="en-US"/>
        </w:rPr>
        <w:t>Proceedings of the Twenty-Seventh International Joint Conference on Artificial Intelligence</w:t>
      </w:r>
      <w:r w:rsidRPr="003B4135">
        <w:rPr>
          <w:rFonts w:cs="Arial"/>
          <w:lang w:val="en-US"/>
        </w:rPr>
        <w:t>, 5427–5433. https://doi.org/10.24963/ijcai.2018/766</w:t>
      </w:r>
    </w:p>
    <w:p w14:paraId="447585B7" w14:textId="77777777" w:rsidR="003B4135" w:rsidRPr="003B4135" w:rsidRDefault="003B4135" w:rsidP="002F3333">
      <w:pPr>
        <w:pStyle w:val="Literaturverzeichnis"/>
        <w:jc w:val="both"/>
        <w:rPr>
          <w:rFonts w:cs="Arial"/>
          <w:lang w:val="en-US"/>
        </w:rPr>
      </w:pPr>
      <w:r w:rsidRPr="003B4135">
        <w:rPr>
          <w:rFonts w:cs="Arial"/>
          <w:lang w:val="en-US"/>
        </w:rPr>
        <w:t xml:space="preserve">Chen, B., &amp; Cherry, C. (2014). A Systematic Comparison of Smoothing Techniques for Sentence-Level BLEU. </w:t>
      </w:r>
      <w:r w:rsidRPr="003B4135">
        <w:rPr>
          <w:rFonts w:cs="Arial"/>
          <w:i/>
          <w:iCs/>
          <w:lang w:val="en-US"/>
        </w:rPr>
        <w:t>Proceedings of the Ninth Workshop on Statistical Machine Translation</w:t>
      </w:r>
      <w:r w:rsidRPr="003B4135">
        <w:rPr>
          <w:rFonts w:cs="Arial"/>
          <w:lang w:val="en-US"/>
        </w:rPr>
        <w:t>, 362–367. https://doi.org/10.3115/v1/W14-3346</w:t>
      </w:r>
    </w:p>
    <w:p w14:paraId="6B978975" w14:textId="77777777" w:rsidR="003B4135" w:rsidRPr="003B4135" w:rsidRDefault="003B4135" w:rsidP="002F3333">
      <w:pPr>
        <w:pStyle w:val="Literaturverzeichnis"/>
        <w:jc w:val="both"/>
        <w:rPr>
          <w:rFonts w:cs="Arial"/>
          <w:lang w:val="en-US"/>
        </w:rPr>
      </w:pPr>
      <w:r w:rsidRPr="003B4135">
        <w:rPr>
          <w:rFonts w:cs="Arial"/>
          <w:lang w:val="en-US"/>
        </w:rPr>
        <w:t xml:space="preserve">Cheng, L., Bing, L., He, R., Yu, Q., Zhang, Y., &amp; Si, L. (2022). IAM: A Comprehensive and Large-Scale Dataset for Integrated Argument Mining Tasks. </w:t>
      </w:r>
      <w:r w:rsidRPr="003B4135">
        <w:rPr>
          <w:rFonts w:cs="Arial"/>
          <w:i/>
          <w:iCs/>
          <w:lang w:val="en-US"/>
        </w:rPr>
        <w:t>Proceedings of the 60th Annual Meeting of the Association for Computational Linguistics (Volume 1: Long Papers)</w:t>
      </w:r>
      <w:r w:rsidRPr="003B4135">
        <w:rPr>
          <w:rFonts w:cs="Arial"/>
          <w:lang w:val="en-US"/>
        </w:rPr>
        <w:t>, 2277–2287. https://doi.org/10.18653/v1/2022.acl-long.162</w:t>
      </w:r>
    </w:p>
    <w:p w14:paraId="2F812E63" w14:textId="77777777" w:rsidR="003B4135" w:rsidRPr="002F3333" w:rsidRDefault="003B4135" w:rsidP="002F3333">
      <w:pPr>
        <w:pStyle w:val="Literaturverzeichnis"/>
        <w:jc w:val="both"/>
        <w:rPr>
          <w:rFonts w:cs="Arial"/>
          <w:lang w:val="en-US"/>
        </w:rPr>
      </w:pPr>
      <w:r w:rsidRPr="003B4135">
        <w:rPr>
          <w:rFonts w:cs="Arial"/>
          <w:lang w:val="en-US"/>
        </w:rPr>
        <w:lastRenderedPageBreak/>
        <w:t xml:space="preserve">Géron, A. (2022). </w:t>
      </w:r>
      <w:r w:rsidRPr="003B4135">
        <w:rPr>
          <w:rFonts w:cs="Arial"/>
          <w:i/>
          <w:iCs/>
          <w:lang w:val="en-US"/>
        </w:rPr>
        <w:t>Hands-On Machine Learning with Scikit-Learn, Keras, and TensorFlow</w:t>
      </w:r>
      <w:r w:rsidRPr="003B4135">
        <w:rPr>
          <w:rFonts w:cs="Arial"/>
          <w:lang w:val="en-US"/>
        </w:rPr>
        <w:t xml:space="preserve"> (3. </w:t>
      </w:r>
      <w:r w:rsidRPr="002F3333">
        <w:rPr>
          <w:rFonts w:cs="Arial"/>
          <w:lang w:val="en-US"/>
        </w:rPr>
        <w:t>Aufl.). O’Reilly Media, Inc.</w:t>
      </w:r>
    </w:p>
    <w:p w14:paraId="09DD6090" w14:textId="77777777" w:rsidR="003B4135" w:rsidRPr="002F3333" w:rsidRDefault="003B4135" w:rsidP="002F3333">
      <w:pPr>
        <w:pStyle w:val="Literaturverzeichnis"/>
        <w:jc w:val="both"/>
        <w:rPr>
          <w:rFonts w:cs="Arial"/>
          <w:lang w:val="en-US"/>
        </w:rPr>
      </w:pPr>
      <w:r w:rsidRPr="002F3333">
        <w:rPr>
          <w:rFonts w:cs="Arial"/>
          <w:lang w:val="en-US"/>
        </w:rPr>
        <w:t xml:space="preserve">Google. (2024). </w:t>
      </w:r>
      <w:r w:rsidRPr="002F3333">
        <w:rPr>
          <w:rFonts w:cs="Arial"/>
          <w:i/>
          <w:iCs/>
          <w:lang w:val="en-US"/>
        </w:rPr>
        <w:t>Prompt design strategies</w:t>
      </w:r>
      <w:r w:rsidRPr="002F3333">
        <w:rPr>
          <w:rFonts w:cs="Arial"/>
          <w:lang w:val="en-US"/>
        </w:rPr>
        <w:t>. https://ai.google.dev/gemini-api/docs/prompting-strategies</w:t>
      </w:r>
    </w:p>
    <w:p w14:paraId="0CCE2A90" w14:textId="77777777" w:rsidR="003B4135" w:rsidRPr="003B4135" w:rsidRDefault="003B4135" w:rsidP="002F3333">
      <w:pPr>
        <w:pStyle w:val="Literaturverzeichnis"/>
        <w:jc w:val="both"/>
        <w:rPr>
          <w:rFonts w:cs="Arial"/>
        </w:rPr>
      </w:pPr>
      <w:r w:rsidRPr="003B4135">
        <w:rPr>
          <w:rFonts w:cs="Arial"/>
        </w:rPr>
        <w:t xml:space="preserve">Gossen, H. H. (1854). </w:t>
      </w:r>
      <w:r w:rsidRPr="003B4135">
        <w:rPr>
          <w:rFonts w:cs="Arial"/>
          <w:i/>
          <w:iCs/>
        </w:rPr>
        <w:t>Entwickelung der Gesetze des menschlichen Verkehrs, und der daraus fließenden Regeln für menschliches Handeln</w:t>
      </w:r>
      <w:r w:rsidRPr="003B4135">
        <w:rPr>
          <w:rFonts w:cs="Arial"/>
        </w:rPr>
        <w:t>.</w:t>
      </w:r>
    </w:p>
    <w:p w14:paraId="5C439D45" w14:textId="77777777" w:rsidR="003B4135" w:rsidRPr="002F3333" w:rsidRDefault="003B4135" w:rsidP="002F3333">
      <w:pPr>
        <w:pStyle w:val="Literaturverzeichnis"/>
        <w:jc w:val="both"/>
        <w:rPr>
          <w:rFonts w:cs="Arial"/>
          <w:lang w:val="en-US"/>
        </w:rPr>
      </w:pPr>
      <w:r w:rsidRPr="003B4135">
        <w:rPr>
          <w:rFonts w:cs="Arial"/>
        </w:rPr>
        <w:t xml:space="preserve">Han, S., Wang, M., Zhang, J., Li, D., &amp; Duan, J. (2024). </w:t>
      </w:r>
      <w:r w:rsidRPr="002F3333">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2F3333">
        <w:rPr>
          <w:rFonts w:cs="Arial"/>
          <w:i/>
          <w:iCs/>
          <w:lang w:val="en-US"/>
        </w:rPr>
        <w:t>Electronics</w:t>
      </w:r>
      <w:r w:rsidRPr="002F3333">
        <w:rPr>
          <w:rFonts w:cs="Arial"/>
          <w:lang w:val="en-US"/>
        </w:rPr>
        <w:t xml:space="preserve">, </w:t>
      </w:r>
      <w:r w:rsidRPr="002F3333">
        <w:rPr>
          <w:rFonts w:cs="Arial"/>
          <w:i/>
          <w:iCs/>
          <w:lang w:val="en-US"/>
        </w:rPr>
        <w:t>13</w:t>
      </w:r>
      <w:r w:rsidRPr="002F3333">
        <w:rPr>
          <w:rFonts w:cs="Arial"/>
          <w:lang w:val="en-US"/>
        </w:rPr>
        <w:t>(24), 5040. https://doi.org/10.3390/electronics13245040</w:t>
      </w:r>
    </w:p>
    <w:p w14:paraId="28F53A6F" w14:textId="77777777" w:rsidR="003B4135" w:rsidRPr="002F3333" w:rsidRDefault="003B4135" w:rsidP="002F3333">
      <w:pPr>
        <w:pStyle w:val="Literaturverzeichnis"/>
        <w:jc w:val="both"/>
        <w:rPr>
          <w:rFonts w:cs="Arial"/>
          <w:lang w:val="en-US"/>
        </w:rPr>
      </w:pPr>
      <w:r w:rsidRPr="002F3333">
        <w:rPr>
          <w:rFonts w:cs="Arial"/>
          <w:lang w:val="en-US"/>
        </w:rPr>
        <w:t xml:space="preserve">Kochmar, E. (2022). </w:t>
      </w:r>
      <w:r w:rsidRPr="002F3333">
        <w:rPr>
          <w:rFonts w:cs="Arial"/>
          <w:i/>
          <w:iCs/>
          <w:lang w:val="en-US"/>
        </w:rPr>
        <w:t>Getting started with Natural Language Processing</w:t>
      </w:r>
      <w:r w:rsidRPr="002F3333">
        <w:rPr>
          <w:rFonts w:cs="Arial"/>
          <w:lang w:val="en-US"/>
        </w:rPr>
        <w:t>. Manning Publications.</w:t>
      </w:r>
    </w:p>
    <w:p w14:paraId="62CF6A0C" w14:textId="77777777" w:rsidR="003B4135" w:rsidRPr="002F3333" w:rsidRDefault="003B4135" w:rsidP="002F3333">
      <w:pPr>
        <w:pStyle w:val="Literaturverzeichnis"/>
        <w:jc w:val="both"/>
        <w:rPr>
          <w:rFonts w:cs="Arial"/>
          <w:lang w:val="en-US"/>
        </w:rPr>
      </w:pPr>
      <w:r w:rsidRPr="002F3333">
        <w:rPr>
          <w:rFonts w:cs="Arial"/>
          <w:lang w:val="en-US"/>
        </w:rPr>
        <w:t xml:space="preserve">Lawrence, J., &amp; Reed, C. (2020). Argument Mining: A Survey. </w:t>
      </w:r>
      <w:r w:rsidRPr="002F3333">
        <w:rPr>
          <w:rFonts w:cs="Arial"/>
          <w:i/>
          <w:iCs/>
          <w:lang w:val="en-US"/>
        </w:rPr>
        <w:t>Computational Linguistics</w:t>
      </w:r>
      <w:r w:rsidRPr="002F3333">
        <w:rPr>
          <w:rFonts w:cs="Arial"/>
          <w:lang w:val="en-US"/>
        </w:rPr>
        <w:t xml:space="preserve">, </w:t>
      </w:r>
      <w:r w:rsidRPr="002F3333">
        <w:rPr>
          <w:rFonts w:cs="Arial"/>
          <w:i/>
          <w:iCs/>
          <w:lang w:val="en-US"/>
        </w:rPr>
        <w:t>45</w:t>
      </w:r>
      <w:r w:rsidRPr="002F3333">
        <w:rPr>
          <w:rFonts w:cs="Arial"/>
          <w:lang w:val="en-US"/>
        </w:rPr>
        <w:t>(4), 765–818. https://doi.org/10.1162/coli_a_00364</w:t>
      </w:r>
    </w:p>
    <w:p w14:paraId="4A243144" w14:textId="77777777" w:rsidR="003B4135" w:rsidRPr="002F3333" w:rsidRDefault="003B4135" w:rsidP="002F3333">
      <w:pPr>
        <w:pStyle w:val="Literaturverzeichnis"/>
        <w:jc w:val="both"/>
        <w:rPr>
          <w:rFonts w:cs="Arial"/>
          <w:lang w:val="en-US"/>
        </w:rPr>
      </w:pPr>
      <w:r w:rsidRPr="003B4135">
        <w:rPr>
          <w:rFonts w:cs="Arial"/>
        </w:rPr>
        <w:t xml:space="preserve">Lu, R.-S., Lin, C.-C., &amp; Tsao, H.-Y. (2024). </w:t>
      </w:r>
      <w:r w:rsidRPr="002F3333">
        <w:rPr>
          <w:rFonts w:cs="Arial"/>
          <w:lang w:val="en-US"/>
        </w:rPr>
        <w:t xml:space="preserve">Empowering Large Language Models to Leverage Domain-Specific Knowledge in E-Learning. </w:t>
      </w:r>
      <w:r w:rsidRPr="002F3333">
        <w:rPr>
          <w:rFonts w:cs="Arial"/>
          <w:i/>
          <w:iCs/>
          <w:lang w:val="en-US"/>
        </w:rPr>
        <w:t>Applied Sciences</w:t>
      </w:r>
      <w:r w:rsidRPr="002F3333">
        <w:rPr>
          <w:rFonts w:cs="Arial"/>
          <w:lang w:val="en-US"/>
        </w:rPr>
        <w:t xml:space="preserve">, </w:t>
      </w:r>
      <w:r w:rsidRPr="002F3333">
        <w:rPr>
          <w:rFonts w:cs="Arial"/>
          <w:i/>
          <w:iCs/>
          <w:lang w:val="en-US"/>
        </w:rPr>
        <w:t>14</w:t>
      </w:r>
      <w:r w:rsidRPr="002F3333">
        <w:rPr>
          <w:rFonts w:cs="Arial"/>
          <w:lang w:val="en-US"/>
        </w:rPr>
        <w:t>(12), 5264. https://doi.org/10.3390/app14125264</w:t>
      </w:r>
    </w:p>
    <w:p w14:paraId="6982CE8C" w14:textId="77777777" w:rsidR="003B4135" w:rsidRPr="002F3333" w:rsidRDefault="003B4135" w:rsidP="002F3333">
      <w:pPr>
        <w:pStyle w:val="Literaturverzeichnis"/>
        <w:jc w:val="both"/>
        <w:rPr>
          <w:rFonts w:cs="Arial"/>
          <w:lang w:val="en-US"/>
        </w:rPr>
      </w:pPr>
      <w:r w:rsidRPr="002F3333">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2F3333">
        <w:rPr>
          <w:rFonts w:cs="Arial"/>
          <w:i/>
          <w:iCs/>
          <w:lang w:val="en-US"/>
        </w:rPr>
        <w:t>Scientific Reports</w:t>
      </w:r>
      <w:r w:rsidRPr="002F3333">
        <w:rPr>
          <w:rFonts w:cs="Arial"/>
          <w:lang w:val="en-US"/>
        </w:rPr>
        <w:t xml:space="preserve">, </w:t>
      </w:r>
      <w:r w:rsidRPr="002F3333">
        <w:rPr>
          <w:rFonts w:cs="Arial"/>
          <w:i/>
          <w:iCs/>
          <w:lang w:val="en-US"/>
        </w:rPr>
        <w:t>14</w:t>
      </w:r>
      <w:r w:rsidRPr="002F3333">
        <w:rPr>
          <w:rFonts w:cs="Arial"/>
          <w:lang w:val="en-US"/>
        </w:rPr>
        <w:t>(1), 14156. https://doi.org/10.1038/s41598-024-64827-6</w:t>
      </w:r>
    </w:p>
    <w:p w14:paraId="5A3AD0B0" w14:textId="77777777" w:rsidR="003B4135" w:rsidRPr="003B4135" w:rsidRDefault="003B4135" w:rsidP="002F3333">
      <w:pPr>
        <w:pStyle w:val="Literaturverzeichnis"/>
        <w:jc w:val="both"/>
        <w:rPr>
          <w:rFonts w:cs="Arial"/>
        </w:rPr>
      </w:pPr>
      <w:r w:rsidRPr="002F3333">
        <w:rPr>
          <w:rFonts w:cs="Arial"/>
          <w:lang w:val="en-US"/>
        </w:rPr>
        <w:t xml:space="preserve">Meta. (o. J.). </w:t>
      </w:r>
      <w:r w:rsidRPr="002F3333">
        <w:rPr>
          <w:rFonts w:cs="Arial"/>
          <w:i/>
          <w:iCs/>
          <w:lang w:val="en-US"/>
        </w:rPr>
        <w:t>Prompting</w:t>
      </w:r>
      <w:r w:rsidRPr="002F3333">
        <w:rPr>
          <w:rFonts w:cs="Arial"/>
          <w:lang w:val="en-US"/>
        </w:rPr>
        <w:t xml:space="preserve">. </w:t>
      </w:r>
      <w:r w:rsidRPr="003B4135">
        <w:rPr>
          <w:rFonts w:cs="Arial"/>
        </w:rPr>
        <w:t>How-to Guides. Abgerufen 15. Dezember 2024, von https://www.llama.com/docs/how-to-guides/prompting/</w:t>
      </w:r>
    </w:p>
    <w:p w14:paraId="1D64C522" w14:textId="77777777" w:rsidR="003B4135" w:rsidRPr="003B4135" w:rsidRDefault="003B4135" w:rsidP="002F3333">
      <w:pPr>
        <w:pStyle w:val="Literaturverzeichnis"/>
        <w:jc w:val="both"/>
        <w:rPr>
          <w:rFonts w:cs="Arial"/>
        </w:rPr>
      </w:pPr>
      <w:r w:rsidRPr="002F3333">
        <w:rPr>
          <w:rFonts w:cs="Arial"/>
          <w:lang w:val="en-US"/>
        </w:rPr>
        <w:lastRenderedPageBreak/>
        <w:t xml:space="preserve">OpenAI. (o. J.-a). </w:t>
      </w:r>
      <w:r w:rsidRPr="002F3333">
        <w:rPr>
          <w:rFonts w:cs="Arial"/>
          <w:i/>
          <w:iCs/>
          <w:lang w:val="en-US"/>
        </w:rPr>
        <w:t>Advanced usage</w:t>
      </w:r>
      <w:r w:rsidRPr="002F3333">
        <w:rPr>
          <w:rFonts w:cs="Arial"/>
          <w:lang w:val="en-US"/>
        </w:rPr>
        <w:t xml:space="preserve">. </w:t>
      </w:r>
      <w:r w:rsidRPr="003B4135">
        <w:rPr>
          <w:rFonts w:cs="Arial"/>
        </w:rPr>
        <w:t>OpenAI Platform. Abgerufen 3. Januar 2025, von https://platform.openai.com</w:t>
      </w:r>
    </w:p>
    <w:p w14:paraId="3DEB70FC" w14:textId="77777777" w:rsidR="003B4135" w:rsidRPr="003B4135" w:rsidRDefault="003B4135" w:rsidP="002F3333">
      <w:pPr>
        <w:pStyle w:val="Literaturverzeichnis"/>
        <w:jc w:val="both"/>
        <w:rPr>
          <w:rFonts w:cs="Arial"/>
        </w:rPr>
      </w:pPr>
      <w:r w:rsidRPr="002F3333">
        <w:rPr>
          <w:rFonts w:cs="Arial"/>
          <w:lang w:val="en-US"/>
        </w:rPr>
        <w:t xml:space="preserve">OpenAI. (o. J.-b). </w:t>
      </w:r>
      <w:r w:rsidRPr="002F3333">
        <w:rPr>
          <w:rFonts w:cs="Arial"/>
          <w:i/>
          <w:iCs/>
          <w:lang w:val="en-US"/>
        </w:rPr>
        <w:t>Batch API</w:t>
      </w:r>
      <w:r w:rsidRPr="002F3333">
        <w:rPr>
          <w:rFonts w:cs="Arial"/>
          <w:lang w:val="en-US"/>
        </w:rPr>
        <w:t xml:space="preserve">. </w:t>
      </w:r>
      <w:r w:rsidRPr="003B4135">
        <w:rPr>
          <w:rFonts w:cs="Arial"/>
        </w:rPr>
        <w:t>OpenAI Platform. Abgerufen 17. Januar 2025, von https://platform.openai.com/docs/guides/batch/batch-api</w:t>
      </w:r>
    </w:p>
    <w:p w14:paraId="0C5A3FE7" w14:textId="77777777" w:rsidR="003B4135" w:rsidRPr="003B4135" w:rsidRDefault="003B4135" w:rsidP="002F3333">
      <w:pPr>
        <w:pStyle w:val="Literaturverzeichnis"/>
        <w:jc w:val="both"/>
        <w:rPr>
          <w:rFonts w:cs="Arial"/>
        </w:rPr>
      </w:pPr>
      <w:r w:rsidRPr="002F3333">
        <w:rPr>
          <w:rFonts w:cs="Arial"/>
          <w:lang w:val="en-US"/>
        </w:rPr>
        <w:t xml:space="preserve">OpenAI. (o. J.-c). </w:t>
      </w:r>
      <w:r w:rsidRPr="002F3333">
        <w:rPr>
          <w:rFonts w:cs="Arial"/>
          <w:i/>
          <w:iCs/>
          <w:lang w:val="en-US"/>
        </w:rPr>
        <w:t>Chat. Temperature</w:t>
      </w:r>
      <w:r w:rsidRPr="002F3333">
        <w:rPr>
          <w:rFonts w:cs="Arial"/>
          <w:lang w:val="en-US"/>
        </w:rPr>
        <w:t xml:space="preserve">. OpenAI Platform. API Reference. </w:t>
      </w:r>
      <w:r w:rsidRPr="003B4135">
        <w:rPr>
          <w:rFonts w:cs="Arial"/>
        </w:rPr>
        <w:t>Abgerufen 20. Dezember 2024, von https://platform.openai.com/docs/api-reference/chat/create</w:t>
      </w:r>
    </w:p>
    <w:p w14:paraId="7D5237E9" w14:textId="77777777" w:rsidR="003B4135" w:rsidRPr="003B4135" w:rsidRDefault="003B4135" w:rsidP="002F3333">
      <w:pPr>
        <w:pStyle w:val="Literaturverzeichnis"/>
        <w:jc w:val="both"/>
        <w:rPr>
          <w:rFonts w:cs="Arial"/>
        </w:rPr>
      </w:pPr>
      <w:r w:rsidRPr="002F3333">
        <w:rPr>
          <w:rFonts w:cs="Arial"/>
          <w:lang w:val="en-US"/>
        </w:rPr>
        <w:t xml:space="preserve">OpenAI. (o. J.-d). </w:t>
      </w:r>
      <w:r w:rsidRPr="002F3333">
        <w:rPr>
          <w:rFonts w:cs="Arial"/>
          <w:i/>
          <w:iCs/>
          <w:lang w:val="en-US"/>
        </w:rPr>
        <w:t>Models</w:t>
      </w:r>
      <w:r w:rsidRPr="002F3333">
        <w:rPr>
          <w:rFonts w:cs="Arial"/>
          <w:lang w:val="en-US"/>
        </w:rPr>
        <w:t xml:space="preserve">. </w:t>
      </w:r>
      <w:r w:rsidRPr="003B4135">
        <w:rPr>
          <w:rFonts w:cs="Arial"/>
        </w:rPr>
        <w:t>OpenAI Platform. Abgerufen 22. Dezember 2024, von https://platform.openai.com/docs/models/</w:t>
      </w:r>
    </w:p>
    <w:p w14:paraId="5637F249" w14:textId="77777777" w:rsidR="003B4135" w:rsidRPr="003B4135" w:rsidRDefault="003B4135" w:rsidP="002F3333">
      <w:pPr>
        <w:pStyle w:val="Literaturverzeichnis"/>
        <w:jc w:val="both"/>
        <w:rPr>
          <w:rFonts w:cs="Arial"/>
        </w:rPr>
      </w:pPr>
      <w:r w:rsidRPr="002F3333">
        <w:rPr>
          <w:rFonts w:cs="Arial"/>
          <w:lang w:val="en-US"/>
        </w:rPr>
        <w:t xml:space="preserve">OpenAI. (o. J.-e). </w:t>
      </w:r>
      <w:r w:rsidRPr="002F3333">
        <w:rPr>
          <w:rFonts w:cs="Arial"/>
          <w:i/>
          <w:iCs/>
          <w:lang w:val="en-US"/>
        </w:rPr>
        <w:t>Optimizing LLM Accuracy</w:t>
      </w:r>
      <w:r w:rsidRPr="002F3333">
        <w:rPr>
          <w:rFonts w:cs="Arial"/>
          <w:lang w:val="en-US"/>
        </w:rPr>
        <w:t xml:space="preserve">. </w:t>
      </w:r>
      <w:r w:rsidRPr="003B4135">
        <w:rPr>
          <w:rFonts w:cs="Arial"/>
        </w:rPr>
        <w:t>OpenAI Platform. Docs. Abgerufen 20. Dezember 2024, von https://platform.openai.com/docs/guides/optimizing-llm-accuracy</w:t>
      </w:r>
    </w:p>
    <w:p w14:paraId="3B56B21C" w14:textId="77777777" w:rsidR="003B4135" w:rsidRPr="003B4135" w:rsidRDefault="003B4135" w:rsidP="002F3333">
      <w:pPr>
        <w:pStyle w:val="Literaturverzeichnis"/>
        <w:jc w:val="both"/>
        <w:rPr>
          <w:rFonts w:cs="Arial"/>
        </w:rPr>
      </w:pPr>
      <w:r w:rsidRPr="002F3333">
        <w:rPr>
          <w:rFonts w:cs="Arial"/>
          <w:lang w:val="en-US"/>
        </w:rPr>
        <w:t xml:space="preserve">OpenAI. (o. J.-f). </w:t>
      </w:r>
      <w:r w:rsidRPr="002F3333">
        <w:rPr>
          <w:rFonts w:cs="Arial"/>
          <w:i/>
          <w:iCs/>
          <w:lang w:val="en-US"/>
        </w:rPr>
        <w:t>Pricing</w:t>
      </w:r>
      <w:r w:rsidRPr="002F3333">
        <w:rPr>
          <w:rFonts w:cs="Arial"/>
          <w:lang w:val="en-US"/>
        </w:rPr>
        <w:t xml:space="preserve">. </w:t>
      </w:r>
      <w:r w:rsidRPr="003B4135">
        <w:rPr>
          <w:rFonts w:cs="Arial"/>
        </w:rPr>
        <w:t>Abgerufen 17. Januar 2025, von https://openai.com/api/pricing/</w:t>
      </w:r>
    </w:p>
    <w:p w14:paraId="07FBC2FA" w14:textId="77777777" w:rsidR="003B4135" w:rsidRPr="003B4135" w:rsidRDefault="003B4135" w:rsidP="002F3333">
      <w:pPr>
        <w:pStyle w:val="Literaturverzeichnis"/>
        <w:jc w:val="both"/>
        <w:rPr>
          <w:rFonts w:cs="Arial"/>
        </w:rPr>
      </w:pPr>
      <w:r w:rsidRPr="002F3333">
        <w:rPr>
          <w:rFonts w:cs="Arial"/>
          <w:lang w:val="en-US"/>
        </w:rPr>
        <w:t xml:space="preserve">OpenAI. (o. J.-g). </w:t>
      </w:r>
      <w:r w:rsidRPr="002F3333">
        <w:rPr>
          <w:rFonts w:cs="Arial"/>
          <w:i/>
          <w:iCs/>
          <w:lang w:val="en-US"/>
        </w:rPr>
        <w:t>Prompt engineering</w:t>
      </w:r>
      <w:r w:rsidRPr="002F3333">
        <w:rPr>
          <w:rFonts w:cs="Arial"/>
          <w:lang w:val="en-US"/>
        </w:rPr>
        <w:t xml:space="preserve">. </w:t>
      </w:r>
      <w:r w:rsidRPr="003B4135">
        <w:rPr>
          <w:rFonts w:cs="Arial"/>
        </w:rPr>
        <w:t>OpenAI Platform. Docs. Abgerufen 20. Dezember 2024, von https://platform.openai.com/docs/guides/prompt-engineering</w:t>
      </w:r>
    </w:p>
    <w:p w14:paraId="6073AC63" w14:textId="77777777" w:rsidR="003B4135" w:rsidRPr="003B4135" w:rsidRDefault="003B4135" w:rsidP="002F3333">
      <w:pPr>
        <w:pStyle w:val="Literaturverzeichnis"/>
        <w:jc w:val="both"/>
        <w:rPr>
          <w:rFonts w:cs="Arial"/>
        </w:rPr>
      </w:pPr>
      <w:r w:rsidRPr="002F3333">
        <w:rPr>
          <w:rFonts w:cs="Arial"/>
          <w:lang w:val="en-US"/>
        </w:rPr>
        <w:t xml:space="preserve">OpenAI. (o. J.-h). </w:t>
      </w:r>
      <w:r w:rsidRPr="002F3333">
        <w:rPr>
          <w:rFonts w:cs="Arial"/>
          <w:i/>
          <w:iCs/>
          <w:lang w:val="en-US"/>
        </w:rPr>
        <w:t>Rate limits</w:t>
      </w:r>
      <w:r w:rsidRPr="002F3333">
        <w:rPr>
          <w:rFonts w:cs="Arial"/>
          <w:lang w:val="en-US"/>
        </w:rPr>
        <w:t xml:space="preserve">. </w:t>
      </w:r>
      <w:r w:rsidRPr="003B4135">
        <w:rPr>
          <w:rFonts w:cs="Arial"/>
        </w:rPr>
        <w:t>OpenAI Platform. Abgerufen 17. Januar 2025, von https://platform.openai.com/docs/guides/rate-limits?context=tier-free</w:t>
      </w:r>
    </w:p>
    <w:p w14:paraId="50A93B50" w14:textId="77777777" w:rsidR="003B4135" w:rsidRPr="003B4135" w:rsidRDefault="003B4135" w:rsidP="002F3333">
      <w:pPr>
        <w:pStyle w:val="Literaturverzeichnis"/>
        <w:jc w:val="both"/>
        <w:rPr>
          <w:rFonts w:cs="Arial"/>
        </w:rPr>
      </w:pPr>
      <w:r w:rsidRPr="002F3333">
        <w:rPr>
          <w:rFonts w:cs="Arial"/>
          <w:lang w:val="en-US"/>
        </w:rPr>
        <w:t xml:space="preserve">OpenAI. (o. J.-i). </w:t>
      </w:r>
      <w:r w:rsidRPr="002F3333">
        <w:rPr>
          <w:rFonts w:cs="Arial"/>
          <w:i/>
          <w:iCs/>
          <w:lang w:val="en-US"/>
        </w:rPr>
        <w:t>Structured Outputs</w:t>
      </w:r>
      <w:r w:rsidRPr="002F3333">
        <w:rPr>
          <w:rFonts w:cs="Arial"/>
          <w:lang w:val="en-US"/>
        </w:rPr>
        <w:t xml:space="preserve">. </w:t>
      </w:r>
      <w:r w:rsidRPr="003B4135">
        <w:rPr>
          <w:rFonts w:cs="Arial"/>
        </w:rPr>
        <w:t>Docs. Abgerufen 24. Dezember 2024, von https://platform.openai.com/docs/guides/structured-outputs</w:t>
      </w:r>
    </w:p>
    <w:p w14:paraId="075554BE" w14:textId="77777777" w:rsidR="003B4135" w:rsidRPr="003B4135" w:rsidRDefault="003B4135" w:rsidP="002F3333">
      <w:pPr>
        <w:pStyle w:val="Literaturverzeichnis"/>
        <w:jc w:val="both"/>
        <w:rPr>
          <w:rFonts w:cs="Arial"/>
        </w:rPr>
      </w:pPr>
      <w:r w:rsidRPr="003B4135">
        <w:rPr>
          <w:rFonts w:cs="Arial"/>
        </w:rPr>
        <w:t xml:space="preserve">OpenAI. (o. J.-j). </w:t>
      </w:r>
      <w:r w:rsidRPr="003B4135">
        <w:rPr>
          <w:rFonts w:cs="Arial"/>
          <w:i/>
          <w:iCs/>
        </w:rPr>
        <w:t>Text generation</w:t>
      </w:r>
      <w:r w:rsidRPr="003B4135">
        <w:rPr>
          <w:rFonts w:cs="Arial"/>
        </w:rPr>
        <w:t>. Abgerufen 18. Januar 2025, von https://platform.openai.com/docs/guides/text-generation</w:t>
      </w:r>
    </w:p>
    <w:p w14:paraId="6FA0A6FB" w14:textId="77777777" w:rsidR="003B4135" w:rsidRPr="002F3333" w:rsidRDefault="003B4135" w:rsidP="002F3333">
      <w:pPr>
        <w:pStyle w:val="Literaturverzeichnis"/>
        <w:jc w:val="both"/>
        <w:rPr>
          <w:rFonts w:cs="Arial"/>
          <w:lang w:val="en-US"/>
        </w:rPr>
      </w:pPr>
      <w:r w:rsidRPr="002F3333">
        <w:rPr>
          <w:rFonts w:cs="Arial"/>
          <w:lang w:val="en-US"/>
        </w:rPr>
        <w:t xml:space="preserve">OpenAI. (2024). </w:t>
      </w:r>
      <w:r w:rsidRPr="002F3333">
        <w:rPr>
          <w:rFonts w:cs="Arial"/>
          <w:i/>
          <w:iCs/>
          <w:lang w:val="en-US"/>
        </w:rPr>
        <w:t>GPT-4o mini: Advancing cost-efficient intelligence</w:t>
      </w:r>
      <w:r w:rsidRPr="002F3333">
        <w:rPr>
          <w:rFonts w:cs="Arial"/>
          <w:lang w:val="en-US"/>
        </w:rPr>
        <w:t>. Openai.Com. https://openai.com/index/gpt-4o-mini-advancing-cost-efficient-intelligence/</w:t>
      </w:r>
    </w:p>
    <w:p w14:paraId="0132E09A" w14:textId="77777777" w:rsidR="003B4135" w:rsidRPr="003B4135" w:rsidRDefault="003B4135" w:rsidP="002F3333">
      <w:pPr>
        <w:pStyle w:val="Literaturverzeichnis"/>
        <w:jc w:val="both"/>
        <w:rPr>
          <w:rFonts w:cs="Arial"/>
        </w:rPr>
      </w:pPr>
      <w:r w:rsidRPr="003B4135">
        <w:rPr>
          <w:rFonts w:cs="Arial"/>
        </w:rPr>
        <w:lastRenderedPageBreak/>
        <w:t xml:space="preserve">Ozdemir, S. (2024). </w:t>
      </w:r>
      <w:r w:rsidRPr="003B4135">
        <w:rPr>
          <w:rFonts w:cs="Arial"/>
          <w:i/>
          <w:iCs/>
        </w:rPr>
        <w:t>Praxiseinstieg Large Language Models: Strategien und Best Practices für den Einsatz von ChatGPT und anderen LLMs</w:t>
      </w:r>
      <w:r w:rsidRPr="003B4135">
        <w:rPr>
          <w:rFonts w:cs="Arial"/>
        </w:rPr>
        <w:t xml:space="preserve"> (F. Langenau, Übers.; 1. Aufl., deutsche Ausgabe). O’Reilly.</w:t>
      </w:r>
    </w:p>
    <w:p w14:paraId="17DF1956" w14:textId="15065F1C" w:rsidR="003B4135" w:rsidRPr="002F3333" w:rsidRDefault="003B4135" w:rsidP="002F3333">
      <w:pPr>
        <w:pStyle w:val="Literaturverzeichnis"/>
        <w:jc w:val="both"/>
        <w:rPr>
          <w:rFonts w:cs="Arial"/>
          <w:lang w:val="en-US"/>
        </w:rPr>
      </w:pPr>
      <w:r w:rsidRPr="003B4135">
        <w:rPr>
          <w:rFonts w:cs="Arial"/>
        </w:rPr>
        <w:t xml:space="preserve">Papineni, K., Roukos, S., Ward, T., &amp; Zhu, W.-J. (2002). </w:t>
      </w:r>
      <w:r w:rsidRPr="003B4135">
        <w:rPr>
          <w:rFonts w:cs="Arial"/>
          <w:lang w:val="en-US"/>
        </w:rPr>
        <w:t xml:space="preserve">BLEU: A method for automatic evaluation of machine translation. </w:t>
      </w:r>
      <w:r w:rsidRPr="002F3333">
        <w:rPr>
          <w:rFonts w:cs="Arial"/>
          <w:i/>
          <w:iCs/>
          <w:lang w:val="en-US"/>
        </w:rPr>
        <w:t xml:space="preserve">Proceedings of the 40th Annual Meeting on Association for Computational </w:t>
      </w:r>
      <w:r w:rsidR="001B66BA" w:rsidRPr="002F3333">
        <w:rPr>
          <w:rFonts w:cs="Arial"/>
          <w:i/>
          <w:iCs/>
          <w:lang w:val="en-US"/>
        </w:rPr>
        <w:t>Linguistics -</w:t>
      </w:r>
      <w:r w:rsidRPr="002F3333">
        <w:rPr>
          <w:rFonts w:cs="Arial"/>
          <w:i/>
          <w:iCs/>
          <w:lang w:val="en-US"/>
        </w:rPr>
        <w:t xml:space="preserve"> ACL ’02</w:t>
      </w:r>
      <w:r w:rsidRPr="002F3333">
        <w:rPr>
          <w:rFonts w:cs="Arial"/>
          <w:lang w:val="en-US"/>
        </w:rPr>
        <w:t>, 311–318. https://doi.org/10.3115/1073083.1073135</w:t>
      </w:r>
    </w:p>
    <w:p w14:paraId="64DBC438" w14:textId="77777777" w:rsidR="003B4135" w:rsidRPr="002F3333" w:rsidRDefault="003B4135" w:rsidP="002F3333">
      <w:pPr>
        <w:pStyle w:val="Literaturverzeichnis"/>
        <w:jc w:val="both"/>
        <w:rPr>
          <w:rFonts w:cs="Arial"/>
          <w:lang w:val="en-US"/>
        </w:rPr>
      </w:pPr>
      <w:r w:rsidRPr="002F3333">
        <w:rPr>
          <w:rFonts w:cs="Arial"/>
          <w:lang w:val="en-US"/>
        </w:rPr>
        <w:t xml:space="preserve">Patil, R., &amp; Gudivada, V. (2024). A Review of Current Trends, Techniques, and Challenges in Large Language Models (LLMs). </w:t>
      </w:r>
      <w:r w:rsidRPr="002F3333">
        <w:rPr>
          <w:rFonts w:cs="Arial"/>
          <w:i/>
          <w:iCs/>
          <w:lang w:val="en-US"/>
        </w:rPr>
        <w:t>Applied Sciences</w:t>
      </w:r>
      <w:r w:rsidRPr="002F3333">
        <w:rPr>
          <w:rFonts w:cs="Arial"/>
          <w:lang w:val="en-US"/>
        </w:rPr>
        <w:t xml:space="preserve">, </w:t>
      </w:r>
      <w:r w:rsidRPr="002F3333">
        <w:rPr>
          <w:rFonts w:cs="Arial"/>
          <w:i/>
          <w:iCs/>
          <w:lang w:val="en-US"/>
        </w:rPr>
        <w:t>14</w:t>
      </w:r>
      <w:r w:rsidRPr="002F3333">
        <w:rPr>
          <w:rFonts w:cs="Arial"/>
          <w:lang w:val="en-US"/>
        </w:rPr>
        <w:t>(5), 2074. https://doi.org/10.3390/app14052074</w:t>
      </w:r>
    </w:p>
    <w:p w14:paraId="5E0384BA" w14:textId="77777777" w:rsidR="003B4135" w:rsidRPr="002F3333" w:rsidRDefault="003B4135" w:rsidP="002F3333">
      <w:pPr>
        <w:pStyle w:val="Literaturverzeichnis"/>
        <w:jc w:val="both"/>
        <w:rPr>
          <w:rFonts w:cs="Arial"/>
          <w:lang w:val="en-US"/>
        </w:rPr>
      </w:pPr>
      <w:r w:rsidRPr="002F3333">
        <w:rPr>
          <w:rFonts w:cs="Arial"/>
          <w:lang w:val="en-US"/>
        </w:rPr>
        <w:t xml:space="preserve">Peldszus, A., &amp; Stede, M. (2013). From Argument Diagrams to Argumentation Mining in Texts: A Survey. </w:t>
      </w:r>
      <w:r w:rsidRPr="002F3333">
        <w:rPr>
          <w:rFonts w:cs="Arial"/>
          <w:i/>
          <w:iCs/>
          <w:lang w:val="en-US"/>
        </w:rPr>
        <w:t>International Journal of Cognitive Informatics and Natural Intelligence</w:t>
      </w:r>
      <w:r w:rsidRPr="002F3333">
        <w:rPr>
          <w:rFonts w:cs="Arial"/>
          <w:lang w:val="en-US"/>
        </w:rPr>
        <w:t xml:space="preserve">, </w:t>
      </w:r>
      <w:r w:rsidRPr="002F3333">
        <w:rPr>
          <w:rFonts w:cs="Arial"/>
          <w:i/>
          <w:iCs/>
          <w:lang w:val="en-US"/>
        </w:rPr>
        <w:t>7</w:t>
      </w:r>
      <w:r w:rsidRPr="002F3333">
        <w:rPr>
          <w:rFonts w:cs="Arial"/>
          <w:lang w:val="en-US"/>
        </w:rPr>
        <w:t>(1), 1–31. https://doi.org/10.4018/jcini.2013010101</w:t>
      </w:r>
    </w:p>
    <w:p w14:paraId="4807B6C6" w14:textId="77777777" w:rsidR="003B4135" w:rsidRPr="002F3333" w:rsidRDefault="003B4135" w:rsidP="002F3333">
      <w:pPr>
        <w:pStyle w:val="Literaturverzeichnis"/>
        <w:jc w:val="both"/>
        <w:rPr>
          <w:rFonts w:cs="Arial"/>
          <w:lang w:val="en-US"/>
        </w:rPr>
      </w:pPr>
      <w:r w:rsidRPr="002F3333">
        <w:rPr>
          <w:rFonts w:cs="Arial"/>
          <w:lang w:val="en-US"/>
        </w:rPr>
        <w:t xml:space="preserve">Sanders, T. (2022, Dezember 16). </w:t>
      </w:r>
      <w:r w:rsidRPr="002F3333">
        <w:rPr>
          <w:rFonts w:cs="Arial"/>
          <w:i/>
          <w:iCs/>
          <w:lang w:val="en-US"/>
        </w:rPr>
        <w:t>How to count tokens with Tiktoken</w:t>
      </w:r>
      <w:r w:rsidRPr="002F3333">
        <w:rPr>
          <w:rFonts w:cs="Arial"/>
          <w:lang w:val="en-US"/>
        </w:rPr>
        <w:t>. OpenAI Cookbook. https://cookbook.openai.com/examples/how_to_count_tokens_with_tiktoken</w:t>
      </w:r>
    </w:p>
    <w:p w14:paraId="6AFBB6A6" w14:textId="77777777" w:rsidR="003B4135" w:rsidRPr="002F3333" w:rsidRDefault="003B4135" w:rsidP="002F3333">
      <w:pPr>
        <w:pStyle w:val="Literaturverzeichnis"/>
        <w:jc w:val="both"/>
        <w:rPr>
          <w:rFonts w:cs="Arial"/>
          <w:lang w:val="en-US"/>
        </w:rPr>
      </w:pPr>
      <w:r w:rsidRPr="002F3333">
        <w:rPr>
          <w:rFonts w:cs="Arial"/>
          <w:lang w:val="en-US"/>
        </w:rPr>
        <w:t xml:space="preserve">Stab, C., &amp; Gurevych, I. (2014). </w:t>
      </w:r>
      <w:r w:rsidRPr="002F3333">
        <w:rPr>
          <w:rFonts w:cs="Arial"/>
          <w:i/>
          <w:iCs/>
          <w:lang w:val="en-US"/>
        </w:rPr>
        <w:t>Annotating Argument Components and Relations in Persuasive Essays</w:t>
      </w:r>
      <w:r w:rsidRPr="002F3333">
        <w:rPr>
          <w:rFonts w:cs="Arial"/>
          <w:lang w:val="en-US"/>
        </w:rPr>
        <w:t>.</w:t>
      </w:r>
    </w:p>
    <w:p w14:paraId="559AEDA6" w14:textId="77777777" w:rsidR="003B4135" w:rsidRPr="002F3333" w:rsidRDefault="003B4135" w:rsidP="002F3333">
      <w:pPr>
        <w:pStyle w:val="Literaturverzeichnis"/>
        <w:jc w:val="both"/>
        <w:rPr>
          <w:rFonts w:cs="Arial"/>
          <w:lang w:val="en-US"/>
        </w:rPr>
      </w:pPr>
      <w:r w:rsidRPr="002F3333">
        <w:rPr>
          <w:rFonts w:cs="Arial"/>
          <w:lang w:val="en-US"/>
        </w:rPr>
        <w:t xml:space="preserve">Stab, C., &amp; Gurevych, I. (2017a). </w:t>
      </w:r>
      <w:r w:rsidRPr="002F3333">
        <w:rPr>
          <w:rFonts w:cs="Arial"/>
          <w:i/>
          <w:iCs/>
          <w:lang w:val="en-US"/>
        </w:rPr>
        <w:t>Argument Annotated Essays (version 2)</w:t>
      </w:r>
      <w:r w:rsidRPr="002F3333">
        <w:rPr>
          <w:rFonts w:cs="Arial"/>
          <w:lang w:val="en-US"/>
        </w:rPr>
        <w:t xml:space="preserve"> [Dataset]. https://tudatalib.ulb.tu-darmstadt.de/handle/tudatalib/2422</w:t>
      </w:r>
    </w:p>
    <w:p w14:paraId="339BD026" w14:textId="77777777" w:rsidR="003B4135" w:rsidRPr="002F3333" w:rsidRDefault="003B4135" w:rsidP="002F3333">
      <w:pPr>
        <w:pStyle w:val="Literaturverzeichnis"/>
        <w:jc w:val="both"/>
        <w:rPr>
          <w:rFonts w:cs="Arial"/>
          <w:lang w:val="en-US"/>
        </w:rPr>
      </w:pPr>
      <w:r w:rsidRPr="002F3333">
        <w:rPr>
          <w:rFonts w:cs="Arial"/>
          <w:lang w:val="en-US"/>
        </w:rPr>
        <w:t xml:space="preserve">Stab, C., &amp; Gurevych, I. (2017b). Parsing Argumentation Structures in Persuasive Essays. </w:t>
      </w:r>
      <w:r w:rsidRPr="002F3333">
        <w:rPr>
          <w:rFonts w:cs="Arial"/>
          <w:i/>
          <w:iCs/>
          <w:lang w:val="en-US"/>
        </w:rPr>
        <w:t>Computational Linguistics</w:t>
      </w:r>
      <w:r w:rsidRPr="002F3333">
        <w:rPr>
          <w:rFonts w:cs="Arial"/>
          <w:lang w:val="en-US"/>
        </w:rPr>
        <w:t xml:space="preserve">, </w:t>
      </w:r>
      <w:r w:rsidRPr="002F3333">
        <w:rPr>
          <w:rFonts w:cs="Arial"/>
          <w:i/>
          <w:iCs/>
          <w:lang w:val="en-US"/>
        </w:rPr>
        <w:t>43</w:t>
      </w:r>
      <w:r w:rsidRPr="002F3333">
        <w:rPr>
          <w:rFonts w:cs="Arial"/>
          <w:lang w:val="en-US"/>
        </w:rPr>
        <w:t>(3), 619–659. https://doi.org/10.1162/COLI_a_00295</w:t>
      </w:r>
    </w:p>
    <w:p w14:paraId="7B8D0948" w14:textId="77777777" w:rsidR="003B4135" w:rsidRPr="002F3333" w:rsidRDefault="003B4135" w:rsidP="002F3333">
      <w:pPr>
        <w:pStyle w:val="Literaturverzeichnis"/>
        <w:jc w:val="both"/>
        <w:rPr>
          <w:rFonts w:cs="Arial"/>
          <w:lang w:val="en-US"/>
        </w:rPr>
      </w:pPr>
      <w:r w:rsidRPr="002F3333">
        <w:rPr>
          <w:rFonts w:cs="Arial"/>
          <w:lang w:val="en-US"/>
        </w:rPr>
        <w:t xml:space="preserve">Trad, F., &amp; Chehab, A. (2024). Prompt Engineering or Fine-Tuning? A Case Study on Phishing Detection with Large Language Models. </w:t>
      </w:r>
      <w:r w:rsidRPr="002F3333">
        <w:rPr>
          <w:rFonts w:cs="Arial"/>
          <w:i/>
          <w:iCs/>
          <w:lang w:val="en-US"/>
        </w:rPr>
        <w:t>Machine Learning and Knowledge Extraction</w:t>
      </w:r>
      <w:r w:rsidRPr="002F3333">
        <w:rPr>
          <w:rFonts w:cs="Arial"/>
          <w:lang w:val="en-US"/>
        </w:rPr>
        <w:t xml:space="preserve">, </w:t>
      </w:r>
      <w:r w:rsidRPr="002F3333">
        <w:rPr>
          <w:rFonts w:cs="Arial"/>
          <w:i/>
          <w:iCs/>
          <w:lang w:val="en-US"/>
        </w:rPr>
        <w:t>6</w:t>
      </w:r>
      <w:r w:rsidRPr="002F3333">
        <w:rPr>
          <w:rFonts w:cs="Arial"/>
          <w:lang w:val="en-US"/>
        </w:rPr>
        <w:t>(1), 367–384. https://doi.org/10.3390/make6010018</w:t>
      </w:r>
    </w:p>
    <w:p w14:paraId="6CAA1A4C" w14:textId="77777777" w:rsidR="003B4135" w:rsidRPr="003B4135" w:rsidRDefault="003B4135" w:rsidP="002F3333">
      <w:pPr>
        <w:pStyle w:val="Literaturverzeichnis"/>
        <w:jc w:val="both"/>
        <w:rPr>
          <w:rFonts w:cs="Arial"/>
        </w:rPr>
      </w:pPr>
      <w:r w:rsidRPr="002F3333">
        <w:rPr>
          <w:rFonts w:cs="Arial"/>
          <w:lang w:val="en-US"/>
        </w:rPr>
        <w:lastRenderedPageBreak/>
        <w:t xml:space="preserve">Tunstall, L., Werra, L. von, Wolf, T., &amp; Géron, A. (2023). </w:t>
      </w:r>
      <w:r w:rsidRPr="003B4135">
        <w:rPr>
          <w:rFonts w:cs="Arial"/>
          <w:i/>
          <w:iCs/>
        </w:rPr>
        <w:t>Natural Language Processing mit Transformern: Sprachanwendungen mit Hugging Face erstellen</w:t>
      </w:r>
      <w:r w:rsidRPr="003B4135">
        <w:rPr>
          <w:rFonts w:cs="Arial"/>
        </w:rPr>
        <w:t xml:space="preserve"> (M. Fraaß, Übers.; 2. Aufl.). O’Reilly.</w:t>
      </w:r>
    </w:p>
    <w:p w14:paraId="54BFBB49" w14:textId="77777777" w:rsidR="003B4135" w:rsidRPr="002F3333" w:rsidRDefault="003B4135" w:rsidP="002F3333">
      <w:pPr>
        <w:pStyle w:val="Literaturverzeichnis"/>
        <w:jc w:val="both"/>
        <w:rPr>
          <w:rFonts w:cs="Arial"/>
          <w:lang w:val="en-US"/>
        </w:rPr>
      </w:pPr>
      <w:r w:rsidRPr="003B4135">
        <w:rPr>
          <w:rFonts w:cs="Arial"/>
        </w:rPr>
        <w:t xml:space="preserve">Wei, J., Wang, X., Schuurmans, D., Bosma, M., Ichter, B., Xia, F., Chi, E., Le, Q., &amp; Zhou, D. (2023). </w:t>
      </w:r>
      <w:r w:rsidRPr="002F3333">
        <w:rPr>
          <w:rFonts w:cs="Arial"/>
          <w:i/>
          <w:iCs/>
          <w:lang w:val="en-US"/>
        </w:rPr>
        <w:t>Chain-of-Thought Prompting Elicits Reasoning in Large Language Models</w:t>
      </w:r>
      <w:r w:rsidRPr="002F3333">
        <w:rPr>
          <w:rFonts w:cs="Arial"/>
          <w:lang w:val="en-US"/>
        </w:rPr>
        <w:t xml:space="preserve"> (arXiv:2201.11903). arXiv. http://arxiv.org/abs/2201.11903</w:t>
      </w:r>
    </w:p>
    <w:p w14:paraId="5A80CC17" w14:textId="77777777" w:rsidR="003B4135" w:rsidRPr="002F3333" w:rsidRDefault="003B4135" w:rsidP="002F3333">
      <w:pPr>
        <w:pStyle w:val="Literaturverzeichnis"/>
        <w:jc w:val="both"/>
        <w:rPr>
          <w:rFonts w:cs="Arial"/>
          <w:lang w:val="en-US"/>
        </w:rPr>
      </w:pPr>
      <w:r w:rsidRPr="003B4135">
        <w:rPr>
          <w:rFonts w:cs="Arial"/>
        </w:rPr>
        <w:t xml:space="preserve">Yeginbergen, A., Oronoz, M., &amp; Agerri, R. (2024). </w:t>
      </w:r>
      <w:r w:rsidRPr="002F3333">
        <w:rPr>
          <w:rFonts w:cs="Arial"/>
          <w:lang w:val="en-US"/>
        </w:rPr>
        <w:t xml:space="preserve">Argument Mining in Data Scarce Settings: Cross-lingual Transfer and Few-shot Techniques. </w:t>
      </w:r>
      <w:r w:rsidRPr="002F3333">
        <w:rPr>
          <w:rFonts w:cs="Arial"/>
          <w:i/>
          <w:iCs/>
          <w:lang w:val="en-US"/>
        </w:rPr>
        <w:t>Proceedings of the 62nd Annual Meeting of the Association for Computational Linguistics (Volume 1: Long Papers)</w:t>
      </w:r>
      <w:r w:rsidRPr="002F3333">
        <w:rPr>
          <w:rFonts w:cs="Arial"/>
          <w:lang w:val="en-US"/>
        </w:rPr>
        <w:t>, 11687–11699. https://doi.org/10.18653/v1/2024.acl-long.628</w:t>
      </w:r>
    </w:p>
    <w:p w14:paraId="71AE7E49" w14:textId="36266AC6" w:rsidR="002F409C" w:rsidRPr="002453C8" w:rsidRDefault="002F409C" w:rsidP="002F3333">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5" w:name="_Toc190602377"/>
      <w:r w:rsidRPr="00D44F48">
        <w:lastRenderedPageBreak/>
        <w:t>Anh</w:t>
      </w:r>
      <w:r w:rsidR="00B91DC7">
        <w:t>ang</w:t>
      </w:r>
      <w:bookmarkEnd w:id="135"/>
    </w:p>
    <w:p w14:paraId="2ADA7615" w14:textId="58C0AFAF" w:rsidR="00BC4A8F" w:rsidRDefault="00DC3745" w:rsidP="0072186C">
      <w:pPr>
        <w:pStyle w:val="berschrift2"/>
        <w:jc w:val="both"/>
      </w:pPr>
      <w:bookmarkStart w:id="136" w:name="_Toc190602378"/>
      <w:r>
        <w:t>Prompt-Bausteine</w:t>
      </w:r>
      <w:bookmarkEnd w:id="136"/>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r w:rsidRPr="00D711F9">
        <w:t xml:space="preserve">You will be given a text.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examples of text and their corresponding json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"MajorClaims":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"Text"},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"Text"},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"Text"},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"Text"},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"Text"},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"Text"},</w:t>
      </w:r>
    </w:p>
    <w:p w14:paraId="2B178E39"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"ArgumentativeRelations":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"MC"},</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"against",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"C1"},</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"C2"},</w:t>
      </w:r>
    </w:p>
    <w:p w14:paraId="2160B660"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F44A5C">
        <w:rPr>
          <w:lang w:val="en-US"/>
        </w:rPr>
        <w:t>...</w:t>
      </w:r>
    </w:p>
    <w:p w14:paraId="16414FC7"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p>
    <w:p w14:paraId="09C5DD48" w14:textId="629E4308"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w:t>
      </w:r>
    </w:p>
    <w:p w14:paraId="1500CC88" w14:textId="77777777" w:rsidR="00C62914" w:rsidRPr="00F44A5C" w:rsidRDefault="00C62914" w:rsidP="0072186C">
      <w:pPr>
        <w:jc w:val="both"/>
        <w:rPr>
          <w:lang w:val="en-US"/>
        </w:rPr>
      </w:pPr>
    </w:p>
    <w:p w14:paraId="1F5EBFB3" w14:textId="6115F4EC" w:rsidR="007E500D" w:rsidRPr="00F44A5C" w:rsidRDefault="007E500D" w:rsidP="0072186C">
      <w:pPr>
        <w:jc w:val="both"/>
        <w:rPr>
          <w:b/>
          <w:lang w:val="en-US"/>
        </w:rPr>
      </w:pPr>
      <w:r w:rsidRPr="00F44A5C">
        <w:rPr>
          <w:b/>
          <w:lang w:val="en-US"/>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You are a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parts:**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components:**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attacka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components:**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output:**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```json</w:t>
      </w:r>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"MajorClaims":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"Text"},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"Text"},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"Text"},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"Text"},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"Text"},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"Text"},</w:t>
      </w:r>
    </w:p>
    <w:p w14:paraId="313D78C1" w14:textId="77777777" w:rsidR="00BA5CC1" w:rsidRPr="00F44A5C" w:rsidRDefault="00BA5CC1"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BA5CC1">
        <w:rPr>
          <w:lang w:val="en-US"/>
        </w:rPr>
        <w:t>"ArgumentativeRelations":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"MC"},</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"against",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"C1"},</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"C2"},</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28E9E75F" w:rsidR="005F44ED" w:rsidRDefault="005F44ED" w:rsidP="00A25CE4">
      <w:pPr>
        <w:pStyle w:val="berschrift2"/>
      </w:pPr>
      <w:bookmarkStart w:id="137" w:name="_Toc190602379"/>
      <w:r>
        <w:lastRenderedPageBreak/>
        <w:t>Prompt</w:t>
      </w:r>
      <w:r w:rsidR="00F21F20">
        <w:t>-</w:t>
      </w:r>
      <w:r w:rsidR="00E30486">
        <w:t>Aufbau</w:t>
      </w:r>
      <w:bookmarkEnd w:id="137"/>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Die Few-Shot-Prompts sind systematisch gleich zu den One-Shot-Prompts aufgebaut, jedoch werden mehrere Input-Output-Paare als Beispiele übergeben.</w:t>
      </w:r>
    </w:p>
    <w:p w14:paraId="05311773" w14:textId="4552CF85" w:rsidR="00F44A5C" w:rsidRPr="002F7985" w:rsidRDefault="0032741F" w:rsidP="00EA0B5A">
      <w:pPr>
        <w:pStyle w:val="Beschriftung"/>
        <w:keepNext/>
        <w:spacing w:after="0" w:line="360" w:lineRule="auto"/>
        <w:rPr>
          <w:color w:val="auto"/>
          <w:sz w:val="20"/>
          <w:szCs w:val="20"/>
        </w:rPr>
      </w:pPr>
      <w:bookmarkStart w:id="138" w:name="_Toc190429848"/>
      <w:r w:rsidRPr="0032741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8"/>
    </w:p>
    <w:p w14:paraId="19EC3466" w14:textId="5E40D73F" w:rsidR="0005702B" w:rsidRDefault="0005702B" w:rsidP="00C0496D">
      <w:pPr>
        <w:spacing w:after="0"/>
      </w:pPr>
      <w:r w:rsidRPr="0005702B">
        <w:rPr>
          <w:noProof/>
        </w:rPr>
        <w:drawing>
          <wp:inline distT="0" distB="0" distL="0" distR="0" wp14:anchorId="788E6247" wp14:editId="19D43B04">
            <wp:extent cx="3461511" cy="2988000"/>
            <wp:effectExtent l="0" t="0" r="5715" b="3175"/>
            <wp:docPr id="693127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755" name="Grafik 1" descr="Ein Bild, das Text, Screenshot, Schrift, Zahl enthält.&#10;&#10;Automatisch generierte Beschreibung"/>
                    <pic:cNvPicPr/>
                  </pic:nvPicPr>
                  <pic:blipFill>
                    <a:blip r:embed="rId14"/>
                    <a:stretch>
                      <a:fillRect/>
                    </a:stretch>
                  </pic:blipFill>
                  <pic:spPr>
                    <a:xfrm>
                      <a:off x="0" y="0"/>
                      <a:ext cx="3461511" cy="2988000"/>
                    </a:xfrm>
                    <a:prstGeom prst="rect">
                      <a:avLst/>
                    </a:prstGeom>
                  </pic:spPr>
                </pic:pic>
              </a:graphicData>
            </a:graphic>
          </wp:inline>
        </w:drawing>
      </w:r>
    </w:p>
    <w:p w14:paraId="423136E9" w14:textId="07EED33C" w:rsidR="0032741F" w:rsidRPr="006D3E9A" w:rsidRDefault="0032741F" w:rsidP="00662763">
      <w:pPr>
        <w:rPr>
          <w:sz w:val="20"/>
          <w:szCs w:val="18"/>
        </w:rPr>
      </w:pPr>
      <w:r w:rsidRPr="006D3E9A">
        <w:rPr>
          <w:sz w:val="20"/>
          <w:szCs w:val="18"/>
        </w:rPr>
        <w:t>Eigene Darstellung</w:t>
      </w:r>
    </w:p>
    <w:p w14:paraId="1A0249F7" w14:textId="75A3D99C" w:rsidR="001F7E0E" w:rsidRPr="001F7E0E" w:rsidRDefault="001F7E0E" w:rsidP="00EA0B5A">
      <w:pPr>
        <w:pStyle w:val="Beschriftung"/>
        <w:keepNext/>
        <w:spacing w:after="0" w:line="360" w:lineRule="auto"/>
        <w:rPr>
          <w:color w:val="auto"/>
          <w:sz w:val="20"/>
          <w:szCs w:val="20"/>
        </w:rPr>
      </w:pPr>
      <w:bookmarkStart w:id="139" w:name="_Toc190429849"/>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r w:rsidRPr="001F7E0E">
        <w:rPr>
          <w:color w:val="auto"/>
          <w:sz w:val="20"/>
          <w:szCs w:val="20"/>
        </w:rPr>
        <w:t>One-Shot Prompt-Struktur</w:t>
      </w:r>
      <w:bookmarkEnd w:id="139"/>
    </w:p>
    <w:p w14:paraId="13D9D5EC" w14:textId="5B3B60E7" w:rsidR="0040652B" w:rsidRDefault="0040652B" w:rsidP="00C0496D">
      <w:pPr>
        <w:spacing w:after="0"/>
      </w:pPr>
      <w:r w:rsidRPr="0040652B">
        <w:rPr>
          <w:noProof/>
        </w:rPr>
        <w:drawing>
          <wp:inline distT="0" distB="0" distL="0" distR="0" wp14:anchorId="10017548" wp14:editId="0E22AC9A">
            <wp:extent cx="4688492" cy="2988000"/>
            <wp:effectExtent l="0" t="0" r="0" b="3175"/>
            <wp:docPr id="21281176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7624" name="Grafik 1" descr="Ein Bild, das Text, Screenshot, Schrift, Zahl enthält.&#10;&#10;Automatisch generierte Beschreibung"/>
                    <pic:cNvPicPr/>
                  </pic:nvPicPr>
                  <pic:blipFill>
                    <a:blip r:embed="rId15"/>
                    <a:stretch>
                      <a:fillRect/>
                    </a:stretch>
                  </pic:blipFill>
                  <pic:spPr>
                    <a:xfrm>
                      <a:off x="0" y="0"/>
                      <a:ext cx="4688492" cy="2988000"/>
                    </a:xfrm>
                    <a:prstGeom prst="rect">
                      <a:avLst/>
                    </a:prstGeom>
                  </pic:spPr>
                </pic:pic>
              </a:graphicData>
            </a:graphic>
          </wp:inline>
        </w:drawing>
      </w:r>
    </w:p>
    <w:p w14:paraId="151CCCD1" w14:textId="702A56C5" w:rsidR="00F13FAE" w:rsidRPr="00F13FAE" w:rsidRDefault="00F13FAE" w:rsidP="00662763">
      <w:pPr>
        <w:rPr>
          <w:sz w:val="20"/>
          <w:szCs w:val="18"/>
        </w:rPr>
      </w:pPr>
      <w:r w:rsidRPr="00F13FAE">
        <w:rPr>
          <w:sz w:val="20"/>
          <w:szCs w:val="18"/>
        </w:rPr>
        <w:t>Eigene Darstellung</w:t>
      </w:r>
    </w:p>
    <w:p w14:paraId="08BC93C2" w14:textId="2BB4BA66" w:rsidR="009F2A43" w:rsidRDefault="00452DF0" w:rsidP="00452DF0">
      <w:pPr>
        <w:pStyle w:val="berschrift2"/>
        <w:ind w:left="576"/>
      </w:pPr>
      <w:bookmarkStart w:id="140" w:name="_Ref190359970"/>
      <w:bookmarkStart w:id="141" w:name="_Toc190602380"/>
      <w:r>
        <w:lastRenderedPageBreak/>
        <w:t>Übersicht der Tokenanzahl pro Prompt</w:t>
      </w:r>
      <w:bookmarkEnd w:id="140"/>
      <w:bookmarkEnd w:id="141"/>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23CA636C" w:rsidR="00112937" w:rsidRPr="00517D88" w:rsidRDefault="00112937" w:rsidP="00AF0B2B">
      <w:pPr>
        <w:pStyle w:val="Beschriftung"/>
        <w:keepNext/>
        <w:spacing w:line="360" w:lineRule="auto"/>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BE780C">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r w:rsidRPr="00866782">
              <w:rPr>
                <w:b/>
                <w:lang w:val="en-US"/>
              </w:rPr>
              <w:t>Lfd.</w:t>
            </w:r>
            <w:r w:rsidR="00866782" w:rsidRPr="00866782">
              <w:rPr>
                <w:b/>
                <w:lang w:val="en-US"/>
              </w:rPr>
              <w:t>-</w:t>
            </w:r>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42" w:name="_Ref190360093"/>
      <w:bookmarkStart w:id="143" w:name="_Toc190602381"/>
      <w:r>
        <w:lastRenderedPageBreak/>
        <w:t xml:space="preserve">Prozess </w:t>
      </w:r>
      <w:r w:rsidR="002F77A0">
        <w:t>der Untersuchung</w:t>
      </w:r>
      <w:bookmarkEnd w:id="142"/>
      <w:bookmarkEnd w:id="143"/>
    </w:p>
    <w:p w14:paraId="33EE8109" w14:textId="2AA9A19B" w:rsidR="0000798C" w:rsidRPr="0000798C" w:rsidRDefault="0000798C" w:rsidP="0000798C">
      <w:r>
        <w:t xml:space="preserve">Die </w:t>
      </w:r>
      <w:r w:rsidR="002B0978">
        <w:fldChar w:fldCharType="begin"/>
      </w:r>
      <w:r w:rsidR="002B0978">
        <w:instrText xml:space="preserve"> REF _Ref189507435 \h  \* MERGEFORMAT </w:instrText>
      </w:r>
      <w:r w:rsidR="002B0978">
        <w:fldChar w:fldCharType="separate"/>
      </w:r>
      <w:r w:rsidR="00BE780C" w:rsidRPr="00BE780C">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5633D8AD" w:rsidR="00C603E7" w:rsidRPr="002A4608" w:rsidRDefault="00C603E7" w:rsidP="00EA0B5A">
      <w:pPr>
        <w:pStyle w:val="Beschriftung"/>
        <w:keepNext/>
        <w:spacing w:after="0" w:line="360" w:lineRule="auto"/>
        <w:rPr>
          <w:color w:val="auto"/>
          <w:sz w:val="20"/>
          <w:szCs w:val="20"/>
        </w:rPr>
      </w:pPr>
      <w:bookmarkStart w:id="144" w:name="_Ref189507435"/>
      <w:bookmarkStart w:id="145" w:name="_Toc190429850"/>
      <w:r w:rsidRPr="002A4608">
        <w:rPr>
          <w:b/>
          <w:color w:val="auto"/>
          <w:sz w:val="20"/>
          <w:szCs w:val="20"/>
        </w:rPr>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BE780C">
        <w:rPr>
          <w:b/>
          <w:noProof/>
          <w:color w:val="auto"/>
          <w:sz w:val="20"/>
          <w:szCs w:val="20"/>
        </w:rPr>
        <w:t>6</w:t>
      </w:r>
      <w:r w:rsidRPr="002A4608">
        <w:rPr>
          <w:b/>
          <w:color w:val="auto"/>
          <w:sz w:val="20"/>
          <w:szCs w:val="20"/>
        </w:rPr>
        <w:fldChar w:fldCharType="end"/>
      </w:r>
      <w:bookmarkEnd w:id="144"/>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5"/>
    </w:p>
    <w:p w14:paraId="05703259" w14:textId="09F2F1A7" w:rsidR="007475A7" w:rsidRDefault="00310288" w:rsidP="007475A7">
      <w:r w:rsidRPr="00310288">
        <w:rPr>
          <w:noProof/>
        </w:rPr>
        <w:drawing>
          <wp:inline distT="0" distB="0" distL="0" distR="0" wp14:anchorId="482D3E14" wp14:editId="390B6BAB">
            <wp:extent cx="4830945" cy="7272000"/>
            <wp:effectExtent l="0" t="0" r="8255" b="5715"/>
            <wp:docPr id="433903167"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3167" name="Grafik 1" descr="Ein Bild, das Text, Diagramm, Schrift, Reihe enthält.&#10;&#10;Automatisch generierte Beschreibung"/>
                    <pic:cNvPicPr/>
                  </pic:nvPicPr>
                  <pic:blipFill>
                    <a:blip r:embed="rId16"/>
                    <a:stretch>
                      <a:fillRect/>
                    </a:stretch>
                  </pic:blipFill>
                  <pic:spPr>
                    <a:xfrm>
                      <a:off x="0" y="0"/>
                      <a:ext cx="4830945" cy="7272000"/>
                    </a:xfrm>
                    <a:prstGeom prst="rect">
                      <a:avLst/>
                    </a:prstGeom>
                  </pic:spPr>
                </pic:pic>
              </a:graphicData>
            </a:graphic>
          </wp:inline>
        </w:drawing>
      </w:r>
    </w:p>
    <w:p w14:paraId="7C5417BF" w14:textId="234FC9B1" w:rsidR="000165F8" w:rsidRPr="007475A7" w:rsidRDefault="000165F8" w:rsidP="007475A7">
      <w:r w:rsidRPr="001A2C1D">
        <w:rPr>
          <w:sz w:val="20"/>
          <w:szCs w:val="18"/>
        </w:rPr>
        <w:t>Eigene Darstellung</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C6BB" w14:textId="77777777" w:rsidR="008939F0" w:rsidRDefault="008939F0" w:rsidP="00FD56D1">
      <w:pPr>
        <w:spacing w:after="0" w:line="240" w:lineRule="auto"/>
      </w:pPr>
      <w:r>
        <w:separator/>
      </w:r>
    </w:p>
  </w:endnote>
  <w:endnote w:type="continuationSeparator" w:id="0">
    <w:p w14:paraId="324A8E0D" w14:textId="77777777" w:rsidR="008939F0" w:rsidRDefault="008939F0"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A74F6" w14:textId="77777777" w:rsidR="008939F0" w:rsidRDefault="008939F0" w:rsidP="00FD56D1">
      <w:pPr>
        <w:spacing w:after="0" w:line="240" w:lineRule="auto"/>
      </w:pPr>
      <w:r>
        <w:separator/>
      </w:r>
    </w:p>
  </w:footnote>
  <w:footnote w:type="continuationSeparator" w:id="0">
    <w:p w14:paraId="1851E335" w14:textId="77777777" w:rsidR="008939F0" w:rsidRDefault="008939F0" w:rsidP="00FD56D1">
      <w:pPr>
        <w:spacing w:after="0" w:line="240" w:lineRule="auto"/>
      </w:pPr>
      <w:r>
        <w:continuationSeparator/>
      </w:r>
    </w:p>
  </w:footnote>
  <w:footnote w:id="1">
    <w:p w14:paraId="2AC61363" w14:textId="0B877D1B" w:rsidR="00086902" w:rsidRDefault="00086902" w:rsidP="00A35EA1">
      <w:pPr>
        <w:pStyle w:val="Funotentext"/>
        <w:jc w:val="both"/>
      </w:pPr>
      <w:r>
        <w:rPr>
          <w:rStyle w:val="Funotenzeichen"/>
        </w:rPr>
        <w:footnoteRef/>
      </w:r>
      <w:r>
        <w:t xml:space="preserve"> Ein Beispielsatz und dessen Aufteilung in Tokens kann </w:t>
      </w:r>
      <w:r w:rsidR="00A35EA1">
        <w:t>im 3.</w:t>
      </w:r>
      <w:r w:rsidR="000508F2">
        <w:t xml:space="preserve"> </w:t>
      </w:r>
      <w:r w:rsidR="00A35EA1">
        <w:t xml:space="preserve">Jupyter-Notebook </w:t>
      </w:r>
      <w:r w:rsidR="00575516">
        <w:t xml:space="preserve">unter dem Abschnitt </w:t>
      </w:r>
      <w:r w:rsidR="002E3E28" w:rsidRPr="00257533">
        <w:rPr>
          <w:i/>
        </w:rPr>
        <w:t>Berechnung der Tokenanzahl</w:t>
      </w:r>
      <w:r w:rsidR="002E3E28">
        <w:t xml:space="preserve"> </w:t>
      </w:r>
      <w:r w:rsidR="00A35EA1">
        <w:t>eingesehen werden.</w:t>
      </w:r>
    </w:p>
  </w:footnote>
  <w:footnote w:id="2">
    <w:p w14:paraId="67B2AE9D" w14:textId="5AE99F55" w:rsidR="00A524F4" w:rsidRDefault="00A524F4" w:rsidP="00443CF6">
      <w:pPr>
        <w:pStyle w:val="Funotentext"/>
        <w:jc w:val="both"/>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 xml:space="preserve">auf die gleichzeitige Verwendung der Sprachformen männlich, weiblich und divers verzichtet. </w:t>
      </w:r>
      <w:r w:rsidR="009F7568">
        <w:t xml:space="preserve">Die </w:t>
      </w:r>
      <w:r w:rsidR="005F7A57" w:rsidRPr="005F7A57">
        <w:t>Personenbezeichnungen gelten für alle Geschlechter</w:t>
      </w:r>
      <w:r w:rsidR="00DF5DAC">
        <w:t>.</w:t>
      </w:r>
    </w:p>
  </w:footnote>
  <w:footnote w:id="3">
    <w:p w14:paraId="427DC37D" w14:textId="7FEA0E3E" w:rsidR="00FD1B5C" w:rsidRDefault="00FD1B5C" w:rsidP="00FC7466">
      <w:pPr>
        <w:pStyle w:val="Funotentext"/>
        <w:jc w:val="both"/>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w:t>
      </w:r>
      <w:r w:rsidR="000508F2">
        <w:t xml:space="preserve"> </w:t>
      </w:r>
      <w:r w:rsidR="00AC1EDE">
        <w:t>Jupyter-</w:t>
      </w:r>
      <w:r w:rsidR="006D2A1E">
        <w:t xml:space="preserve">Notebook unter dem Abschnitt </w:t>
      </w:r>
      <w:r w:rsidR="00434018" w:rsidRPr="002C7E77">
        <w:rPr>
          <w:i/>
        </w:rPr>
        <w:t xml:space="preserve">Behandlung </w:t>
      </w:r>
      <w:r w:rsidR="006D2A1E" w:rsidRPr="002C7E77">
        <w:rPr>
          <w:i/>
        </w:rPr>
        <w:t>von Duplikaten</w:t>
      </w:r>
      <w:r w:rsidR="00DB50F7">
        <w:t xml:space="preserve"> </w:t>
      </w:r>
      <w:r w:rsidR="008D63AB">
        <w:t>entnommen werden</w:t>
      </w:r>
      <w:r w:rsidR="006D2A1E">
        <w:t>.</w:t>
      </w:r>
    </w:p>
  </w:footnote>
  <w:footnote w:id="4">
    <w:p w14:paraId="50D024E3" w14:textId="501A1BB0" w:rsidR="00336DD0" w:rsidRDefault="00336DD0" w:rsidP="00FC7466">
      <w:pPr>
        <w:pStyle w:val="Funotentext"/>
        <w:jc w:val="both"/>
      </w:pPr>
      <w:r>
        <w:rPr>
          <w:rStyle w:val="Funotenzeichen"/>
        </w:rPr>
        <w:footnoteRef/>
      </w:r>
      <w:r>
        <w:t xml:space="preserve"> Die Tabelle mit der Tokenanzahl pro Prompt kann im Anhang </w:t>
      </w:r>
      <w:r w:rsidR="00650634">
        <w:t xml:space="preserve">auf Seite </w:t>
      </w:r>
      <w:r w:rsidR="00650634">
        <w:fldChar w:fldCharType="begin"/>
      </w:r>
      <w:r w:rsidR="00650634">
        <w:instrText xml:space="preserve"> PAGEREF _Ref190359970 \h </w:instrText>
      </w:r>
      <w:r w:rsidR="00650634">
        <w:fldChar w:fldCharType="separate"/>
      </w:r>
      <w:r w:rsidR="00650634">
        <w:rPr>
          <w:noProof/>
        </w:rPr>
        <w:t>36</w:t>
      </w:r>
      <w:r w:rsidR="00650634">
        <w:fldChar w:fldCharType="end"/>
      </w:r>
      <w:r w:rsidR="00F764BF">
        <w:t xml:space="preserve"> </w:t>
      </w:r>
      <w:r>
        <w:t>eingesehen werden.</w:t>
      </w:r>
    </w:p>
  </w:footnote>
  <w:footnote w:id="5">
    <w:p w14:paraId="7C16FCDF" w14:textId="73AF5097" w:rsidR="001A682C" w:rsidRDefault="001A682C" w:rsidP="00FC7466">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E53707">
        <w:instrText xml:space="preserve"> ADDIN ZOTERO_ITEM CSL_CITATION {"citationID":"opEbM824","properties":{"formattedCitation":"(o.\\uc0\\u160{}J.-h)","plainCitation":"(o. J.-h)","noteIndex":5},"citationItems":[{"id":2213,"uris":["http://zotero.org/users/14644665/items/IFJ22YPN"],"itemData":{"id":2213,"type":"webpage","abstract":"Explore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6">
    <w:p w14:paraId="2C42B8F5" w14:textId="39B4AC75"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E53707">
        <w:instrText xml:space="preserve"> ADDIN ZOTERO_ITEM CSL_CITATION {"citationID":"iEanrYQo","properties":{"formattedCitation":"(2014, S. 364)","plainCitation":"(2014, S. 364)","noteIndex":6},"citationItems":[{"id":2066,"uris":["http://zotero.org/users/14644665/items/VAS6L47L"],"itemData":{"id":2066,"type":"paper-conference","container-title":"Proceedings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472293489"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A96"/>
    <w:rsid w:val="00003BCC"/>
    <w:rsid w:val="00003D88"/>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3AB4"/>
    <w:rsid w:val="000244BE"/>
    <w:rsid w:val="000245CB"/>
    <w:rsid w:val="00024793"/>
    <w:rsid w:val="0002506F"/>
    <w:rsid w:val="0002597D"/>
    <w:rsid w:val="00025AD7"/>
    <w:rsid w:val="00025B9B"/>
    <w:rsid w:val="00026321"/>
    <w:rsid w:val="000264AD"/>
    <w:rsid w:val="0002655E"/>
    <w:rsid w:val="00026E2F"/>
    <w:rsid w:val="00026FF8"/>
    <w:rsid w:val="0002702E"/>
    <w:rsid w:val="000275CC"/>
    <w:rsid w:val="00027AD2"/>
    <w:rsid w:val="00027DDE"/>
    <w:rsid w:val="00027FDA"/>
    <w:rsid w:val="00030EE8"/>
    <w:rsid w:val="0003106D"/>
    <w:rsid w:val="00031891"/>
    <w:rsid w:val="00032A2A"/>
    <w:rsid w:val="00033313"/>
    <w:rsid w:val="000338FE"/>
    <w:rsid w:val="00033D97"/>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8F2"/>
    <w:rsid w:val="000509BF"/>
    <w:rsid w:val="00050E11"/>
    <w:rsid w:val="00050FC3"/>
    <w:rsid w:val="000511F1"/>
    <w:rsid w:val="0005186A"/>
    <w:rsid w:val="00051E31"/>
    <w:rsid w:val="000521A1"/>
    <w:rsid w:val="00052927"/>
    <w:rsid w:val="00052CB9"/>
    <w:rsid w:val="00052D14"/>
    <w:rsid w:val="000534D4"/>
    <w:rsid w:val="00053722"/>
    <w:rsid w:val="000537B9"/>
    <w:rsid w:val="00053886"/>
    <w:rsid w:val="00053FB2"/>
    <w:rsid w:val="0005417F"/>
    <w:rsid w:val="000541D9"/>
    <w:rsid w:val="00054275"/>
    <w:rsid w:val="00054309"/>
    <w:rsid w:val="00054F7B"/>
    <w:rsid w:val="000556DE"/>
    <w:rsid w:val="0005574F"/>
    <w:rsid w:val="00055888"/>
    <w:rsid w:val="000558F9"/>
    <w:rsid w:val="00056878"/>
    <w:rsid w:val="00056BAB"/>
    <w:rsid w:val="00056F16"/>
    <w:rsid w:val="0005702B"/>
    <w:rsid w:val="00057234"/>
    <w:rsid w:val="00057300"/>
    <w:rsid w:val="000573DC"/>
    <w:rsid w:val="000574A8"/>
    <w:rsid w:val="00057AC4"/>
    <w:rsid w:val="00057DDB"/>
    <w:rsid w:val="00060449"/>
    <w:rsid w:val="00060513"/>
    <w:rsid w:val="00061289"/>
    <w:rsid w:val="00061383"/>
    <w:rsid w:val="000614AA"/>
    <w:rsid w:val="000621C9"/>
    <w:rsid w:val="000622D7"/>
    <w:rsid w:val="00062356"/>
    <w:rsid w:val="00062454"/>
    <w:rsid w:val="00062DD2"/>
    <w:rsid w:val="000631C4"/>
    <w:rsid w:val="00063897"/>
    <w:rsid w:val="00063B0F"/>
    <w:rsid w:val="00063B35"/>
    <w:rsid w:val="00063CC1"/>
    <w:rsid w:val="00064773"/>
    <w:rsid w:val="0006481C"/>
    <w:rsid w:val="0006567A"/>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2B4"/>
    <w:rsid w:val="00074B66"/>
    <w:rsid w:val="00074F59"/>
    <w:rsid w:val="000752BD"/>
    <w:rsid w:val="00075C6C"/>
    <w:rsid w:val="00075D4F"/>
    <w:rsid w:val="00076BD0"/>
    <w:rsid w:val="00077322"/>
    <w:rsid w:val="0007750F"/>
    <w:rsid w:val="000800F4"/>
    <w:rsid w:val="000806CE"/>
    <w:rsid w:val="00080C6B"/>
    <w:rsid w:val="0008137D"/>
    <w:rsid w:val="000813C6"/>
    <w:rsid w:val="0008145C"/>
    <w:rsid w:val="000814D3"/>
    <w:rsid w:val="00081798"/>
    <w:rsid w:val="00081958"/>
    <w:rsid w:val="00081A6C"/>
    <w:rsid w:val="000820DE"/>
    <w:rsid w:val="0008262E"/>
    <w:rsid w:val="00082734"/>
    <w:rsid w:val="00082BF2"/>
    <w:rsid w:val="0008322E"/>
    <w:rsid w:val="000832D0"/>
    <w:rsid w:val="00083562"/>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6902"/>
    <w:rsid w:val="00087736"/>
    <w:rsid w:val="00090667"/>
    <w:rsid w:val="00090886"/>
    <w:rsid w:val="0009088C"/>
    <w:rsid w:val="000908EC"/>
    <w:rsid w:val="000914DE"/>
    <w:rsid w:val="00091E0B"/>
    <w:rsid w:val="00092021"/>
    <w:rsid w:val="00092076"/>
    <w:rsid w:val="00092367"/>
    <w:rsid w:val="000925A6"/>
    <w:rsid w:val="000928F4"/>
    <w:rsid w:val="00092BD9"/>
    <w:rsid w:val="00092F4E"/>
    <w:rsid w:val="00093497"/>
    <w:rsid w:val="000938F7"/>
    <w:rsid w:val="00093CDD"/>
    <w:rsid w:val="00093D9B"/>
    <w:rsid w:val="00093DD6"/>
    <w:rsid w:val="00093E62"/>
    <w:rsid w:val="00093F5E"/>
    <w:rsid w:val="000941DE"/>
    <w:rsid w:val="00094928"/>
    <w:rsid w:val="000949E2"/>
    <w:rsid w:val="00094E4C"/>
    <w:rsid w:val="00094F7E"/>
    <w:rsid w:val="00095053"/>
    <w:rsid w:val="00095203"/>
    <w:rsid w:val="0009530A"/>
    <w:rsid w:val="000956D0"/>
    <w:rsid w:val="00095F2F"/>
    <w:rsid w:val="00096089"/>
    <w:rsid w:val="0009629A"/>
    <w:rsid w:val="000963BD"/>
    <w:rsid w:val="00096777"/>
    <w:rsid w:val="000969AD"/>
    <w:rsid w:val="0009780E"/>
    <w:rsid w:val="000979C6"/>
    <w:rsid w:val="00097A16"/>
    <w:rsid w:val="00097AC3"/>
    <w:rsid w:val="000A090A"/>
    <w:rsid w:val="000A10A3"/>
    <w:rsid w:val="000A12D1"/>
    <w:rsid w:val="000A1652"/>
    <w:rsid w:val="000A16D0"/>
    <w:rsid w:val="000A199B"/>
    <w:rsid w:val="000A284E"/>
    <w:rsid w:val="000A3248"/>
    <w:rsid w:val="000A3615"/>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5D9"/>
    <w:rsid w:val="000B663E"/>
    <w:rsid w:val="000B675A"/>
    <w:rsid w:val="000B6A4D"/>
    <w:rsid w:val="000B6AC8"/>
    <w:rsid w:val="000B6BA5"/>
    <w:rsid w:val="000B6E62"/>
    <w:rsid w:val="000B70AB"/>
    <w:rsid w:val="000B75DC"/>
    <w:rsid w:val="000B76CE"/>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585"/>
    <w:rsid w:val="000D2762"/>
    <w:rsid w:val="000D2FF2"/>
    <w:rsid w:val="000D32BF"/>
    <w:rsid w:val="000D34A2"/>
    <w:rsid w:val="000D36E8"/>
    <w:rsid w:val="000D3BF8"/>
    <w:rsid w:val="000D44A0"/>
    <w:rsid w:val="000D48F0"/>
    <w:rsid w:val="000D4D8A"/>
    <w:rsid w:val="000D4FBB"/>
    <w:rsid w:val="000D539C"/>
    <w:rsid w:val="000D5F2E"/>
    <w:rsid w:val="000D6133"/>
    <w:rsid w:val="000D63FA"/>
    <w:rsid w:val="000D65D9"/>
    <w:rsid w:val="000D7307"/>
    <w:rsid w:val="000D73E1"/>
    <w:rsid w:val="000D7BD0"/>
    <w:rsid w:val="000E0AE0"/>
    <w:rsid w:val="000E0D13"/>
    <w:rsid w:val="000E12BD"/>
    <w:rsid w:val="000E12E3"/>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004"/>
    <w:rsid w:val="000F2279"/>
    <w:rsid w:val="000F2387"/>
    <w:rsid w:val="000F44E6"/>
    <w:rsid w:val="000F4A55"/>
    <w:rsid w:val="000F522D"/>
    <w:rsid w:val="000F54E6"/>
    <w:rsid w:val="000F576F"/>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622"/>
    <w:rsid w:val="00103701"/>
    <w:rsid w:val="00103EFE"/>
    <w:rsid w:val="001042DE"/>
    <w:rsid w:val="00104485"/>
    <w:rsid w:val="0010453C"/>
    <w:rsid w:val="00104E07"/>
    <w:rsid w:val="00104FE4"/>
    <w:rsid w:val="00104FFE"/>
    <w:rsid w:val="00105436"/>
    <w:rsid w:val="0010585D"/>
    <w:rsid w:val="00105FA4"/>
    <w:rsid w:val="0010606D"/>
    <w:rsid w:val="0010647F"/>
    <w:rsid w:val="001065E0"/>
    <w:rsid w:val="0010727E"/>
    <w:rsid w:val="001074DD"/>
    <w:rsid w:val="001077A7"/>
    <w:rsid w:val="00107D8F"/>
    <w:rsid w:val="00110019"/>
    <w:rsid w:val="001100F9"/>
    <w:rsid w:val="001111DB"/>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698B"/>
    <w:rsid w:val="0011700B"/>
    <w:rsid w:val="00117A93"/>
    <w:rsid w:val="001208D6"/>
    <w:rsid w:val="00120902"/>
    <w:rsid w:val="00120C15"/>
    <w:rsid w:val="00121C32"/>
    <w:rsid w:val="00122802"/>
    <w:rsid w:val="00122B4B"/>
    <w:rsid w:val="00122F45"/>
    <w:rsid w:val="00122F4B"/>
    <w:rsid w:val="00123589"/>
    <w:rsid w:val="001237AE"/>
    <w:rsid w:val="00123AED"/>
    <w:rsid w:val="001240B0"/>
    <w:rsid w:val="00124AB9"/>
    <w:rsid w:val="001257F4"/>
    <w:rsid w:val="00125FE4"/>
    <w:rsid w:val="001262D1"/>
    <w:rsid w:val="001262E8"/>
    <w:rsid w:val="001268E0"/>
    <w:rsid w:val="00126A44"/>
    <w:rsid w:val="00126C70"/>
    <w:rsid w:val="00126CEC"/>
    <w:rsid w:val="00127543"/>
    <w:rsid w:val="00127559"/>
    <w:rsid w:val="00127849"/>
    <w:rsid w:val="00127B65"/>
    <w:rsid w:val="00127EAE"/>
    <w:rsid w:val="00130020"/>
    <w:rsid w:val="001307E1"/>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512"/>
    <w:rsid w:val="0013478E"/>
    <w:rsid w:val="00134C18"/>
    <w:rsid w:val="00134E58"/>
    <w:rsid w:val="001359AA"/>
    <w:rsid w:val="0013619D"/>
    <w:rsid w:val="0013631D"/>
    <w:rsid w:val="001364EC"/>
    <w:rsid w:val="00136BD8"/>
    <w:rsid w:val="00137938"/>
    <w:rsid w:val="001379AD"/>
    <w:rsid w:val="00137AE3"/>
    <w:rsid w:val="00137CF7"/>
    <w:rsid w:val="00137D22"/>
    <w:rsid w:val="0014013D"/>
    <w:rsid w:val="001401C9"/>
    <w:rsid w:val="00140408"/>
    <w:rsid w:val="00140475"/>
    <w:rsid w:val="001404DB"/>
    <w:rsid w:val="00140B14"/>
    <w:rsid w:val="00141933"/>
    <w:rsid w:val="00141B2C"/>
    <w:rsid w:val="00141CA3"/>
    <w:rsid w:val="00141E19"/>
    <w:rsid w:val="0014247D"/>
    <w:rsid w:val="00142564"/>
    <w:rsid w:val="00143082"/>
    <w:rsid w:val="00143486"/>
    <w:rsid w:val="00143545"/>
    <w:rsid w:val="001437FD"/>
    <w:rsid w:val="00143A9F"/>
    <w:rsid w:val="00143F2E"/>
    <w:rsid w:val="00145058"/>
    <w:rsid w:val="00145999"/>
    <w:rsid w:val="001459E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45B"/>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377C"/>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600"/>
    <w:rsid w:val="001719A0"/>
    <w:rsid w:val="00171F8F"/>
    <w:rsid w:val="0017354B"/>
    <w:rsid w:val="00174179"/>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1F5"/>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1F7"/>
    <w:rsid w:val="0019727C"/>
    <w:rsid w:val="00197B16"/>
    <w:rsid w:val="001A0219"/>
    <w:rsid w:val="001A0255"/>
    <w:rsid w:val="001A05F3"/>
    <w:rsid w:val="001A11CD"/>
    <w:rsid w:val="001A1E22"/>
    <w:rsid w:val="001A261F"/>
    <w:rsid w:val="001A2B4B"/>
    <w:rsid w:val="001A2C1D"/>
    <w:rsid w:val="001A30E5"/>
    <w:rsid w:val="001A313A"/>
    <w:rsid w:val="001A3B41"/>
    <w:rsid w:val="001A4072"/>
    <w:rsid w:val="001A435C"/>
    <w:rsid w:val="001A5093"/>
    <w:rsid w:val="001A515B"/>
    <w:rsid w:val="001A5EEB"/>
    <w:rsid w:val="001A682C"/>
    <w:rsid w:val="001A6B7E"/>
    <w:rsid w:val="001A7B78"/>
    <w:rsid w:val="001B0D18"/>
    <w:rsid w:val="001B0E3E"/>
    <w:rsid w:val="001B1120"/>
    <w:rsid w:val="001B12EC"/>
    <w:rsid w:val="001B142A"/>
    <w:rsid w:val="001B1516"/>
    <w:rsid w:val="001B16A2"/>
    <w:rsid w:val="001B17B7"/>
    <w:rsid w:val="001B1E51"/>
    <w:rsid w:val="001B2576"/>
    <w:rsid w:val="001B2749"/>
    <w:rsid w:val="001B2B1B"/>
    <w:rsid w:val="001B2BD6"/>
    <w:rsid w:val="001B2CDF"/>
    <w:rsid w:val="001B306D"/>
    <w:rsid w:val="001B3A4D"/>
    <w:rsid w:val="001B3D4B"/>
    <w:rsid w:val="001B3F62"/>
    <w:rsid w:val="001B42DE"/>
    <w:rsid w:val="001B46DA"/>
    <w:rsid w:val="001B4C3F"/>
    <w:rsid w:val="001B50DB"/>
    <w:rsid w:val="001B52DD"/>
    <w:rsid w:val="001B5865"/>
    <w:rsid w:val="001B5D26"/>
    <w:rsid w:val="001B63F4"/>
    <w:rsid w:val="001B66BA"/>
    <w:rsid w:val="001B66CF"/>
    <w:rsid w:val="001B6E62"/>
    <w:rsid w:val="001B6EE0"/>
    <w:rsid w:val="001B7031"/>
    <w:rsid w:val="001B75BB"/>
    <w:rsid w:val="001B7C24"/>
    <w:rsid w:val="001C0107"/>
    <w:rsid w:val="001C02DC"/>
    <w:rsid w:val="001C083F"/>
    <w:rsid w:val="001C0C12"/>
    <w:rsid w:val="001C0F29"/>
    <w:rsid w:val="001C0FE4"/>
    <w:rsid w:val="001C10EA"/>
    <w:rsid w:val="001C15B8"/>
    <w:rsid w:val="001C15E6"/>
    <w:rsid w:val="001C17B5"/>
    <w:rsid w:val="001C1F48"/>
    <w:rsid w:val="001C295D"/>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2C5C"/>
    <w:rsid w:val="001D3063"/>
    <w:rsid w:val="001D321A"/>
    <w:rsid w:val="001D37A8"/>
    <w:rsid w:val="001D44EF"/>
    <w:rsid w:val="001D4679"/>
    <w:rsid w:val="001D4E29"/>
    <w:rsid w:val="001D4F32"/>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36F"/>
    <w:rsid w:val="001E4610"/>
    <w:rsid w:val="001E479C"/>
    <w:rsid w:val="001E49C3"/>
    <w:rsid w:val="001E4AA4"/>
    <w:rsid w:val="001E4CD2"/>
    <w:rsid w:val="001E4D8D"/>
    <w:rsid w:val="001E54CA"/>
    <w:rsid w:val="001E558E"/>
    <w:rsid w:val="001E5FC5"/>
    <w:rsid w:val="001E639F"/>
    <w:rsid w:val="001E6F68"/>
    <w:rsid w:val="001F04C6"/>
    <w:rsid w:val="001F0DCB"/>
    <w:rsid w:val="001F115B"/>
    <w:rsid w:val="001F165D"/>
    <w:rsid w:val="001F1733"/>
    <w:rsid w:val="001F17A2"/>
    <w:rsid w:val="001F18FE"/>
    <w:rsid w:val="001F1C49"/>
    <w:rsid w:val="001F1DB3"/>
    <w:rsid w:val="001F21AA"/>
    <w:rsid w:val="001F220F"/>
    <w:rsid w:val="001F2257"/>
    <w:rsid w:val="001F2C58"/>
    <w:rsid w:val="001F3298"/>
    <w:rsid w:val="001F3B1B"/>
    <w:rsid w:val="001F3EB3"/>
    <w:rsid w:val="001F3F1D"/>
    <w:rsid w:val="001F448B"/>
    <w:rsid w:val="001F4C9F"/>
    <w:rsid w:val="001F4CE4"/>
    <w:rsid w:val="001F531E"/>
    <w:rsid w:val="001F5379"/>
    <w:rsid w:val="001F65C6"/>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367"/>
    <w:rsid w:val="00214866"/>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A7D"/>
    <w:rsid w:val="00223B74"/>
    <w:rsid w:val="00223F9C"/>
    <w:rsid w:val="00224014"/>
    <w:rsid w:val="0022415F"/>
    <w:rsid w:val="002247D3"/>
    <w:rsid w:val="00224939"/>
    <w:rsid w:val="002250BA"/>
    <w:rsid w:val="00225F18"/>
    <w:rsid w:val="00226354"/>
    <w:rsid w:val="00226A4E"/>
    <w:rsid w:val="002277D9"/>
    <w:rsid w:val="0023028B"/>
    <w:rsid w:val="0023038F"/>
    <w:rsid w:val="002312C7"/>
    <w:rsid w:val="002318B2"/>
    <w:rsid w:val="00231BF3"/>
    <w:rsid w:val="002320A3"/>
    <w:rsid w:val="002326DA"/>
    <w:rsid w:val="002327C8"/>
    <w:rsid w:val="0023289D"/>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3BB"/>
    <w:rsid w:val="0023740C"/>
    <w:rsid w:val="0023757F"/>
    <w:rsid w:val="00237740"/>
    <w:rsid w:val="00237907"/>
    <w:rsid w:val="002379BD"/>
    <w:rsid w:val="00237BE7"/>
    <w:rsid w:val="0024021A"/>
    <w:rsid w:val="00240221"/>
    <w:rsid w:val="00240495"/>
    <w:rsid w:val="0024061A"/>
    <w:rsid w:val="002407B3"/>
    <w:rsid w:val="0024089E"/>
    <w:rsid w:val="00240C76"/>
    <w:rsid w:val="00240DC7"/>
    <w:rsid w:val="00240E49"/>
    <w:rsid w:val="0024126B"/>
    <w:rsid w:val="002424E8"/>
    <w:rsid w:val="0024263B"/>
    <w:rsid w:val="00242B6A"/>
    <w:rsid w:val="00243763"/>
    <w:rsid w:val="00243B0F"/>
    <w:rsid w:val="00243D8B"/>
    <w:rsid w:val="0024418E"/>
    <w:rsid w:val="00244351"/>
    <w:rsid w:val="002445A4"/>
    <w:rsid w:val="002448B5"/>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6E7E"/>
    <w:rsid w:val="00257034"/>
    <w:rsid w:val="0025711F"/>
    <w:rsid w:val="00257533"/>
    <w:rsid w:val="00257579"/>
    <w:rsid w:val="002577AB"/>
    <w:rsid w:val="00257D4F"/>
    <w:rsid w:val="00260826"/>
    <w:rsid w:val="00260828"/>
    <w:rsid w:val="00261492"/>
    <w:rsid w:val="00261A8F"/>
    <w:rsid w:val="00261D47"/>
    <w:rsid w:val="0026204F"/>
    <w:rsid w:val="0026226E"/>
    <w:rsid w:val="002623A1"/>
    <w:rsid w:val="00262E6E"/>
    <w:rsid w:val="00262E70"/>
    <w:rsid w:val="00263A16"/>
    <w:rsid w:val="002645DE"/>
    <w:rsid w:val="00264CD0"/>
    <w:rsid w:val="00264D07"/>
    <w:rsid w:val="002659AB"/>
    <w:rsid w:val="00265A8F"/>
    <w:rsid w:val="00265CFD"/>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910"/>
    <w:rsid w:val="00275ED0"/>
    <w:rsid w:val="00275F26"/>
    <w:rsid w:val="00276390"/>
    <w:rsid w:val="002769FE"/>
    <w:rsid w:val="00276A0B"/>
    <w:rsid w:val="00277256"/>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975"/>
    <w:rsid w:val="00283A6D"/>
    <w:rsid w:val="00283B3C"/>
    <w:rsid w:val="00283CB8"/>
    <w:rsid w:val="00283F6F"/>
    <w:rsid w:val="00283FA4"/>
    <w:rsid w:val="00284288"/>
    <w:rsid w:val="002854F4"/>
    <w:rsid w:val="0028627F"/>
    <w:rsid w:val="002863E3"/>
    <w:rsid w:val="002867A1"/>
    <w:rsid w:val="00286A87"/>
    <w:rsid w:val="00286CFB"/>
    <w:rsid w:val="0028784F"/>
    <w:rsid w:val="00287E07"/>
    <w:rsid w:val="002901C5"/>
    <w:rsid w:val="0029021B"/>
    <w:rsid w:val="00290606"/>
    <w:rsid w:val="0029079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ACD"/>
    <w:rsid w:val="002A1BDF"/>
    <w:rsid w:val="002A1C45"/>
    <w:rsid w:val="002A1CF2"/>
    <w:rsid w:val="002A2237"/>
    <w:rsid w:val="002A257A"/>
    <w:rsid w:val="002A29A9"/>
    <w:rsid w:val="002A2BFB"/>
    <w:rsid w:val="002A357A"/>
    <w:rsid w:val="002A3732"/>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1868"/>
    <w:rsid w:val="002B2072"/>
    <w:rsid w:val="002B21CD"/>
    <w:rsid w:val="002B2730"/>
    <w:rsid w:val="002B27E3"/>
    <w:rsid w:val="002B29CB"/>
    <w:rsid w:val="002B2F61"/>
    <w:rsid w:val="002B38E4"/>
    <w:rsid w:val="002B3A8A"/>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AD9"/>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E77"/>
    <w:rsid w:val="002C7F11"/>
    <w:rsid w:val="002C7FA8"/>
    <w:rsid w:val="002D0ABE"/>
    <w:rsid w:val="002D0D56"/>
    <w:rsid w:val="002D1193"/>
    <w:rsid w:val="002D18A4"/>
    <w:rsid w:val="002D214F"/>
    <w:rsid w:val="002D2615"/>
    <w:rsid w:val="002D26E5"/>
    <w:rsid w:val="002D2C9D"/>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29AE"/>
    <w:rsid w:val="002E38EC"/>
    <w:rsid w:val="002E3E28"/>
    <w:rsid w:val="002E3F5A"/>
    <w:rsid w:val="002E4197"/>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33"/>
    <w:rsid w:val="002F33D6"/>
    <w:rsid w:val="002F359C"/>
    <w:rsid w:val="002F3C82"/>
    <w:rsid w:val="002F4054"/>
    <w:rsid w:val="002F409C"/>
    <w:rsid w:val="002F40B7"/>
    <w:rsid w:val="002F40C9"/>
    <w:rsid w:val="002F40FF"/>
    <w:rsid w:val="002F440A"/>
    <w:rsid w:val="002F4948"/>
    <w:rsid w:val="002F4B5A"/>
    <w:rsid w:val="002F5597"/>
    <w:rsid w:val="002F5DA5"/>
    <w:rsid w:val="002F77A0"/>
    <w:rsid w:val="002F7985"/>
    <w:rsid w:val="002F7D2B"/>
    <w:rsid w:val="003002D3"/>
    <w:rsid w:val="00300A11"/>
    <w:rsid w:val="00300B7B"/>
    <w:rsid w:val="00302AE4"/>
    <w:rsid w:val="00302C84"/>
    <w:rsid w:val="003036E5"/>
    <w:rsid w:val="00303D21"/>
    <w:rsid w:val="003045F4"/>
    <w:rsid w:val="003047CE"/>
    <w:rsid w:val="00304809"/>
    <w:rsid w:val="00304C89"/>
    <w:rsid w:val="003057B4"/>
    <w:rsid w:val="00305CAC"/>
    <w:rsid w:val="003066C8"/>
    <w:rsid w:val="00306763"/>
    <w:rsid w:val="00306ADB"/>
    <w:rsid w:val="00306D04"/>
    <w:rsid w:val="00306E70"/>
    <w:rsid w:val="00307FE2"/>
    <w:rsid w:val="00307FFD"/>
    <w:rsid w:val="003100FD"/>
    <w:rsid w:val="00310288"/>
    <w:rsid w:val="0031042E"/>
    <w:rsid w:val="0031102C"/>
    <w:rsid w:val="0031133C"/>
    <w:rsid w:val="003120C1"/>
    <w:rsid w:val="00312473"/>
    <w:rsid w:val="003125E5"/>
    <w:rsid w:val="00312847"/>
    <w:rsid w:val="00313861"/>
    <w:rsid w:val="00313D28"/>
    <w:rsid w:val="003143FC"/>
    <w:rsid w:val="003147CB"/>
    <w:rsid w:val="003147E4"/>
    <w:rsid w:val="0031493E"/>
    <w:rsid w:val="00315594"/>
    <w:rsid w:val="003156E7"/>
    <w:rsid w:val="003164D1"/>
    <w:rsid w:val="00316916"/>
    <w:rsid w:val="00317323"/>
    <w:rsid w:val="003177EE"/>
    <w:rsid w:val="00317B39"/>
    <w:rsid w:val="00317C9D"/>
    <w:rsid w:val="00317EEC"/>
    <w:rsid w:val="00317FC6"/>
    <w:rsid w:val="00320241"/>
    <w:rsid w:val="00320909"/>
    <w:rsid w:val="00320CD4"/>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4AA0"/>
    <w:rsid w:val="00335921"/>
    <w:rsid w:val="00335A79"/>
    <w:rsid w:val="003368DE"/>
    <w:rsid w:val="00336A1E"/>
    <w:rsid w:val="00336DD0"/>
    <w:rsid w:val="00337CCD"/>
    <w:rsid w:val="00340487"/>
    <w:rsid w:val="00340813"/>
    <w:rsid w:val="0034104F"/>
    <w:rsid w:val="003416F8"/>
    <w:rsid w:val="00341DED"/>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DCF"/>
    <w:rsid w:val="00351EF5"/>
    <w:rsid w:val="003524ED"/>
    <w:rsid w:val="003525E4"/>
    <w:rsid w:val="00352C91"/>
    <w:rsid w:val="00352DD2"/>
    <w:rsid w:val="0035302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2A5F"/>
    <w:rsid w:val="00363155"/>
    <w:rsid w:val="00363589"/>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C5"/>
    <w:rsid w:val="003676E5"/>
    <w:rsid w:val="003701AF"/>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AF1"/>
    <w:rsid w:val="00377CEE"/>
    <w:rsid w:val="0038081F"/>
    <w:rsid w:val="00380999"/>
    <w:rsid w:val="00381AD5"/>
    <w:rsid w:val="0038201E"/>
    <w:rsid w:val="00382649"/>
    <w:rsid w:val="003826D9"/>
    <w:rsid w:val="00382CF6"/>
    <w:rsid w:val="00383CBA"/>
    <w:rsid w:val="003840ED"/>
    <w:rsid w:val="00384116"/>
    <w:rsid w:val="00384530"/>
    <w:rsid w:val="0038462E"/>
    <w:rsid w:val="00384794"/>
    <w:rsid w:val="00384DE4"/>
    <w:rsid w:val="00385494"/>
    <w:rsid w:val="00385810"/>
    <w:rsid w:val="00385E90"/>
    <w:rsid w:val="003860C1"/>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5FD"/>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3E4C"/>
    <w:rsid w:val="003B4135"/>
    <w:rsid w:val="003B4614"/>
    <w:rsid w:val="003B4962"/>
    <w:rsid w:val="003B4CF5"/>
    <w:rsid w:val="003B4E1F"/>
    <w:rsid w:val="003B5091"/>
    <w:rsid w:val="003B530C"/>
    <w:rsid w:val="003B56AE"/>
    <w:rsid w:val="003B5AB3"/>
    <w:rsid w:val="003B5CAB"/>
    <w:rsid w:val="003B6027"/>
    <w:rsid w:val="003B608F"/>
    <w:rsid w:val="003B6115"/>
    <w:rsid w:val="003B639C"/>
    <w:rsid w:val="003B66D5"/>
    <w:rsid w:val="003B66EF"/>
    <w:rsid w:val="003B674A"/>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65EB"/>
    <w:rsid w:val="003C79BA"/>
    <w:rsid w:val="003D036D"/>
    <w:rsid w:val="003D0382"/>
    <w:rsid w:val="003D0473"/>
    <w:rsid w:val="003D0725"/>
    <w:rsid w:val="003D07F3"/>
    <w:rsid w:val="003D0F9B"/>
    <w:rsid w:val="003D1077"/>
    <w:rsid w:val="003D13B9"/>
    <w:rsid w:val="003D15A1"/>
    <w:rsid w:val="003D1670"/>
    <w:rsid w:val="003D1D81"/>
    <w:rsid w:val="003D2301"/>
    <w:rsid w:val="003D26AC"/>
    <w:rsid w:val="003D2972"/>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6860"/>
    <w:rsid w:val="003D7B8B"/>
    <w:rsid w:val="003E10F5"/>
    <w:rsid w:val="003E195D"/>
    <w:rsid w:val="003E21BA"/>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0D9"/>
    <w:rsid w:val="00402118"/>
    <w:rsid w:val="00402119"/>
    <w:rsid w:val="00402130"/>
    <w:rsid w:val="00402730"/>
    <w:rsid w:val="004027C7"/>
    <w:rsid w:val="0040283F"/>
    <w:rsid w:val="00402DDF"/>
    <w:rsid w:val="00402FE2"/>
    <w:rsid w:val="00402FE5"/>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652B"/>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2E55"/>
    <w:rsid w:val="00413069"/>
    <w:rsid w:val="004131C7"/>
    <w:rsid w:val="004134B6"/>
    <w:rsid w:val="004135CC"/>
    <w:rsid w:val="0041371D"/>
    <w:rsid w:val="0041402B"/>
    <w:rsid w:val="00414597"/>
    <w:rsid w:val="00414DE3"/>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18"/>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CF6"/>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1F2D"/>
    <w:rsid w:val="00452A02"/>
    <w:rsid w:val="00452DF0"/>
    <w:rsid w:val="00453569"/>
    <w:rsid w:val="00454534"/>
    <w:rsid w:val="0045491C"/>
    <w:rsid w:val="00455318"/>
    <w:rsid w:val="004557E9"/>
    <w:rsid w:val="00456430"/>
    <w:rsid w:val="004565A3"/>
    <w:rsid w:val="004565F2"/>
    <w:rsid w:val="00457386"/>
    <w:rsid w:val="00457418"/>
    <w:rsid w:val="004602C5"/>
    <w:rsid w:val="004607D5"/>
    <w:rsid w:val="00460A91"/>
    <w:rsid w:val="00460EAB"/>
    <w:rsid w:val="00461154"/>
    <w:rsid w:val="004616B3"/>
    <w:rsid w:val="00461993"/>
    <w:rsid w:val="004619EE"/>
    <w:rsid w:val="00462055"/>
    <w:rsid w:val="00462225"/>
    <w:rsid w:val="004622F4"/>
    <w:rsid w:val="00462386"/>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E3C"/>
    <w:rsid w:val="00467FA5"/>
    <w:rsid w:val="0047049D"/>
    <w:rsid w:val="0047112B"/>
    <w:rsid w:val="00471959"/>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D72"/>
    <w:rsid w:val="00475EAE"/>
    <w:rsid w:val="00475F7D"/>
    <w:rsid w:val="00476B21"/>
    <w:rsid w:val="00477121"/>
    <w:rsid w:val="0047771E"/>
    <w:rsid w:val="00477856"/>
    <w:rsid w:val="004779F9"/>
    <w:rsid w:val="00477C44"/>
    <w:rsid w:val="00477EEF"/>
    <w:rsid w:val="00480470"/>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87DB7"/>
    <w:rsid w:val="00490397"/>
    <w:rsid w:val="00490807"/>
    <w:rsid w:val="00490F19"/>
    <w:rsid w:val="00491188"/>
    <w:rsid w:val="00491597"/>
    <w:rsid w:val="0049162B"/>
    <w:rsid w:val="004919E0"/>
    <w:rsid w:val="00491A04"/>
    <w:rsid w:val="00491C82"/>
    <w:rsid w:val="00492D09"/>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168"/>
    <w:rsid w:val="004A121A"/>
    <w:rsid w:val="004A1650"/>
    <w:rsid w:val="004A1CE1"/>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56E"/>
    <w:rsid w:val="004B28A4"/>
    <w:rsid w:val="004B308A"/>
    <w:rsid w:val="004B30A9"/>
    <w:rsid w:val="004B34A4"/>
    <w:rsid w:val="004B363E"/>
    <w:rsid w:val="004B37B5"/>
    <w:rsid w:val="004B3E05"/>
    <w:rsid w:val="004B3FB2"/>
    <w:rsid w:val="004B445A"/>
    <w:rsid w:val="004B4807"/>
    <w:rsid w:val="004B4879"/>
    <w:rsid w:val="004B49FF"/>
    <w:rsid w:val="004B4C0E"/>
    <w:rsid w:val="004B4C69"/>
    <w:rsid w:val="004B4E35"/>
    <w:rsid w:val="004B5435"/>
    <w:rsid w:val="004B5760"/>
    <w:rsid w:val="004B5BC2"/>
    <w:rsid w:val="004B5C23"/>
    <w:rsid w:val="004B5DE2"/>
    <w:rsid w:val="004B6FFF"/>
    <w:rsid w:val="004B7209"/>
    <w:rsid w:val="004B741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0EB"/>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0663"/>
    <w:rsid w:val="004D1442"/>
    <w:rsid w:val="004D154E"/>
    <w:rsid w:val="004D1741"/>
    <w:rsid w:val="004D1C82"/>
    <w:rsid w:val="004D242B"/>
    <w:rsid w:val="004D2751"/>
    <w:rsid w:val="004D28E4"/>
    <w:rsid w:val="004D2907"/>
    <w:rsid w:val="004D2B32"/>
    <w:rsid w:val="004D2FCC"/>
    <w:rsid w:val="004D3157"/>
    <w:rsid w:val="004D3173"/>
    <w:rsid w:val="004D35F6"/>
    <w:rsid w:val="004D39E9"/>
    <w:rsid w:val="004D4462"/>
    <w:rsid w:val="004D4687"/>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1B13"/>
    <w:rsid w:val="004F3546"/>
    <w:rsid w:val="004F38A8"/>
    <w:rsid w:val="004F399B"/>
    <w:rsid w:val="004F3AC2"/>
    <w:rsid w:val="004F40EC"/>
    <w:rsid w:val="004F4193"/>
    <w:rsid w:val="004F41BB"/>
    <w:rsid w:val="004F453D"/>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4AF"/>
    <w:rsid w:val="00501552"/>
    <w:rsid w:val="00501AEC"/>
    <w:rsid w:val="00501D44"/>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0B"/>
    <w:rsid w:val="00517118"/>
    <w:rsid w:val="005172B0"/>
    <w:rsid w:val="00517600"/>
    <w:rsid w:val="00517D88"/>
    <w:rsid w:val="005206A8"/>
    <w:rsid w:val="00520740"/>
    <w:rsid w:val="0052074E"/>
    <w:rsid w:val="005207DE"/>
    <w:rsid w:val="00520A8F"/>
    <w:rsid w:val="00520CD7"/>
    <w:rsid w:val="00520F94"/>
    <w:rsid w:val="00520FDD"/>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7C1"/>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8D8"/>
    <w:rsid w:val="00570DBF"/>
    <w:rsid w:val="00571197"/>
    <w:rsid w:val="00571538"/>
    <w:rsid w:val="005716A4"/>
    <w:rsid w:val="00571EEF"/>
    <w:rsid w:val="005725A7"/>
    <w:rsid w:val="00572A5F"/>
    <w:rsid w:val="00572ED6"/>
    <w:rsid w:val="00572F56"/>
    <w:rsid w:val="00573E38"/>
    <w:rsid w:val="00574189"/>
    <w:rsid w:val="005744C6"/>
    <w:rsid w:val="0057468C"/>
    <w:rsid w:val="00574B14"/>
    <w:rsid w:val="00574BAF"/>
    <w:rsid w:val="00574BE6"/>
    <w:rsid w:val="0057551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3223"/>
    <w:rsid w:val="005849D9"/>
    <w:rsid w:val="00584ADB"/>
    <w:rsid w:val="00584AEA"/>
    <w:rsid w:val="00584C19"/>
    <w:rsid w:val="00584D50"/>
    <w:rsid w:val="00584F6B"/>
    <w:rsid w:val="00584F9B"/>
    <w:rsid w:val="00585481"/>
    <w:rsid w:val="0058634A"/>
    <w:rsid w:val="005865C5"/>
    <w:rsid w:val="00586832"/>
    <w:rsid w:val="00586991"/>
    <w:rsid w:val="0058742C"/>
    <w:rsid w:val="00587673"/>
    <w:rsid w:val="005878CB"/>
    <w:rsid w:val="005878DE"/>
    <w:rsid w:val="00590195"/>
    <w:rsid w:val="005905EE"/>
    <w:rsid w:val="00590A49"/>
    <w:rsid w:val="00590ECC"/>
    <w:rsid w:val="00590EFB"/>
    <w:rsid w:val="005912D4"/>
    <w:rsid w:val="00591480"/>
    <w:rsid w:val="00591BD8"/>
    <w:rsid w:val="00592111"/>
    <w:rsid w:val="00592279"/>
    <w:rsid w:val="005929CD"/>
    <w:rsid w:val="0059342E"/>
    <w:rsid w:val="00593474"/>
    <w:rsid w:val="005939BB"/>
    <w:rsid w:val="00593F4C"/>
    <w:rsid w:val="0059494E"/>
    <w:rsid w:val="00594BD1"/>
    <w:rsid w:val="00594D94"/>
    <w:rsid w:val="00595E82"/>
    <w:rsid w:val="00595F38"/>
    <w:rsid w:val="005963E1"/>
    <w:rsid w:val="0059684B"/>
    <w:rsid w:val="00596974"/>
    <w:rsid w:val="00596BBB"/>
    <w:rsid w:val="00596D6C"/>
    <w:rsid w:val="00596EBE"/>
    <w:rsid w:val="0059738C"/>
    <w:rsid w:val="00597396"/>
    <w:rsid w:val="00597799"/>
    <w:rsid w:val="00597AEB"/>
    <w:rsid w:val="00597C5D"/>
    <w:rsid w:val="00597D2F"/>
    <w:rsid w:val="005A005F"/>
    <w:rsid w:val="005A0685"/>
    <w:rsid w:val="005A0976"/>
    <w:rsid w:val="005A1231"/>
    <w:rsid w:val="005A1C55"/>
    <w:rsid w:val="005A20B6"/>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2F"/>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775"/>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203"/>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1A5"/>
    <w:rsid w:val="005D4530"/>
    <w:rsid w:val="005D462F"/>
    <w:rsid w:val="005D479D"/>
    <w:rsid w:val="005D59FC"/>
    <w:rsid w:val="005D5BE2"/>
    <w:rsid w:val="005D5EBF"/>
    <w:rsid w:val="005D647B"/>
    <w:rsid w:val="005D658A"/>
    <w:rsid w:val="005D660A"/>
    <w:rsid w:val="005D68AF"/>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0D27"/>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481"/>
    <w:rsid w:val="00601509"/>
    <w:rsid w:val="00601D15"/>
    <w:rsid w:val="00602133"/>
    <w:rsid w:val="006028EE"/>
    <w:rsid w:val="00602D71"/>
    <w:rsid w:val="00602D9A"/>
    <w:rsid w:val="00603740"/>
    <w:rsid w:val="00603D58"/>
    <w:rsid w:val="00603FC2"/>
    <w:rsid w:val="00604159"/>
    <w:rsid w:val="006041FB"/>
    <w:rsid w:val="00604EC2"/>
    <w:rsid w:val="00604F6A"/>
    <w:rsid w:val="00605200"/>
    <w:rsid w:val="00605509"/>
    <w:rsid w:val="006055B2"/>
    <w:rsid w:val="006057B2"/>
    <w:rsid w:val="00605C4B"/>
    <w:rsid w:val="0060601B"/>
    <w:rsid w:val="006060A8"/>
    <w:rsid w:val="0060678A"/>
    <w:rsid w:val="00606BD2"/>
    <w:rsid w:val="00607BA9"/>
    <w:rsid w:val="00607F2F"/>
    <w:rsid w:val="00610A02"/>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5D6"/>
    <w:rsid w:val="0062666D"/>
    <w:rsid w:val="00626695"/>
    <w:rsid w:val="00626B46"/>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57C"/>
    <w:rsid w:val="006368C7"/>
    <w:rsid w:val="00636B7C"/>
    <w:rsid w:val="00636E9B"/>
    <w:rsid w:val="006372F0"/>
    <w:rsid w:val="00637777"/>
    <w:rsid w:val="00637960"/>
    <w:rsid w:val="00637989"/>
    <w:rsid w:val="00637F8C"/>
    <w:rsid w:val="006403BD"/>
    <w:rsid w:val="006407B8"/>
    <w:rsid w:val="00640EC8"/>
    <w:rsid w:val="00640EC9"/>
    <w:rsid w:val="00640F64"/>
    <w:rsid w:val="006415C8"/>
    <w:rsid w:val="006421C1"/>
    <w:rsid w:val="00642363"/>
    <w:rsid w:val="006427D6"/>
    <w:rsid w:val="006429E7"/>
    <w:rsid w:val="00642CE5"/>
    <w:rsid w:val="00642FEC"/>
    <w:rsid w:val="0064376C"/>
    <w:rsid w:val="006438F3"/>
    <w:rsid w:val="00643A9C"/>
    <w:rsid w:val="00643F0B"/>
    <w:rsid w:val="006441D4"/>
    <w:rsid w:val="006452A6"/>
    <w:rsid w:val="006452EC"/>
    <w:rsid w:val="00645987"/>
    <w:rsid w:val="006459B1"/>
    <w:rsid w:val="00645B20"/>
    <w:rsid w:val="00645B67"/>
    <w:rsid w:val="006462FF"/>
    <w:rsid w:val="00646F98"/>
    <w:rsid w:val="00646FC8"/>
    <w:rsid w:val="0064784F"/>
    <w:rsid w:val="006501E1"/>
    <w:rsid w:val="00650634"/>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555A"/>
    <w:rsid w:val="00665E2F"/>
    <w:rsid w:val="00666244"/>
    <w:rsid w:val="00666278"/>
    <w:rsid w:val="006663F0"/>
    <w:rsid w:val="00666956"/>
    <w:rsid w:val="00666B23"/>
    <w:rsid w:val="00666E8E"/>
    <w:rsid w:val="00667788"/>
    <w:rsid w:val="00667A34"/>
    <w:rsid w:val="00670483"/>
    <w:rsid w:val="00670C41"/>
    <w:rsid w:val="0067131E"/>
    <w:rsid w:val="0067136C"/>
    <w:rsid w:val="006715D2"/>
    <w:rsid w:val="0067198E"/>
    <w:rsid w:val="0067213D"/>
    <w:rsid w:val="0067242C"/>
    <w:rsid w:val="006728D0"/>
    <w:rsid w:val="00674340"/>
    <w:rsid w:val="00674BDE"/>
    <w:rsid w:val="006753F1"/>
    <w:rsid w:val="006759DC"/>
    <w:rsid w:val="00675A89"/>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6C5"/>
    <w:rsid w:val="00687D4A"/>
    <w:rsid w:val="0069005C"/>
    <w:rsid w:val="00690566"/>
    <w:rsid w:val="00690A2C"/>
    <w:rsid w:val="00690DDC"/>
    <w:rsid w:val="00691544"/>
    <w:rsid w:val="00691980"/>
    <w:rsid w:val="00691BF5"/>
    <w:rsid w:val="00691CC8"/>
    <w:rsid w:val="0069218A"/>
    <w:rsid w:val="006921D3"/>
    <w:rsid w:val="00692743"/>
    <w:rsid w:val="00692846"/>
    <w:rsid w:val="00692A7B"/>
    <w:rsid w:val="0069356D"/>
    <w:rsid w:val="00693C77"/>
    <w:rsid w:val="00693DC2"/>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3C"/>
    <w:rsid w:val="006A108D"/>
    <w:rsid w:val="006A12C1"/>
    <w:rsid w:val="006A176B"/>
    <w:rsid w:val="006A1A45"/>
    <w:rsid w:val="006A2578"/>
    <w:rsid w:val="006A26C1"/>
    <w:rsid w:val="006A2FE8"/>
    <w:rsid w:val="006A3622"/>
    <w:rsid w:val="006A3632"/>
    <w:rsid w:val="006A4218"/>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4ED2"/>
    <w:rsid w:val="006B5225"/>
    <w:rsid w:val="006B5263"/>
    <w:rsid w:val="006B5F55"/>
    <w:rsid w:val="006B6A7D"/>
    <w:rsid w:val="006B7077"/>
    <w:rsid w:val="006B7350"/>
    <w:rsid w:val="006B77C0"/>
    <w:rsid w:val="006B79D6"/>
    <w:rsid w:val="006B7AB8"/>
    <w:rsid w:val="006B7D35"/>
    <w:rsid w:val="006B7ECF"/>
    <w:rsid w:val="006C0364"/>
    <w:rsid w:val="006C08E7"/>
    <w:rsid w:val="006C09FE"/>
    <w:rsid w:val="006C0B2D"/>
    <w:rsid w:val="006C1255"/>
    <w:rsid w:val="006C1274"/>
    <w:rsid w:val="006C1590"/>
    <w:rsid w:val="006C18DB"/>
    <w:rsid w:val="006C1A92"/>
    <w:rsid w:val="006C2B2F"/>
    <w:rsid w:val="006C2CFF"/>
    <w:rsid w:val="006C30D8"/>
    <w:rsid w:val="006C3123"/>
    <w:rsid w:val="006C3641"/>
    <w:rsid w:val="006C3CFA"/>
    <w:rsid w:val="006C3FDD"/>
    <w:rsid w:val="006C52A6"/>
    <w:rsid w:val="006C5A76"/>
    <w:rsid w:val="006C5FDF"/>
    <w:rsid w:val="006C6C6F"/>
    <w:rsid w:val="006C6FA8"/>
    <w:rsid w:val="006C710F"/>
    <w:rsid w:val="006C73DC"/>
    <w:rsid w:val="006C75BC"/>
    <w:rsid w:val="006C7A0C"/>
    <w:rsid w:val="006D0171"/>
    <w:rsid w:val="006D0251"/>
    <w:rsid w:val="006D0563"/>
    <w:rsid w:val="006D09EF"/>
    <w:rsid w:val="006D11FC"/>
    <w:rsid w:val="006D1538"/>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63F6"/>
    <w:rsid w:val="006D66D8"/>
    <w:rsid w:val="006D72DE"/>
    <w:rsid w:val="006D73A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84E"/>
    <w:rsid w:val="006E4C1F"/>
    <w:rsid w:val="006E4E73"/>
    <w:rsid w:val="006E5782"/>
    <w:rsid w:val="006E5EEE"/>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945"/>
    <w:rsid w:val="006F3F9D"/>
    <w:rsid w:val="006F444B"/>
    <w:rsid w:val="006F4AF9"/>
    <w:rsid w:val="006F518E"/>
    <w:rsid w:val="006F54A3"/>
    <w:rsid w:val="006F5C2D"/>
    <w:rsid w:val="006F5C3D"/>
    <w:rsid w:val="006F5D81"/>
    <w:rsid w:val="006F609A"/>
    <w:rsid w:val="006F6B3D"/>
    <w:rsid w:val="006F6B56"/>
    <w:rsid w:val="006F6F20"/>
    <w:rsid w:val="006F78FA"/>
    <w:rsid w:val="006F7AF6"/>
    <w:rsid w:val="0070025F"/>
    <w:rsid w:val="00701786"/>
    <w:rsid w:val="00701821"/>
    <w:rsid w:val="00701C38"/>
    <w:rsid w:val="00701F2D"/>
    <w:rsid w:val="00702ABB"/>
    <w:rsid w:val="00702C20"/>
    <w:rsid w:val="007031B4"/>
    <w:rsid w:val="007035E1"/>
    <w:rsid w:val="00703683"/>
    <w:rsid w:val="007036F9"/>
    <w:rsid w:val="00703A4B"/>
    <w:rsid w:val="00703CBC"/>
    <w:rsid w:val="00703E11"/>
    <w:rsid w:val="007041E2"/>
    <w:rsid w:val="00704363"/>
    <w:rsid w:val="00704376"/>
    <w:rsid w:val="007043DA"/>
    <w:rsid w:val="00704F59"/>
    <w:rsid w:val="00705EE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216"/>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94A"/>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209"/>
    <w:rsid w:val="00754641"/>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4D2"/>
    <w:rsid w:val="00761CC4"/>
    <w:rsid w:val="00761DFA"/>
    <w:rsid w:val="00762C51"/>
    <w:rsid w:val="0076443F"/>
    <w:rsid w:val="0076447A"/>
    <w:rsid w:val="00764BBE"/>
    <w:rsid w:val="0076503E"/>
    <w:rsid w:val="00765096"/>
    <w:rsid w:val="00765222"/>
    <w:rsid w:val="0076553A"/>
    <w:rsid w:val="00765575"/>
    <w:rsid w:val="00765B65"/>
    <w:rsid w:val="00765C3A"/>
    <w:rsid w:val="00767203"/>
    <w:rsid w:val="007679C2"/>
    <w:rsid w:val="007700DD"/>
    <w:rsid w:val="0077019F"/>
    <w:rsid w:val="007701B6"/>
    <w:rsid w:val="0077044E"/>
    <w:rsid w:val="00771355"/>
    <w:rsid w:val="00771488"/>
    <w:rsid w:val="00771845"/>
    <w:rsid w:val="00771CCC"/>
    <w:rsid w:val="0077256B"/>
    <w:rsid w:val="007727C9"/>
    <w:rsid w:val="00772A69"/>
    <w:rsid w:val="00772BB6"/>
    <w:rsid w:val="007737B2"/>
    <w:rsid w:val="00773FE2"/>
    <w:rsid w:val="007741B2"/>
    <w:rsid w:val="00774254"/>
    <w:rsid w:val="007745DA"/>
    <w:rsid w:val="0077523B"/>
    <w:rsid w:val="007757CB"/>
    <w:rsid w:val="00775BF2"/>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C47"/>
    <w:rsid w:val="00786E29"/>
    <w:rsid w:val="00787132"/>
    <w:rsid w:val="0078714C"/>
    <w:rsid w:val="0078722B"/>
    <w:rsid w:val="007873A5"/>
    <w:rsid w:val="00787861"/>
    <w:rsid w:val="00787E80"/>
    <w:rsid w:val="00787FE8"/>
    <w:rsid w:val="0079077C"/>
    <w:rsid w:val="00790B2B"/>
    <w:rsid w:val="007910C5"/>
    <w:rsid w:val="00791568"/>
    <w:rsid w:val="007917CD"/>
    <w:rsid w:val="00792258"/>
    <w:rsid w:val="007932BC"/>
    <w:rsid w:val="00793D0C"/>
    <w:rsid w:val="0079450A"/>
    <w:rsid w:val="00794CFA"/>
    <w:rsid w:val="00794F56"/>
    <w:rsid w:val="00795665"/>
    <w:rsid w:val="00795DB3"/>
    <w:rsid w:val="00795EAD"/>
    <w:rsid w:val="00796174"/>
    <w:rsid w:val="0079619B"/>
    <w:rsid w:val="007965FC"/>
    <w:rsid w:val="007966CE"/>
    <w:rsid w:val="0079684C"/>
    <w:rsid w:val="00796D84"/>
    <w:rsid w:val="00796DBB"/>
    <w:rsid w:val="00796E4B"/>
    <w:rsid w:val="0079753A"/>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78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7AF"/>
    <w:rsid w:val="007B78D1"/>
    <w:rsid w:val="007B7A34"/>
    <w:rsid w:val="007B7C10"/>
    <w:rsid w:val="007C03E1"/>
    <w:rsid w:val="007C0B9A"/>
    <w:rsid w:val="007C1691"/>
    <w:rsid w:val="007C1863"/>
    <w:rsid w:val="007C292A"/>
    <w:rsid w:val="007C2A4E"/>
    <w:rsid w:val="007C3A77"/>
    <w:rsid w:val="007C457C"/>
    <w:rsid w:val="007C4829"/>
    <w:rsid w:val="007C4CDD"/>
    <w:rsid w:val="007C4F32"/>
    <w:rsid w:val="007C5487"/>
    <w:rsid w:val="007C5BAF"/>
    <w:rsid w:val="007C620D"/>
    <w:rsid w:val="007C63D8"/>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22E"/>
    <w:rsid w:val="007D1D0B"/>
    <w:rsid w:val="007D230A"/>
    <w:rsid w:val="007D260A"/>
    <w:rsid w:val="007D2881"/>
    <w:rsid w:val="007D2933"/>
    <w:rsid w:val="007D2D25"/>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469"/>
    <w:rsid w:val="007D7744"/>
    <w:rsid w:val="007D79DB"/>
    <w:rsid w:val="007D7DF6"/>
    <w:rsid w:val="007D7FFB"/>
    <w:rsid w:val="007E052B"/>
    <w:rsid w:val="007E115D"/>
    <w:rsid w:val="007E1360"/>
    <w:rsid w:val="007E167B"/>
    <w:rsid w:val="007E175D"/>
    <w:rsid w:val="007E19BE"/>
    <w:rsid w:val="007E2B44"/>
    <w:rsid w:val="007E2D37"/>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61F"/>
    <w:rsid w:val="007F570E"/>
    <w:rsid w:val="007F5B27"/>
    <w:rsid w:val="007F5C0E"/>
    <w:rsid w:val="007F5E36"/>
    <w:rsid w:val="007F6E2C"/>
    <w:rsid w:val="007F71AC"/>
    <w:rsid w:val="007F7270"/>
    <w:rsid w:val="007F7952"/>
    <w:rsid w:val="007F7B7E"/>
    <w:rsid w:val="007F7CEA"/>
    <w:rsid w:val="007F7DBE"/>
    <w:rsid w:val="008001F9"/>
    <w:rsid w:val="0080055D"/>
    <w:rsid w:val="00800587"/>
    <w:rsid w:val="00800A0C"/>
    <w:rsid w:val="00800EF8"/>
    <w:rsid w:val="00800EFE"/>
    <w:rsid w:val="00801055"/>
    <w:rsid w:val="00801DF0"/>
    <w:rsid w:val="00801F62"/>
    <w:rsid w:val="0080209A"/>
    <w:rsid w:val="0080237D"/>
    <w:rsid w:val="00802B46"/>
    <w:rsid w:val="00803181"/>
    <w:rsid w:val="00803244"/>
    <w:rsid w:val="0080356B"/>
    <w:rsid w:val="00803829"/>
    <w:rsid w:val="008038B9"/>
    <w:rsid w:val="00804174"/>
    <w:rsid w:val="00804240"/>
    <w:rsid w:val="0080435E"/>
    <w:rsid w:val="00804479"/>
    <w:rsid w:val="00804DEE"/>
    <w:rsid w:val="0080523A"/>
    <w:rsid w:val="00805A54"/>
    <w:rsid w:val="00805C97"/>
    <w:rsid w:val="0080624D"/>
    <w:rsid w:val="008062F0"/>
    <w:rsid w:val="008065AC"/>
    <w:rsid w:val="00806817"/>
    <w:rsid w:val="00806A32"/>
    <w:rsid w:val="00806C8F"/>
    <w:rsid w:val="00806E4B"/>
    <w:rsid w:val="00806E52"/>
    <w:rsid w:val="008071E1"/>
    <w:rsid w:val="008074FB"/>
    <w:rsid w:val="0080773B"/>
    <w:rsid w:val="0080790F"/>
    <w:rsid w:val="00807BDA"/>
    <w:rsid w:val="00807F43"/>
    <w:rsid w:val="0081074B"/>
    <w:rsid w:val="008107DD"/>
    <w:rsid w:val="0081164D"/>
    <w:rsid w:val="008126DE"/>
    <w:rsid w:val="00812C36"/>
    <w:rsid w:val="00812CB0"/>
    <w:rsid w:val="00812CDA"/>
    <w:rsid w:val="00812EEA"/>
    <w:rsid w:val="00814AAE"/>
    <w:rsid w:val="00814BF2"/>
    <w:rsid w:val="00815B4D"/>
    <w:rsid w:val="00815EDF"/>
    <w:rsid w:val="0081679C"/>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C4F"/>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784"/>
    <w:rsid w:val="008417C7"/>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C24"/>
    <w:rsid w:val="00852E25"/>
    <w:rsid w:val="00853EE0"/>
    <w:rsid w:val="008543B9"/>
    <w:rsid w:val="0085445A"/>
    <w:rsid w:val="00854AF8"/>
    <w:rsid w:val="008554E4"/>
    <w:rsid w:val="00855BBD"/>
    <w:rsid w:val="00856224"/>
    <w:rsid w:val="0085671A"/>
    <w:rsid w:val="008569CD"/>
    <w:rsid w:val="00856B4D"/>
    <w:rsid w:val="00856BB1"/>
    <w:rsid w:val="00856C73"/>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695"/>
    <w:rsid w:val="00867E57"/>
    <w:rsid w:val="0087045C"/>
    <w:rsid w:val="00870646"/>
    <w:rsid w:val="0087088B"/>
    <w:rsid w:val="00870AF6"/>
    <w:rsid w:val="00870C26"/>
    <w:rsid w:val="00871260"/>
    <w:rsid w:val="008712FE"/>
    <w:rsid w:val="00871E9C"/>
    <w:rsid w:val="0087216D"/>
    <w:rsid w:val="00872B9E"/>
    <w:rsid w:val="0087369B"/>
    <w:rsid w:val="00873AEB"/>
    <w:rsid w:val="00873D5B"/>
    <w:rsid w:val="0087425D"/>
    <w:rsid w:val="0087427B"/>
    <w:rsid w:val="00874DF7"/>
    <w:rsid w:val="00875090"/>
    <w:rsid w:val="008757D1"/>
    <w:rsid w:val="00875D6A"/>
    <w:rsid w:val="00875E22"/>
    <w:rsid w:val="00875E62"/>
    <w:rsid w:val="00875EFF"/>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CB4"/>
    <w:rsid w:val="00881D46"/>
    <w:rsid w:val="00881DBC"/>
    <w:rsid w:val="0088206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190"/>
    <w:rsid w:val="0088721D"/>
    <w:rsid w:val="00887B44"/>
    <w:rsid w:val="00887CDB"/>
    <w:rsid w:val="008906D3"/>
    <w:rsid w:val="008906DC"/>
    <w:rsid w:val="0089080E"/>
    <w:rsid w:val="00890A51"/>
    <w:rsid w:val="00890D16"/>
    <w:rsid w:val="00890F18"/>
    <w:rsid w:val="00890FC0"/>
    <w:rsid w:val="008911A6"/>
    <w:rsid w:val="008917B9"/>
    <w:rsid w:val="008922E7"/>
    <w:rsid w:val="0089252F"/>
    <w:rsid w:val="00892A07"/>
    <w:rsid w:val="00893143"/>
    <w:rsid w:val="008937FD"/>
    <w:rsid w:val="00893831"/>
    <w:rsid w:val="00893975"/>
    <w:rsid w:val="008939F0"/>
    <w:rsid w:val="00893B29"/>
    <w:rsid w:val="00893C91"/>
    <w:rsid w:val="00893D7A"/>
    <w:rsid w:val="00894C2F"/>
    <w:rsid w:val="00894CAA"/>
    <w:rsid w:val="00894EAB"/>
    <w:rsid w:val="00895610"/>
    <w:rsid w:val="0089596E"/>
    <w:rsid w:val="00895A9C"/>
    <w:rsid w:val="00896283"/>
    <w:rsid w:val="00896368"/>
    <w:rsid w:val="00896565"/>
    <w:rsid w:val="00896D92"/>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3B7"/>
    <w:rsid w:val="008A3680"/>
    <w:rsid w:val="008A3763"/>
    <w:rsid w:val="008A37AB"/>
    <w:rsid w:val="008A41BC"/>
    <w:rsid w:val="008A42FF"/>
    <w:rsid w:val="008A4970"/>
    <w:rsid w:val="008A4B07"/>
    <w:rsid w:val="008A5247"/>
    <w:rsid w:val="008A53CC"/>
    <w:rsid w:val="008A5511"/>
    <w:rsid w:val="008A5983"/>
    <w:rsid w:val="008A5AD2"/>
    <w:rsid w:val="008A5CF9"/>
    <w:rsid w:val="008A60F7"/>
    <w:rsid w:val="008A63F8"/>
    <w:rsid w:val="008A6D0A"/>
    <w:rsid w:val="008A7426"/>
    <w:rsid w:val="008A7451"/>
    <w:rsid w:val="008A74D9"/>
    <w:rsid w:val="008A74F1"/>
    <w:rsid w:val="008A7CAC"/>
    <w:rsid w:val="008B0171"/>
    <w:rsid w:val="008B02CA"/>
    <w:rsid w:val="008B03FF"/>
    <w:rsid w:val="008B068B"/>
    <w:rsid w:val="008B0809"/>
    <w:rsid w:val="008B0A82"/>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609"/>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34C"/>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9A"/>
    <w:rsid w:val="008D77B3"/>
    <w:rsid w:val="008E027D"/>
    <w:rsid w:val="008E029D"/>
    <w:rsid w:val="008E0405"/>
    <w:rsid w:val="008E040D"/>
    <w:rsid w:val="008E046B"/>
    <w:rsid w:val="008E120A"/>
    <w:rsid w:val="008E1581"/>
    <w:rsid w:val="008E1C19"/>
    <w:rsid w:val="008E1D91"/>
    <w:rsid w:val="008E2F22"/>
    <w:rsid w:val="008E3772"/>
    <w:rsid w:val="008E390B"/>
    <w:rsid w:val="008E3B31"/>
    <w:rsid w:val="008E3DD2"/>
    <w:rsid w:val="008E41A1"/>
    <w:rsid w:val="008E41D3"/>
    <w:rsid w:val="008E4404"/>
    <w:rsid w:val="008E490D"/>
    <w:rsid w:val="008E4A0A"/>
    <w:rsid w:val="008E4A9B"/>
    <w:rsid w:val="008E4F83"/>
    <w:rsid w:val="008E537D"/>
    <w:rsid w:val="008E55FF"/>
    <w:rsid w:val="008E5754"/>
    <w:rsid w:val="008E590B"/>
    <w:rsid w:val="008E617A"/>
    <w:rsid w:val="008E71F1"/>
    <w:rsid w:val="008E72DB"/>
    <w:rsid w:val="008E74F0"/>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944"/>
    <w:rsid w:val="008F2C1C"/>
    <w:rsid w:val="008F2DEB"/>
    <w:rsid w:val="008F3573"/>
    <w:rsid w:val="008F36FB"/>
    <w:rsid w:val="008F39D8"/>
    <w:rsid w:val="008F3E79"/>
    <w:rsid w:val="008F3ECB"/>
    <w:rsid w:val="008F49B9"/>
    <w:rsid w:val="008F4D6C"/>
    <w:rsid w:val="008F58F1"/>
    <w:rsid w:val="008F5B4B"/>
    <w:rsid w:val="008F5E79"/>
    <w:rsid w:val="008F608A"/>
    <w:rsid w:val="008F61C3"/>
    <w:rsid w:val="008F6442"/>
    <w:rsid w:val="008F6B20"/>
    <w:rsid w:val="008F6E13"/>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4E0"/>
    <w:rsid w:val="0092183A"/>
    <w:rsid w:val="00922235"/>
    <w:rsid w:val="00922594"/>
    <w:rsid w:val="009226DE"/>
    <w:rsid w:val="009227FD"/>
    <w:rsid w:val="00922B8C"/>
    <w:rsid w:val="00922B92"/>
    <w:rsid w:val="00922DF5"/>
    <w:rsid w:val="00923D7F"/>
    <w:rsid w:val="00924B30"/>
    <w:rsid w:val="0092531F"/>
    <w:rsid w:val="00925718"/>
    <w:rsid w:val="0092580B"/>
    <w:rsid w:val="00926503"/>
    <w:rsid w:val="00926BA5"/>
    <w:rsid w:val="00926D0D"/>
    <w:rsid w:val="00926ED5"/>
    <w:rsid w:val="00927A08"/>
    <w:rsid w:val="009306DD"/>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97A"/>
    <w:rsid w:val="00934A62"/>
    <w:rsid w:val="00934AF5"/>
    <w:rsid w:val="00934D6E"/>
    <w:rsid w:val="00934DE6"/>
    <w:rsid w:val="00934F19"/>
    <w:rsid w:val="0093512E"/>
    <w:rsid w:val="0093545D"/>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564"/>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47D19"/>
    <w:rsid w:val="00950048"/>
    <w:rsid w:val="0095026C"/>
    <w:rsid w:val="00950610"/>
    <w:rsid w:val="009507DD"/>
    <w:rsid w:val="009510D0"/>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3A"/>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67E3E"/>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3AB5"/>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505"/>
    <w:rsid w:val="00983C4F"/>
    <w:rsid w:val="00983C9D"/>
    <w:rsid w:val="009841DE"/>
    <w:rsid w:val="00984231"/>
    <w:rsid w:val="00984963"/>
    <w:rsid w:val="00984983"/>
    <w:rsid w:val="00985490"/>
    <w:rsid w:val="009855DA"/>
    <w:rsid w:val="00985685"/>
    <w:rsid w:val="00985B2F"/>
    <w:rsid w:val="00986730"/>
    <w:rsid w:val="00986A34"/>
    <w:rsid w:val="00986DC4"/>
    <w:rsid w:val="00987529"/>
    <w:rsid w:val="009875B5"/>
    <w:rsid w:val="00987B16"/>
    <w:rsid w:val="00987FBC"/>
    <w:rsid w:val="00990184"/>
    <w:rsid w:val="00990634"/>
    <w:rsid w:val="00990C9D"/>
    <w:rsid w:val="00991231"/>
    <w:rsid w:val="0099140C"/>
    <w:rsid w:val="00991783"/>
    <w:rsid w:val="009917E0"/>
    <w:rsid w:val="00991C10"/>
    <w:rsid w:val="00991D46"/>
    <w:rsid w:val="00991E06"/>
    <w:rsid w:val="0099237D"/>
    <w:rsid w:val="00992457"/>
    <w:rsid w:val="00992600"/>
    <w:rsid w:val="00992826"/>
    <w:rsid w:val="00992989"/>
    <w:rsid w:val="00992FF2"/>
    <w:rsid w:val="00993167"/>
    <w:rsid w:val="00993E5E"/>
    <w:rsid w:val="0099447F"/>
    <w:rsid w:val="00994636"/>
    <w:rsid w:val="00994B21"/>
    <w:rsid w:val="00994FAC"/>
    <w:rsid w:val="00995CD8"/>
    <w:rsid w:val="00995D0D"/>
    <w:rsid w:val="00995E10"/>
    <w:rsid w:val="00995E39"/>
    <w:rsid w:val="00996154"/>
    <w:rsid w:val="00996D37"/>
    <w:rsid w:val="00996D6E"/>
    <w:rsid w:val="00997CBA"/>
    <w:rsid w:val="00997DB0"/>
    <w:rsid w:val="009A00E4"/>
    <w:rsid w:val="009A04DD"/>
    <w:rsid w:val="009A0B7D"/>
    <w:rsid w:val="009A0C07"/>
    <w:rsid w:val="009A15CC"/>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C"/>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7B7"/>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A53"/>
    <w:rsid w:val="009C6C0A"/>
    <w:rsid w:val="009C71DE"/>
    <w:rsid w:val="009C73B9"/>
    <w:rsid w:val="009C778C"/>
    <w:rsid w:val="009C7AC9"/>
    <w:rsid w:val="009D03B8"/>
    <w:rsid w:val="009D0848"/>
    <w:rsid w:val="009D0930"/>
    <w:rsid w:val="009D0AEC"/>
    <w:rsid w:val="009D1C56"/>
    <w:rsid w:val="009D4FF4"/>
    <w:rsid w:val="009D5398"/>
    <w:rsid w:val="009D555D"/>
    <w:rsid w:val="009D6143"/>
    <w:rsid w:val="009D64ED"/>
    <w:rsid w:val="009D666F"/>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A6"/>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4C13"/>
    <w:rsid w:val="009F5014"/>
    <w:rsid w:val="009F5B08"/>
    <w:rsid w:val="009F5D88"/>
    <w:rsid w:val="009F668D"/>
    <w:rsid w:val="009F6848"/>
    <w:rsid w:val="009F6A0B"/>
    <w:rsid w:val="009F6B90"/>
    <w:rsid w:val="009F6CB6"/>
    <w:rsid w:val="009F6D45"/>
    <w:rsid w:val="009F6DC9"/>
    <w:rsid w:val="009F6F30"/>
    <w:rsid w:val="009F70D5"/>
    <w:rsid w:val="009F7568"/>
    <w:rsid w:val="009F7637"/>
    <w:rsid w:val="009F77B9"/>
    <w:rsid w:val="009F7E54"/>
    <w:rsid w:val="009F7F86"/>
    <w:rsid w:val="00A01EBD"/>
    <w:rsid w:val="00A01F6A"/>
    <w:rsid w:val="00A01FFE"/>
    <w:rsid w:val="00A032D5"/>
    <w:rsid w:val="00A0333A"/>
    <w:rsid w:val="00A03418"/>
    <w:rsid w:val="00A03577"/>
    <w:rsid w:val="00A035B6"/>
    <w:rsid w:val="00A0368E"/>
    <w:rsid w:val="00A03845"/>
    <w:rsid w:val="00A0385E"/>
    <w:rsid w:val="00A03F27"/>
    <w:rsid w:val="00A041A2"/>
    <w:rsid w:val="00A0446C"/>
    <w:rsid w:val="00A04584"/>
    <w:rsid w:val="00A04669"/>
    <w:rsid w:val="00A04B92"/>
    <w:rsid w:val="00A04D2F"/>
    <w:rsid w:val="00A0508D"/>
    <w:rsid w:val="00A05A29"/>
    <w:rsid w:val="00A05CAD"/>
    <w:rsid w:val="00A05FF3"/>
    <w:rsid w:val="00A061B8"/>
    <w:rsid w:val="00A061CD"/>
    <w:rsid w:val="00A0667F"/>
    <w:rsid w:val="00A07568"/>
    <w:rsid w:val="00A07CA7"/>
    <w:rsid w:val="00A10300"/>
    <w:rsid w:val="00A10332"/>
    <w:rsid w:val="00A1049E"/>
    <w:rsid w:val="00A108FD"/>
    <w:rsid w:val="00A1091D"/>
    <w:rsid w:val="00A1167B"/>
    <w:rsid w:val="00A118B1"/>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8E7"/>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186"/>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5EA1"/>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A8"/>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5DD1"/>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5"/>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3B5"/>
    <w:rsid w:val="00A81553"/>
    <w:rsid w:val="00A81A1F"/>
    <w:rsid w:val="00A81C10"/>
    <w:rsid w:val="00A81C43"/>
    <w:rsid w:val="00A81DAE"/>
    <w:rsid w:val="00A81DB7"/>
    <w:rsid w:val="00A82180"/>
    <w:rsid w:val="00A8243D"/>
    <w:rsid w:val="00A827B9"/>
    <w:rsid w:val="00A82849"/>
    <w:rsid w:val="00A829F6"/>
    <w:rsid w:val="00A82BB9"/>
    <w:rsid w:val="00A82EB6"/>
    <w:rsid w:val="00A8315A"/>
    <w:rsid w:val="00A83378"/>
    <w:rsid w:val="00A8357A"/>
    <w:rsid w:val="00A835BE"/>
    <w:rsid w:val="00A8436A"/>
    <w:rsid w:val="00A84629"/>
    <w:rsid w:val="00A84887"/>
    <w:rsid w:val="00A84CD7"/>
    <w:rsid w:val="00A85896"/>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235"/>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07EA"/>
    <w:rsid w:val="00AB147D"/>
    <w:rsid w:val="00AB1A4C"/>
    <w:rsid w:val="00AB1C6F"/>
    <w:rsid w:val="00AB20C4"/>
    <w:rsid w:val="00AB211E"/>
    <w:rsid w:val="00AB2581"/>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1EDE"/>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13F"/>
    <w:rsid w:val="00AC5562"/>
    <w:rsid w:val="00AC5797"/>
    <w:rsid w:val="00AC639E"/>
    <w:rsid w:val="00AC654E"/>
    <w:rsid w:val="00AC6C65"/>
    <w:rsid w:val="00AC7248"/>
    <w:rsid w:val="00AC7805"/>
    <w:rsid w:val="00AC796D"/>
    <w:rsid w:val="00AC79CD"/>
    <w:rsid w:val="00AC7C38"/>
    <w:rsid w:val="00AC7C5A"/>
    <w:rsid w:val="00AC7F6C"/>
    <w:rsid w:val="00AD017B"/>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2B39"/>
    <w:rsid w:val="00AE35B2"/>
    <w:rsid w:val="00AE3FD4"/>
    <w:rsid w:val="00AE4917"/>
    <w:rsid w:val="00AE5248"/>
    <w:rsid w:val="00AE56D5"/>
    <w:rsid w:val="00AE5C8F"/>
    <w:rsid w:val="00AE5E9F"/>
    <w:rsid w:val="00AE6A32"/>
    <w:rsid w:val="00AE6A3C"/>
    <w:rsid w:val="00AE6F36"/>
    <w:rsid w:val="00AE7B1C"/>
    <w:rsid w:val="00AF029F"/>
    <w:rsid w:val="00AF0763"/>
    <w:rsid w:val="00AF0B2B"/>
    <w:rsid w:val="00AF0CE2"/>
    <w:rsid w:val="00AF16D4"/>
    <w:rsid w:val="00AF1A39"/>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A9D"/>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1581"/>
    <w:rsid w:val="00B124DF"/>
    <w:rsid w:val="00B1269B"/>
    <w:rsid w:val="00B12C3F"/>
    <w:rsid w:val="00B13522"/>
    <w:rsid w:val="00B1398E"/>
    <w:rsid w:val="00B13CBF"/>
    <w:rsid w:val="00B144E9"/>
    <w:rsid w:val="00B14902"/>
    <w:rsid w:val="00B14C0A"/>
    <w:rsid w:val="00B15028"/>
    <w:rsid w:val="00B15AB9"/>
    <w:rsid w:val="00B15E15"/>
    <w:rsid w:val="00B16294"/>
    <w:rsid w:val="00B1630D"/>
    <w:rsid w:val="00B16867"/>
    <w:rsid w:val="00B1740E"/>
    <w:rsid w:val="00B1789E"/>
    <w:rsid w:val="00B17946"/>
    <w:rsid w:val="00B17E02"/>
    <w:rsid w:val="00B17F6F"/>
    <w:rsid w:val="00B2028D"/>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B6C"/>
    <w:rsid w:val="00B24C95"/>
    <w:rsid w:val="00B250B2"/>
    <w:rsid w:val="00B25897"/>
    <w:rsid w:val="00B26227"/>
    <w:rsid w:val="00B2661F"/>
    <w:rsid w:val="00B26F9B"/>
    <w:rsid w:val="00B27ACA"/>
    <w:rsid w:val="00B3074B"/>
    <w:rsid w:val="00B307CB"/>
    <w:rsid w:val="00B308A2"/>
    <w:rsid w:val="00B30CD8"/>
    <w:rsid w:val="00B30CF1"/>
    <w:rsid w:val="00B30D17"/>
    <w:rsid w:val="00B30EF0"/>
    <w:rsid w:val="00B319A6"/>
    <w:rsid w:val="00B31CAE"/>
    <w:rsid w:val="00B31E4D"/>
    <w:rsid w:val="00B333A1"/>
    <w:rsid w:val="00B336D6"/>
    <w:rsid w:val="00B33904"/>
    <w:rsid w:val="00B34091"/>
    <w:rsid w:val="00B34279"/>
    <w:rsid w:val="00B34EA2"/>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37E43"/>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366"/>
    <w:rsid w:val="00B46597"/>
    <w:rsid w:val="00B465DD"/>
    <w:rsid w:val="00B46BF1"/>
    <w:rsid w:val="00B46C22"/>
    <w:rsid w:val="00B470AD"/>
    <w:rsid w:val="00B473AC"/>
    <w:rsid w:val="00B474A7"/>
    <w:rsid w:val="00B475AA"/>
    <w:rsid w:val="00B477B2"/>
    <w:rsid w:val="00B47B03"/>
    <w:rsid w:val="00B47C19"/>
    <w:rsid w:val="00B50ACA"/>
    <w:rsid w:val="00B51C27"/>
    <w:rsid w:val="00B51C43"/>
    <w:rsid w:val="00B52349"/>
    <w:rsid w:val="00B529BB"/>
    <w:rsid w:val="00B52ACC"/>
    <w:rsid w:val="00B52B1A"/>
    <w:rsid w:val="00B52EE3"/>
    <w:rsid w:val="00B536A5"/>
    <w:rsid w:val="00B5408A"/>
    <w:rsid w:val="00B544E2"/>
    <w:rsid w:val="00B54589"/>
    <w:rsid w:val="00B54E65"/>
    <w:rsid w:val="00B54F62"/>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D3D"/>
    <w:rsid w:val="00B66F47"/>
    <w:rsid w:val="00B66FF4"/>
    <w:rsid w:val="00B67489"/>
    <w:rsid w:val="00B675B6"/>
    <w:rsid w:val="00B675FA"/>
    <w:rsid w:val="00B67964"/>
    <w:rsid w:val="00B70058"/>
    <w:rsid w:val="00B7025E"/>
    <w:rsid w:val="00B70941"/>
    <w:rsid w:val="00B70A6C"/>
    <w:rsid w:val="00B70FCC"/>
    <w:rsid w:val="00B71126"/>
    <w:rsid w:val="00B719E9"/>
    <w:rsid w:val="00B71AE7"/>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4B6"/>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473"/>
    <w:rsid w:val="00B915C1"/>
    <w:rsid w:val="00B916B2"/>
    <w:rsid w:val="00B91A8D"/>
    <w:rsid w:val="00B91DC7"/>
    <w:rsid w:val="00B91FAC"/>
    <w:rsid w:val="00B92C86"/>
    <w:rsid w:val="00B9311A"/>
    <w:rsid w:val="00B93810"/>
    <w:rsid w:val="00B9398B"/>
    <w:rsid w:val="00B9408B"/>
    <w:rsid w:val="00B946C6"/>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1F4F"/>
    <w:rsid w:val="00BA2245"/>
    <w:rsid w:val="00BA22D6"/>
    <w:rsid w:val="00BA284C"/>
    <w:rsid w:val="00BA2887"/>
    <w:rsid w:val="00BA2A98"/>
    <w:rsid w:val="00BA2F4D"/>
    <w:rsid w:val="00BA3216"/>
    <w:rsid w:val="00BA334A"/>
    <w:rsid w:val="00BA3D0F"/>
    <w:rsid w:val="00BA3EDE"/>
    <w:rsid w:val="00BA4423"/>
    <w:rsid w:val="00BA4466"/>
    <w:rsid w:val="00BA4CCB"/>
    <w:rsid w:val="00BA4DD7"/>
    <w:rsid w:val="00BA5885"/>
    <w:rsid w:val="00BA5CC1"/>
    <w:rsid w:val="00BA64FE"/>
    <w:rsid w:val="00BA6C1B"/>
    <w:rsid w:val="00BA75E2"/>
    <w:rsid w:val="00BA76CD"/>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3E5"/>
    <w:rsid w:val="00BB6EEF"/>
    <w:rsid w:val="00BB78D5"/>
    <w:rsid w:val="00BB7A91"/>
    <w:rsid w:val="00BB7B37"/>
    <w:rsid w:val="00BC057D"/>
    <w:rsid w:val="00BC0907"/>
    <w:rsid w:val="00BC0AA5"/>
    <w:rsid w:val="00BC0D47"/>
    <w:rsid w:val="00BC12B8"/>
    <w:rsid w:val="00BC12EA"/>
    <w:rsid w:val="00BC1933"/>
    <w:rsid w:val="00BC1A94"/>
    <w:rsid w:val="00BC1AA6"/>
    <w:rsid w:val="00BC1B0B"/>
    <w:rsid w:val="00BC1BCA"/>
    <w:rsid w:val="00BC1D3E"/>
    <w:rsid w:val="00BC203A"/>
    <w:rsid w:val="00BC22DB"/>
    <w:rsid w:val="00BC2F72"/>
    <w:rsid w:val="00BC3304"/>
    <w:rsid w:val="00BC3412"/>
    <w:rsid w:val="00BC3DF2"/>
    <w:rsid w:val="00BC3E1A"/>
    <w:rsid w:val="00BC40CC"/>
    <w:rsid w:val="00BC42D0"/>
    <w:rsid w:val="00BC4613"/>
    <w:rsid w:val="00BC46DA"/>
    <w:rsid w:val="00BC47F7"/>
    <w:rsid w:val="00BC48F9"/>
    <w:rsid w:val="00BC49C5"/>
    <w:rsid w:val="00BC4A8F"/>
    <w:rsid w:val="00BC4F1B"/>
    <w:rsid w:val="00BC504D"/>
    <w:rsid w:val="00BC5BE7"/>
    <w:rsid w:val="00BC5CD3"/>
    <w:rsid w:val="00BC60FD"/>
    <w:rsid w:val="00BC613D"/>
    <w:rsid w:val="00BC6475"/>
    <w:rsid w:val="00BC6555"/>
    <w:rsid w:val="00BC682E"/>
    <w:rsid w:val="00BC6B67"/>
    <w:rsid w:val="00BC700B"/>
    <w:rsid w:val="00BC71F3"/>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56F"/>
    <w:rsid w:val="00BD367F"/>
    <w:rsid w:val="00BD40CB"/>
    <w:rsid w:val="00BD4E56"/>
    <w:rsid w:val="00BD4F7E"/>
    <w:rsid w:val="00BD5102"/>
    <w:rsid w:val="00BD5430"/>
    <w:rsid w:val="00BD585D"/>
    <w:rsid w:val="00BD5A34"/>
    <w:rsid w:val="00BD60A3"/>
    <w:rsid w:val="00BD6612"/>
    <w:rsid w:val="00BD6765"/>
    <w:rsid w:val="00BD69C7"/>
    <w:rsid w:val="00BD6E98"/>
    <w:rsid w:val="00BD6FAD"/>
    <w:rsid w:val="00BD79FB"/>
    <w:rsid w:val="00BD7A6F"/>
    <w:rsid w:val="00BD7A9D"/>
    <w:rsid w:val="00BE0296"/>
    <w:rsid w:val="00BE0A84"/>
    <w:rsid w:val="00BE0B20"/>
    <w:rsid w:val="00BE1163"/>
    <w:rsid w:val="00BE1681"/>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80C"/>
    <w:rsid w:val="00BE79F9"/>
    <w:rsid w:val="00BE7A70"/>
    <w:rsid w:val="00BE7C81"/>
    <w:rsid w:val="00BE7C9A"/>
    <w:rsid w:val="00BF1173"/>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4669"/>
    <w:rsid w:val="00C150BB"/>
    <w:rsid w:val="00C153B2"/>
    <w:rsid w:val="00C15546"/>
    <w:rsid w:val="00C1568C"/>
    <w:rsid w:val="00C15940"/>
    <w:rsid w:val="00C15C8E"/>
    <w:rsid w:val="00C1623B"/>
    <w:rsid w:val="00C1675A"/>
    <w:rsid w:val="00C16920"/>
    <w:rsid w:val="00C16FBC"/>
    <w:rsid w:val="00C170CC"/>
    <w:rsid w:val="00C17180"/>
    <w:rsid w:val="00C17366"/>
    <w:rsid w:val="00C179FA"/>
    <w:rsid w:val="00C17D79"/>
    <w:rsid w:val="00C20390"/>
    <w:rsid w:val="00C20DD4"/>
    <w:rsid w:val="00C20F8E"/>
    <w:rsid w:val="00C2113B"/>
    <w:rsid w:val="00C21259"/>
    <w:rsid w:val="00C216B5"/>
    <w:rsid w:val="00C21A51"/>
    <w:rsid w:val="00C21BBA"/>
    <w:rsid w:val="00C21CBE"/>
    <w:rsid w:val="00C21F75"/>
    <w:rsid w:val="00C2234F"/>
    <w:rsid w:val="00C224F6"/>
    <w:rsid w:val="00C22C5A"/>
    <w:rsid w:val="00C22F4F"/>
    <w:rsid w:val="00C2335C"/>
    <w:rsid w:val="00C2340B"/>
    <w:rsid w:val="00C23A91"/>
    <w:rsid w:val="00C23F82"/>
    <w:rsid w:val="00C241A0"/>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2F4D"/>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1F4"/>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5FC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18A7"/>
    <w:rsid w:val="00C523FC"/>
    <w:rsid w:val="00C533D7"/>
    <w:rsid w:val="00C53636"/>
    <w:rsid w:val="00C53CA2"/>
    <w:rsid w:val="00C53FAB"/>
    <w:rsid w:val="00C54CDD"/>
    <w:rsid w:val="00C550EA"/>
    <w:rsid w:val="00C551CC"/>
    <w:rsid w:val="00C55BF2"/>
    <w:rsid w:val="00C56085"/>
    <w:rsid w:val="00C5632C"/>
    <w:rsid w:val="00C57343"/>
    <w:rsid w:val="00C603E7"/>
    <w:rsid w:val="00C6129E"/>
    <w:rsid w:val="00C618F4"/>
    <w:rsid w:val="00C61AC9"/>
    <w:rsid w:val="00C61D4E"/>
    <w:rsid w:val="00C61EFE"/>
    <w:rsid w:val="00C62914"/>
    <w:rsid w:val="00C62B08"/>
    <w:rsid w:val="00C62F1D"/>
    <w:rsid w:val="00C63417"/>
    <w:rsid w:val="00C63E66"/>
    <w:rsid w:val="00C64588"/>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6B9"/>
    <w:rsid w:val="00C7295A"/>
    <w:rsid w:val="00C72A2A"/>
    <w:rsid w:val="00C72A82"/>
    <w:rsid w:val="00C72A8A"/>
    <w:rsid w:val="00C73095"/>
    <w:rsid w:val="00C73330"/>
    <w:rsid w:val="00C73894"/>
    <w:rsid w:val="00C74548"/>
    <w:rsid w:val="00C74ABC"/>
    <w:rsid w:val="00C74CD3"/>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0B6F"/>
    <w:rsid w:val="00C90D94"/>
    <w:rsid w:val="00C9130F"/>
    <w:rsid w:val="00C91B87"/>
    <w:rsid w:val="00C91F86"/>
    <w:rsid w:val="00C923FD"/>
    <w:rsid w:val="00C92465"/>
    <w:rsid w:val="00C926F8"/>
    <w:rsid w:val="00C92758"/>
    <w:rsid w:val="00C92CEE"/>
    <w:rsid w:val="00C93254"/>
    <w:rsid w:val="00C949E4"/>
    <w:rsid w:val="00C94EC0"/>
    <w:rsid w:val="00C95B39"/>
    <w:rsid w:val="00C967ED"/>
    <w:rsid w:val="00C96BD6"/>
    <w:rsid w:val="00C96DF5"/>
    <w:rsid w:val="00C97454"/>
    <w:rsid w:val="00CA037A"/>
    <w:rsid w:val="00CA0A46"/>
    <w:rsid w:val="00CA0B2C"/>
    <w:rsid w:val="00CA1B5B"/>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17D2"/>
    <w:rsid w:val="00CB315B"/>
    <w:rsid w:val="00CB359D"/>
    <w:rsid w:val="00CB42EF"/>
    <w:rsid w:val="00CB4535"/>
    <w:rsid w:val="00CB48EB"/>
    <w:rsid w:val="00CB49A4"/>
    <w:rsid w:val="00CB4B62"/>
    <w:rsid w:val="00CB4B83"/>
    <w:rsid w:val="00CB4BFF"/>
    <w:rsid w:val="00CB4CF6"/>
    <w:rsid w:val="00CB4E5E"/>
    <w:rsid w:val="00CB5525"/>
    <w:rsid w:val="00CB57F4"/>
    <w:rsid w:val="00CB5BC5"/>
    <w:rsid w:val="00CB5C9C"/>
    <w:rsid w:val="00CB5FA5"/>
    <w:rsid w:val="00CB61B0"/>
    <w:rsid w:val="00CB674D"/>
    <w:rsid w:val="00CB70FA"/>
    <w:rsid w:val="00CB739D"/>
    <w:rsid w:val="00CB7478"/>
    <w:rsid w:val="00CB7B5E"/>
    <w:rsid w:val="00CC1303"/>
    <w:rsid w:val="00CC135C"/>
    <w:rsid w:val="00CC21E1"/>
    <w:rsid w:val="00CC2733"/>
    <w:rsid w:val="00CC2CBE"/>
    <w:rsid w:val="00CC2F6E"/>
    <w:rsid w:val="00CC31C4"/>
    <w:rsid w:val="00CC3386"/>
    <w:rsid w:val="00CC364F"/>
    <w:rsid w:val="00CC387B"/>
    <w:rsid w:val="00CC3945"/>
    <w:rsid w:val="00CC3E1C"/>
    <w:rsid w:val="00CC4312"/>
    <w:rsid w:val="00CC4901"/>
    <w:rsid w:val="00CC5913"/>
    <w:rsid w:val="00CC5964"/>
    <w:rsid w:val="00CC5CFC"/>
    <w:rsid w:val="00CC5EF6"/>
    <w:rsid w:val="00CC6B3F"/>
    <w:rsid w:val="00CC70E6"/>
    <w:rsid w:val="00CC7287"/>
    <w:rsid w:val="00CC75AA"/>
    <w:rsid w:val="00CC790C"/>
    <w:rsid w:val="00CC7A3C"/>
    <w:rsid w:val="00CC7BBC"/>
    <w:rsid w:val="00CC7EB5"/>
    <w:rsid w:val="00CD0164"/>
    <w:rsid w:val="00CD0A0C"/>
    <w:rsid w:val="00CD15AD"/>
    <w:rsid w:val="00CD1725"/>
    <w:rsid w:val="00CD19EB"/>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A6C"/>
    <w:rsid w:val="00CE0CB3"/>
    <w:rsid w:val="00CE1061"/>
    <w:rsid w:val="00CE1082"/>
    <w:rsid w:val="00CE1279"/>
    <w:rsid w:val="00CE1D5C"/>
    <w:rsid w:val="00CE1F63"/>
    <w:rsid w:val="00CE21D8"/>
    <w:rsid w:val="00CE2B20"/>
    <w:rsid w:val="00CE3539"/>
    <w:rsid w:val="00CE369C"/>
    <w:rsid w:val="00CE3BBA"/>
    <w:rsid w:val="00CE516B"/>
    <w:rsid w:val="00CE5561"/>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A8D"/>
    <w:rsid w:val="00CF0B1D"/>
    <w:rsid w:val="00CF2774"/>
    <w:rsid w:val="00CF2CE8"/>
    <w:rsid w:val="00CF2D8F"/>
    <w:rsid w:val="00CF3100"/>
    <w:rsid w:val="00CF35FB"/>
    <w:rsid w:val="00CF49FF"/>
    <w:rsid w:val="00CF4B20"/>
    <w:rsid w:val="00CF52DD"/>
    <w:rsid w:val="00CF5428"/>
    <w:rsid w:val="00CF556D"/>
    <w:rsid w:val="00CF5980"/>
    <w:rsid w:val="00CF5A96"/>
    <w:rsid w:val="00CF5D14"/>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25BB"/>
    <w:rsid w:val="00D035A2"/>
    <w:rsid w:val="00D03B53"/>
    <w:rsid w:val="00D04A38"/>
    <w:rsid w:val="00D04D70"/>
    <w:rsid w:val="00D04F91"/>
    <w:rsid w:val="00D0509A"/>
    <w:rsid w:val="00D052DD"/>
    <w:rsid w:val="00D055A2"/>
    <w:rsid w:val="00D05ADC"/>
    <w:rsid w:val="00D05D1C"/>
    <w:rsid w:val="00D0631E"/>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126"/>
    <w:rsid w:val="00D203CC"/>
    <w:rsid w:val="00D2076A"/>
    <w:rsid w:val="00D207A1"/>
    <w:rsid w:val="00D207C6"/>
    <w:rsid w:val="00D20803"/>
    <w:rsid w:val="00D20A3B"/>
    <w:rsid w:val="00D20B17"/>
    <w:rsid w:val="00D20B80"/>
    <w:rsid w:val="00D2163F"/>
    <w:rsid w:val="00D218B1"/>
    <w:rsid w:val="00D21A3A"/>
    <w:rsid w:val="00D21C8D"/>
    <w:rsid w:val="00D22164"/>
    <w:rsid w:val="00D2216F"/>
    <w:rsid w:val="00D2247D"/>
    <w:rsid w:val="00D22F31"/>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DF8"/>
    <w:rsid w:val="00D26E43"/>
    <w:rsid w:val="00D27449"/>
    <w:rsid w:val="00D27616"/>
    <w:rsid w:val="00D27617"/>
    <w:rsid w:val="00D2769B"/>
    <w:rsid w:val="00D27ED0"/>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7A7"/>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4FA"/>
    <w:rsid w:val="00D65E52"/>
    <w:rsid w:val="00D6628C"/>
    <w:rsid w:val="00D66869"/>
    <w:rsid w:val="00D66BEB"/>
    <w:rsid w:val="00D66FF2"/>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02E5"/>
    <w:rsid w:val="00D814BB"/>
    <w:rsid w:val="00D821C0"/>
    <w:rsid w:val="00D834CD"/>
    <w:rsid w:val="00D84009"/>
    <w:rsid w:val="00D8401C"/>
    <w:rsid w:val="00D84096"/>
    <w:rsid w:val="00D852AD"/>
    <w:rsid w:val="00D856AD"/>
    <w:rsid w:val="00D85D5B"/>
    <w:rsid w:val="00D8752A"/>
    <w:rsid w:val="00D876A5"/>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293"/>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14"/>
    <w:rsid w:val="00D97421"/>
    <w:rsid w:val="00DA0623"/>
    <w:rsid w:val="00DA11DF"/>
    <w:rsid w:val="00DA1894"/>
    <w:rsid w:val="00DA1F2E"/>
    <w:rsid w:val="00DA2A10"/>
    <w:rsid w:val="00DA346D"/>
    <w:rsid w:val="00DA381F"/>
    <w:rsid w:val="00DA3CCC"/>
    <w:rsid w:val="00DA3DEF"/>
    <w:rsid w:val="00DA4157"/>
    <w:rsid w:val="00DA47D5"/>
    <w:rsid w:val="00DA4D9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65"/>
    <w:rsid w:val="00DB3387"/>
    <w:rsid w:val="00DB3AA2"/>
    <w:rsid w:val="00DB3F25"/>
    <w:rsid w:val="00DB413D"/>
    <w:rsid w:val="00DB4C53"/>
    <w:rsid w:val="00DB50F7"/>
    <w:rsid w:val="00DB5391"/>
    <w:rsid w:val="00DB53CE"/>
    <w:rsid w:val="00DB567A"/>
    <w:rsid w:val="00DB5682"/>
    <w:rsid w:val="00DB5737"/>
    <w:rsid w:val="00DB63EB"/>
    <w:rsid w:val="00DB6600"/>
    <w:rsid w:val="00DB67EE"/>
    <w:rsid w:val="00DB78BC"/>
    <w:rsid w:val="00DB7D10"/>
    <w:rsid w:val="00DC0002"/>
    <w:rsid w:val="00DC0016"/>
    <w:rsid w:val="00DC0617"/>
    <w:rsid w:val="00DC0F5B"/>
    <w:rsid w:val="00DC199B"/>
    <w:rsid w:val="00DC1B09"/>
    <w:rsid w:val="00DC2739"/>
    <w:rsid w:val="00DC2D99"/>
    <w:rsid w:val="00DC2DF2"/>
    <w:rsid w:val="00DC30B8"/>
    <w:rsid w:val="00DC3745"/>
    <w:rsid w:val="00DC3FDB"/>
    <w:rsid w:val="00DC44C7"/>
    <w:rsid w:val="00DC4EEC"/>
    <w:rsid w:val="00DC567B"/>
    <w:rsid w:val="00DC5878"/>
    <w:rsid w:val="00DC58B0"/>
    <w:rsid w:val="00DC5AB9"/>
    <w:rsid w:val="00DC6BB0"/>
    <w:rsid w:val="00DC6CCB"/>
    <w:rsid w:val="00DC6E7B"/>
    <w:rsid w:val="00DC6F65"/>
    <w:rsid w:val="00DC79DE"/>
    <w:rsid w:val="00DC7B0E"/>
    <w:rsid w:val="00DC7CF3"/>
    <w:rsid w:val="00DD0233"/>
    <w:rsid w:val="00DD06FA"/>
    <w:rsid w:val="00DD090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64E"/>
    <w:rsid w:val="00DD57EA"/>
    <w:rsid w:val="00DD5C7C"/>
    <w:rsid w:val="00DD60CD"/>
    <w:rsid w:val="00DD638C"/>
    <w:rsid w:val="00DD6467"/>
    <w:rsid w:val="00DD6899"/>
    <w:rsid w:val="00DD6E1A"/>
    <w:rsid w:val="00DE001E"/>
    <w:rsid w:val="00DE042A"/>
    <w:rsid w:val="00DE0A08"/>
    <w:rsid w:val="00DE0B39"/>
    <w:rsid w:val="00DE1063"/>
    <w:rsid w:val="00DE12AB"/>
    <w:rsid w:val="00DE159B"/>
    <w:rsid w:val="00DE1691"/>
    <w:rsid w:val="00DE184C"/>
    <w:rsid w:val="00DE1986"/>
    <w:rsid w:val="00DE1E6E"/>
    <w:rsid w:val="00DE2029"/>
    <w:rsid w:val="00DE25EF"/>
    <w:rsid w:val="00DE289F"/>
    <w:rsid w:val="00DE2EEC"/>
    <w:rsid w:val="00DE3574"/>
    <w:rsid w:val="00DE37AE"/>
    <w:rsid w:val="00DE39E8"/>
    <w:rsid w:val="00DE3B1F"/>
    <w:rsid w:val="00DE3E37"/>
    <w:rsid w:val="00DE4065"/>
    <w:rsid w:val="00DE4675"/>
    <w:rsid w:val="00DE49DF"/>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4F2"/>
    <w:rsid w:val="00DF3DDC"/>
    <w:rsid w:val="00DF3FA0"/>
    <w:rsid w:val="00DF4A1D"/>
    <w:rsid w:val="00DF4E90"/>
    <w:rsid w:val="00DF4FB5"/>
    <w:rsid w:val="00DF5068"/>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5E30"/>
    <w:rsid w:val="00E06008"/>
    <w:rsid w:val="00E06042"/>
    <w:rsid w:val="00E06605"/>
    <w:rsid w:val="00E07AFE"/>
    <w:rsid w:val="00E07FDE"/>
    <w:rsid w:val="00E1096E"/>
    <w:rsid w:val="00E10D08"/>
    <w:rsid w:val="00E11529"/>
    <w:rsid w:val="00E11575"/>
    <w:rsid w:val="00E115AA"/>
    <w:rsid w:val="00E11E0E"/>
    <w:rsid w:val="00E11E50"/>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990"/>
    <w:rsid w:val="00E16B90"/>
    <w:rsid w:val="00E16C0C"/>
    <w:rsid w:val="00E1716A"/>
    <w:rsid w:val="00E176CA"/>
    <w:rsid w:val="00E1799A"/>
    <w:rsid w:val="00E17B51"/>
    <w:rsid w:val="00E20204"/>
    <w:rsid w:val="00E2056B"/>
    <w:rsid w:val="00E20695"/>
    <w:rsid w:val="00E20A07"/>
    <w:rsid w:val="00E20AAD"/>
    <w:rsid w:val="00E21016"/>
    <w:rsid w:val="00E217CB"/>
    <w:rsid w:val="00E21B7C"/>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486"/>
    <w:rsid w:val="00E30511"/>
    <w:rsid w:val="00E306EC"/>
    <w:rsid w:val="00E30FCA"/>
    <w:rsid w:val="00E31151"/>
    <w:rsid w:val="00E31236"/>
    <w:rsid w:val="00E3125E"/>
    <w:rsid w:val="00E31A09"/>
    <w:rsid w:val="00E31B4D"/>
    <w:rsid w:val="00E32262"/>
    <w:rsid w:val="00E322E7"/>
    <w:rsid w:val="00E3230F"/>
    <w:rsid w:val="00E3270C"/>
    <w:rsid w:val="00E32753"/>
    <w:rsid w:val="00E32A33"/>
    <w:rsid w:val="00E336DF"/>
    <w:rsid w:val="00E33CF6"/>
    <w:rsid w:val="00E34579"/>
    <w:rsid w:val="00E34FA3"/>
    <w:rsid w:val="00E357DC"/>
    <w:rsid w:val="00E3585B"/>
    <w:rsid w:val="00E35BDE"/>
    <w:rsid w:val="00E362CD"/>
    <w:rsid w:val="00E36CB2"/>
    <w:rsid w:val="00E370DB"/>
    <w:rsid w:val="00E37373"/>
    <w:rsid w:val="00E374B6"/>
    <w:rsid w:val="00E3790C"/>
    <w:rsid w:val="00E4066C"/>
    <w:rsid w:val="00E4126F"/>
    <w:rsid w:val="00E412B3"/>
    <w:rsid w:val="00E414C6"/>
    <w:rsid w:val="00E415AD"/>
    <w:rsid w:val="00E415FB"/>
    <w:rsid w:val="00E41CD6"/>
    <w:rsid w:val="00E41EB7"/>
    <w:rsid w:val="00E41FD3"/>
    <w:rsid w:val="00E421BB"/>
    <w:rsid w:val="00E421CF"/>
    <w:rsid w:val="00E42E4B"/>
    <w:rsid w:val="00E431B9"/>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4663C"/>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656"/>
    <w:rsid w:val="00E53707"/>
    <w:rsid w:val="00E53911"/>
    <w:rsid w:val="00E53997"/>
    <w:rsid w:val="00E53C1E"/>
    <w:rsid w:val="00E54170"/>
    <w:rsid w:val="00E547B8"/>
    <w:rsid w:val="00E54847"/>
    <w:rsid w:val="00E54EFF"/>
    <w:rsid w:val="00E5535D"/>
    <w:rsid w:val="00E55578"/>
    <w:rsid w:val="00E5590D"/>
    <w:rsid w:val="00E55AD5"/>
    <w:rsid w:val="00E55D75"/>
    <w:rsid w:val="00E560A4"/>
    <w:rsid w:val="00E56322"/>
    <w:rsid w:val="00E5673C"/>
    <w:rsid w:val="00E5746A"/>
    <w:rsid w:val="00E57916"/>
    <w:rsid w:val="00E57C46"/>
    <w:rsid w:val="00E57DD4"/>
    <w:rsid w:val="00E601B9"/>
    <w:rsid w:val="00E601C5"/>
    <w:rsid w:val="00E60A0A"/>
    <w:rsid w:val="00E60B8C"/>
    <w:rsid w:val="00E60CDA"/>
    <w:rsid w:val="00E612F4"/>
    <w:rsid w:val="00E61883"/>
    <w:rsid w:val="00E61897"/>
    <w:rsid w:val="00E61CDA"/>
    <w:rsid w:val="00E61CF5"/>
    <w:rsid w:val="00E61E0B"/>
    <w:rsid w:val="00E61FE2"/>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6D6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3EE3"/>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B5A"/>
    <w:rsid w:val="00EA0CF5"/>
    <w:rsid w:val="00EA1149"/>
    <w:rsid w:val="00EA1592"/>
    <w:rsid w:val="00EA19B3"/>
    <w:rsid w:val="00EA19E7"/>
    <w:rsid w:val="00EA1B50"/>
    <w:rsid w:val="00EA2149"/>
    <w:rsid w:val="00EA2695"/>
    <w:rsid w:val="00EA2A92"/>
    <w:rsid w:val="00EA32E7"/>
    <w:rsid w:val="00EA34BE"/>
    <w:rsid w:val="00EA3B1B"/>
    <w:rsid w:val="00EA3C84"/>
    <w:rsid w:val="00EA44F3"/>
    <w:rsid w:val="00EA4C92"/>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621"/>
    <w:rsid w:val="00EB18A7"/>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77D"/>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C7D14"/>
    <w:rsid w:val="00ED055E"/>
    <w:rsid w:val="00ED0608"/>
    <w:rsid w:val="00ED0E05"/>
    <w:rsid w:val="00ED0F3D"/>
    <w:rsid w:val="00ED102E"/>
    <w:rsid w:val="00ED1346"/>
    <w:rsid w:val="00ED14E5"/>
    <w:rsid w:val="00ED16D4"/>
    <w:rsid w:val="00ED18AB"/>
    <w:rsid w:val="00ED1C40"/>
    <w:rsid w:val="00ED2D33"/>
    <w:rsid w:val="00ED3B4F"/>
    <w:rsid w:val="00ED412A"/>
    <w:rsid w:val="00ED41D2"/>
    <w:rsid w:val="00ED6AA6"/>
    <w:rsid w:val="00ED6DBC"/>
    <w:rsid w:val="00ED6FD4"/>
    <w:rsid w:val="00ED7173"/>
    <w:rsid w:val="00ED7864"/>
    <w:rsid w:val="00ED7B38"/>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2A11"/>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8C6"/>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6E2F"/>
    <w:rsid w:val="00EF7054"/>
    <w:rsid w:val="00EF7616"/>
    <w:rsid w:val="00EF77C8"/>
    <w:rsid w:val="00EF7C90"/>
    <w:rsid w:val="00F00441"/>
    <w:rsid w:val="00F00688"/>
    <w:rsid w:val="00F009AC"/>
    <w:rsid w:val="00F00AEF"/>
    <w:rsid w:val="00F00B1A"/>
    <w:rsid w:val="00F00E8F"/>
    <w:rsid w:val="00F01200"/>
    <w:rsid w:val="00F02077"/>
    <w:rsid w:val="00F022CE"/>
    <w:rsid w:val="00F02847"/>
    <w:rsid w:val="00F03934"/>
    <w:rsid w:val="00F03F23"/>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1968"/>
    <w:rsid w:val="00F21F20"/>
    <w:rsid w:val="00F2255E"/>
    <w:rsid w:val="00F2297D"/>
    <w:rsid w:val="00F22992"/>
    <w:rsid w:val="00F22D69"/>
    <w:rsid w:val="00F22E1C"/>
    <w:rsid w:val="00F23093"/>
    <w:rsid w:val="00F23849"/>
    <w:rsid w:val="00F238EF"/>
    <w:rsid w:val="00F23AA4"/>
    <w:rsid w:val="00F23BFF"/>
    <w:rsid w:val="00F242E3"/>
    <w:rsid w:val="00F24B61"/>
    <w:rsid w:val="00F24D5E"/>
    <w:rsid w:val="00F2646F"/>
    <w:rsid w:val="00F26600"/>
    <w:rsid w:val="00F268C7"/>
    <w:rsid w:val="00F26938"/>
    <w:rsid w:val="00F26AC1"/>
    <w:rsid w:val="00F2745D"/>
    <w:rsid w:val="00F3028C"/>
    <w:rsid w:val="00F302FA"/>
    <w:rsid w:val="00F30F89"/>
    <w:rsid w:val="00F310BC"/>
    <w:rsid w:val="00F318C3"/>
    <w:rsid w:val="00F31B3F"/>
    <w:rsid w:val="00F3212B"/>
    <w:rsid w:val="00F325A4"/>
    <w:rsid w:val="00F32771"/>
    <w:rsid w:val="00F327FF"/>
    <w:rsid w:val="00F32DF0"/>
    <w:rsid w:val="00F32E58"/>
    <w:rsid w:val="00F32EC3"/>
    <w:rsid w:val="00F334C9"/>
    <w:rsid w:val="00F3361B"/>
    <w:rsid w:val="00F33A16"/>
    <w:rsid w:val="00F33A89"/>
    <w:rsid w:val="00F34383"/>
    <w:rsid w:val="00F34611"/>
    <w:rsid w:val="00F34787"/>
    <w:rsid w:val="00F34A39"/>
    <w:rsid w:val="00F34B54"/>
    <w:rsid w:val="00F34E8D"/>
    <w:rsid w:val="00F35124"/>
    <w:rsid w:val="00F355F4"/>
    <w:rsid w:val="00F356C5"/>
    <w:rsid w:val="00F358ED"/>
    <w:rsid w:val="00F35BFA"/>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5C"/>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428"/>
    <w:rsid w:val="00F56492"/>
    <w:rsid w:val="00F566AB"/>
    <w:rsid w:val="00F566F1"/>
    <w:rsid w:val="00F5684F"/>
    <w:rsid w:val="00F56C6A"/>
    <w:rsid w:val="00F570C9"/>
    <w:rsid w:val="00F572CB"/>
    <w:rsid w:val="00F57718"/>
    <w:rsid w:val="00F57892"/>
    <w:rsid w:val="00F57D8E"/>
    <w:rsid w:val="00F602E4"/>
    <w:rsid w:val="00F60474"/>
    <w:rsid w:val="00F6091F"/>
    <w:rsid w:val="00F60AA3"/>
    <w:rsid w:val="00F6101B"/>
    <w:rsid w:val="00F61182"/>
    <w:rsid w:val="00F622EA"/>
    <w:rsid w:val="00F626B8"/>
    <w:rsid w:val="00F62781"/>
    <w:rsid w:val="00F63109"/>
    <w:rsid w:val="00F631FB"/>
    <w:rsid w:val="00F63419"/>
    <w:rsid w:val="00F63DCF"/>
    <w:rsid w:val="00F63FF5"/>
    <w:rsid w:val="00F64949"/>
    <w:rsid w:val="00F64A4E"/>
    <w:rsid w:val="00F64DCC"/>
    <w:rsid w:val="00F65257"/>
    <w:rsid w:val="00F6558B"/>
    <w:rsid w:val="00F65FC7"/>
    <w:rsid w:val="00F65FF2"/>
    <w:rsid w:val="00F660A2"/>
    <w:rsid w:val="00F66121"/>
    <w:rsid w:val="00F661BC"/>
    <w:rsid w:val="00F661C1"/>
    <w:rsid w:val="00F66E73"/>
    <w:rsid w:val="00F66F88"/>
    <w:rsid w:val="00F67531"/>
    <w:rsid w:val="00F67749"/>
    <w:rsid w:val="00F67D46"/>
    <w:rsid w:val="00F70095"/>
    <w:rsid w:val="00F700DE"/>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3DC5"/>
    <w:rsid w:val="00F74623"/>
    <w:rsid w:val="00F747F1"/>
    <w:rsid w:val="00F74C3F"/>
    <w:rsid w:val="00F74EFE"/>
    <w:rsid w:val="00F74FD5"/>
    <w:rsid w:val="00F750C2"/>
    <w:rsid w:val="00F75F5F"/>
    <w:rsid w:val="00F762FD"/>
    <w:rsid w:val="00F764BF"/>
    <w:rsid w:val="00F767F1"/>
    <w:rsid w:val="00F76E0A"/>
    <w:rsid w:val="00F7737C"/>
    <w:rsid w:val="00F7782D"/>
    <w:rsid w:val="00F77EE0"/>
    <w:rsid w:val="00F8001C"/>
    <w:rsid w:val="00F8066B"/>
    <w:rsid w:val="00F80FE5"/>
    <w:rsid w:val="00F818FC"/>
    <w:rsid w:val="00F823F6"/>
    <w:rsid w:val="00F824D5"/>
    <w:rsid w:val="00F82589"/>
    <w:rsid w:val="00F82C80"/>
    <w:rsid w:val="00F82DA0"/>
    <w:rsid w:val="00F83147"/>
    <w:rsid w:val="00F831E6"/>
    <w:rsid w:val="00F83413"/>
    <w:rsid w:val="00F8373B"/>
    <w:rsid w:val="00F8381A"/>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0C90"/>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7"/>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115"/>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0A4E"/>
    <w:rsid w:val="00FC17CB"/>
    <w:rsid w:val="00FC19D5"/>
    <w:rsid w:val="00FC1AA8"/>
    <w:rsid w:val="00FC1B8B"/>
    <w:rsid w:val="00FC1C03"/>
    <w:rsid w:val="00FC1DEA"/>
    <w:rsid w:val="00FC23CA"/>
    <w:rsid w:val="00FC2420"/>
    <w:rsid w:val="00FC25B4"/>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466"/>
    <w:rsid w:val="00FC7943"/>
    <w:rsid w:val="00FC7946"/>
    <w:rsid w:val="00FC7A33"/>
    <w:rsid w:val="00FD0649"/>
    <w:rsid w:val="00FD0941"/>
    <w:rsid w:val="00FD0DCC"/>
    <w:rsid w:val="00FD17BF"/>
    <w:rsid w:val="00FD19B2"/>
    <w:rsid w:val="00FD1A46"/>
    <w:rsid w:val="00FD1ACC"/>
    <w:rsid w:val="00FD1B5C"/>
    <w:rsid w:val="00FD1E0F"/>
    <w:rsid w:val="00FD2583"/>
    <w:rsid w:val="00FD2B28"/>
    <w:rsid w:val="00FD2B42"/>
    <w:rsid w:val="00FD2CAF"/>
    <w:rsid w:val="00FD33DB"/>
    <w:rsid w:val="00FD3752"/>
    <w:rsid w:val="00FD376A"/>
    <w:rsid w:val="00FD38AE"/>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0678"/>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612"/>
    <w:rsid w:val="00FE6C24"/>
    <w:rsid w:val="00FE70CD"/>
    <w:rsid w:val="00FE7113"/>
    <w:rsid w:val="00FE75B8"/>
    <w:rsid w:val="00FE7922"/>
    <w:rsid w:val="00FF0182"/>
    <w:rsid w:val="00FF0B2E"/>
    <w:rsid w:val="00FF0DD7"/>
    <w:rsid w:val="00FF148C"/>
    <w:rsid w:val="00FF1564"/>
    <w:rsid w:val="00FF15E7"/>
    <w:rsid w:val="00FF17B1"/>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 w:val="00FF7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5F0D27"/>
    <w:pPr>
      <w:keepNext/>
      <w:keepLines/>
      <w:numPr>
        <w:ilvl w:val="1"/>
        <w:numId w:val="7"/>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autoRedefine/>
    <w:uiPriority w:val="9"/>
    <w:unhideWhenUsed/>
    <w:qFormat/>
    <w:rsid w:val="005F0D27"/>
    <w:pPr>
      <w:keepNext/>
      <w:keepLines/>
      <w:numPr>
        <w:ilvl w:val="2"/>
        <w:numId w:val="7"/>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5F0D27"/>
    <w:rPr>
      <w:rFonts w:eastAsiaTheme="majorEastAsia" w:cstheme="majorBidi"/>
      <w:sz w:val="28"/>
      <w:szCs w:val="26"/>
    </w:rPr>
  </w:style>
  <w:style w:type="character" w:customStyle="1" w:styleId="berschrift3Zchn">
    <w:name w:val="Überschrift 3 Zchn"/>
    <w:basedOn w:val="Absatz-Standardschriftart"/>
    <w:link w:val="berschrift3"/>
    <w:uiPriority w:val="9"/>
    <w:rsid w:val="005F0D27"/>
    <w:rPr>
      <w:rFonts w:eastAsiaTheme="majorEastAsia" w:cstheme="majorBidi"/>
      <w:sz w:val="26"/>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50994993">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190333692">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44452</Words>
  <Characters>280052</Characters>
  <Application>Microsoft Office Word</Application>
  <DocSecurity>0</DocSecurity>
  <Lines>2333</Lines>
  <Paragraphs>647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6595</cp:revision>
  <cp:lastPrinted>2025-02-16T13:41:00Z</cp:lastPrinted>
  <dcterms:created xsi:type="dcterms:W3CDTF">2024-10-11T08:26:00Z</dcterms:created>
  <dcterms:modified xsi:type="dcterms:W3CDTF">2025-02-16T17:55:00Z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id="sw6haH4K"/&gt;&lt;style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