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9F6A" w14:textId="38ED794A" w:rsidR="00275053" w:rsidRDefault="00824C25" w:rsidP="00275053">
      <w:pPr>
        <w:pStyle w:val="Title"/>
      </w:pPr>
      <w:bookmarkStart w:id="0" w:name="_Hlk148607227"/>
      <w:r>
        <w:t>Technical Analysis</w:t>
      </w:r>
    </w:p>
    <w:tbl>
      <w:tblPr>
        <w:tblStyle w:val="TableGrid"/>
        <w:tblW w:w="0" w:type="auto"/>
        <w:tblLook w:val="04A0" w:firstRow="1" w:lastRow="0" w:firstColumn="1" w:lastColumn="0" w:noHBand="0" w:noVBand="1"/>
      </w:tblPr>
      <w:tblGrid>
        <w:gridCol w:w="1271"/>
        <w:gridCol w:w="7745"/>
      </w:tblGrid>
      <w:tr w:rsidR="00275053" w14:paraId="7F13AFC4" w14:textId="77777777" w:rsidTr="00275053">
        <w:tc>
          <w:tcPr>
            <w:tcW w:w="1271" w:type="dxa"/>
          </w:tcPr>
          <w:p w14:paraId="29E0ACF9" w14:textId="3F17BF76" w:rsidR="00275053" w:rsidRDefault="00275053" w:rsidP="00275053">
            <w:r>
              <w:t>Ticket</w:t>
            </w:r>
          </w:p>
        </w:tc>
        <w:tc>
          <w:tcPr>
            <w:tcW w:w="7745" w:type="dxa"/>
          </w:tcPr>
          <w:p w14:paraId="2B588C86" w14:textId="78064464" w:rsidR="00275053" w:rsidRDefault="00824C25" w:rsidP="00275053">
            <w:r>
              <w:t>#</w:t>
            </w:r>
            <w:r w:rsidR="00297E9A">
              <w:t>4</w:t>
            </w:r>
            <w:r>
              <w:t>8</w:t>
            </w:r>
          </w:p>
        </w:tc>
      </w:tr>
      <w:tr w:rsidR="00275053" w14:paraId="0A10CDDD" w14:textId="77777777" w:rsidTr="00275053">
        <w:tc>
          <w:tcPr>
            <w:tcW w:w="1271" w:type="dxa"/>
          </w:tcPr>
          <w:p w14:paraId="7909B6D1" w14:textId="6655228D" w:rsidR="00275053" w:rsidRDefault="00275053" w:rsidP="00275053">
            <w:r>
              <w:t>Description</w:t>
            </w:r>
          </w:p>
        </w:tc>
        <w:tc>
          <w:tcPr>
            <w:tcW w:w="7745" w:type="dxa"/>
          </w:tcPr>
          <w:p w14:paraId="04B760FF" w14:textId="3E18A2A3" w:rsidR="00275053" w:rsidRDefault="00F317CA" w:rsidP="00F317CA">
            <w:r w:rsidRPr="00F317CA">
              <w:t>Technical Analysis: Introduce Assembly Plant information to the vehicle</w:t>
            </w:r>
          </w:p>
        </w:tc>
      </w:tr>
      <w:bookmarkEnd w:id="0"/>
    </w:tbl>
    <w:p w14:paraId="6E8CC0FA" w14:textId="77777777" w:rsidR="00275053" w:rsidRDefault="00275053" w:rsidP="00275053"/>
    <w:p w14:paraId="7C0F1426" w14:textId="0F7534FC" w:rsidR="00275053" w:rsidRDefault="00824C25" w:rsidP="00275053">
      <w:pPr>
        <w:pStyle w:val="Title"/>
      </w:pPr>
      <w:r>
        <w:t>Scope of the Analysis</w:t>
      </w:r>
    </w:p>
    <w:p w14:paraId="798BB650" w14:textId="5AE5CB33" w:rsidR="00275053" w:rsidRDefault="00824C25" w:rsidP="00824C25">
      <w:pPr>
        <w:ind w:firstLine="284"/>
        <w:jc w:val="both"/>
      </w:pPr>
      <w:r>
        <w:t xml:space="preserve">The scope of this analysis was to analyse the possibility of including </w:t>
      </w:r>
      <w:r w:rsidR="00F317CA">
        <w:t>the Assembly Plant information to a vehicle.</w:t>
      </w:r>
    </w:p>
    <w:p w14:paraId="0BE34672" w14:textId="55EAF0C2" w:rsidR="00275053" w:rsidRDefault="00824C25" w:rsidP="00275053">
      <w:pPr>
        <w:pStyle w:val="Title"/>
      </w:pPr>
      <w:r>
        <w:t>Change</w:t>
      </w:r>
      <w:r w:rsidR="00275053">
        <w:t xml:space="preserve"> Description</w:t>
      </w:r>
    </w:p>
    <w:p w14:paraId="312315F3" w14:textId="2B084FD0" w:rsidR="00111D6B" w:rsidRPr="00111D6B" w:rsidRDefault="003962D6" w:rsidP="00111D6B">
      <w:pPr>
        <w:pStyle w:val="Heading2"/>
      </w:pPr>
      <w:r>
        <w:rPr>
          <w:color w:val="auto"/>
        </w:rPr>
        <w:t>Initial Analysis</w:t>
      </w:r>
    </w:p>
    <w:p w14:paraId="0EDFC183" w14:textId="7307E757" w:rsidR="002C3383" w:rsidRDefault="00787B5E" w:rsidP="003962D6">
      <w:pPr>
        <w:ind w:firstLine="720"/>
        <w:jc w:val="both"/>
      </w:pPr>
      <w:r>
        <w:t>A</w:t>
      </w:r>
      <w:commentRangeStart w:id="1"/>
      <w:r w:rsidR="00CD18E6">
        <w:t xml:space="preserve"> car is produced by </w:t>
      </w:r>
      <w:r>
        <w:t>a single</w:t>
      </w:r>
      <w:r w:rsidR="00CD18E6">
        <w:t xml:space="preserve"> plant</w:t>
      </w:r>
      <w:r>
        <w:t>.</w:t>
      </w:r>
      <w:r w:rsidR="00CD18E6">
        <w:t xml:space="preserve"> </w:t>
      </w:r>
      <w:r>
        <w:t>A</w:t>
      </w:r>
      <w:r w:rsidR="003962D6">
        <w:t xml:space="preserve">ll cars </w:t>
      </w:r>
      <w:r>
        <w:t>should have</w:t>
      </w:r>
      <w:r w:rsidR="003962D6">
        <w:t xml:space="preserve"> the</w:t>
      </w:r>
      <w:r>
        <w:t xml:space="preserve"> assembly</w:t>
      </w:r>
      <w:r w:rsidR="003962D6">
        <w:t xml:space="preserve"> plant information </w:t>
      </w:r>
      <w:r w:rsidR="00423974">
        <w:t>(NON-NULL)</w:t>
      </w:r>
      <w:r>
        <w:t>.</w:t>
      </w:r>
      <w:r w:rsidR="00CD18E6">
        <w:t xml:space="preserve"> </w:t>
      </w:r>
      <w:r>
        <w:t>A location</w:t>
      </w:r>
      <w:r w:rsidR="00CD18E6">
        <w:t xml:space="preserve"> can represent either a compound</w:t>
      </w:r>
      <w:r w:rsidR="003962D6">
        <w:t>, p</w:t>
      </w:r>
      <w:r w:rsidR="00423974">
        <w:t>lant</w:t>
      </w:r>
      <w:r w:rsidR="003962D6">
        <w:t xml:space="preserve"> or other types of locations</w:t>
      </w:r>
      <w:r>
        <w:t>. I</w:t>
      </w:r>
      <w:r w:rsidR="00423974">
        <w:t xml:space="preserve">t is important to make the distinction between location types. </w:t>
      </w:r>
      <w:commentRangeEnd w:id="1"/>
      <w:r w:rsidR="008A5ADF">
        <w:rPr>
          <w:rStyle w:val="CommentReference"/>
        </w:rPr>
        <w:commentReference w:id="1"/>
      </w:r>
      <w:r w:rsidR="00423974">
        <w:t>The locations table</w:t>
      </w:r>
      <w:r w:rsidR="003962D6">
        <w:t xml:space="preserve"> already has a field for this (loc_type), which specifies if the location is a plant or a compound.</w:t>
      </w:r>
    </w:p>
    <w:p w14:paraId="02FD55CA" w14:textId="77777777" w:rsidR="003962D6" w:rsidRDefault="003962D6" w:rsidP="003962D6">
      <w:pPr>
        <w:jc w:val="both"/>
      </w:pPr>
    </w:p>
    <w:p w14:paraId="2829BBA3" w14:textId="79DE1E0D" w:rsidR="00111D6B" w:rsidRDefault="003962D6" w:rsidP="003962D6">
      <w:pPr>
        <w:pStyle w:val="Heading2"/>
        <w:rPr>
          <w:color w:val="auto"/>
        </w:rPr>
      </w:pPr>
      <w:r>
        <w:rPr>
          <w:color w:val="auto"/>
        </w:rPr>
        <w:t>Database Changes</w:t>
      </w:r>
    </w:p>
    <w:p w14:paraId="34EAAFB6" w14:textId="7FA39D14" w:rsidR="003962D6" w:rsidRDefault="003962D6" w:rsidP="003962D6">
      <w:pPr>
        <w:ind w:firstLine="720"/>
      </w:pPr>
      <w:r>
        <w:t xml:space="preserve">Although there are several strategies to implement this, the easiest one may be to create a field </w:t>
      </w:r>
      <w:commentRangeStart w:id="2"/>
      <w:r>
        <w:t>Assembl</w:t>
      </w:r>
      <w:r w:rsidR="00787B5E">
        <w:t>y</w:t>
      </w:r>
      <w:r>
        <w:t xml:space="preserve">_Plant </w:t>
      </w:r>
      <w:commentRangeEnd w:id="2"/>
      <w:r w:rsidR="008A5ADF">
        <w:rPr>
          <w:rStyle w:val="CommentReference"/>
        </w:rPr>
        <w:commentReference w:id="2"/>
      </w:r>
      <w:r>
        <w:t xml:space="preserve">of type </w:t>
      </w:r>
      <w:r w:rsidR="00787B5E" w:rsidRPr="00787B5E">
        <w:t>VARCHAR(45)</w:t>
      </w:r>
      <w:r w:rsidR="00787B5E" w:rsidRPr="00787B5E">
        <w:t xml:space="preserve"> </w:t>
      </w:r>
      <w:r>
        <w:t xml:space="preserve">in the Vehicles table, which references the location id within the vehicles table. </w:t>
      </w:r>
    </w:p>
    <w:p w14:paraId="4F471D3F" w14:textId="1E0D368B" w:rsidR="003962D6" w:rsidRDefault="003962D6" w:rsidP="003962D6">
      <w:pPr>
        <w:ind w:firstLine="720"/>
      </w:pPr>
      <w:r>
        <w:t>Below is what the change would look like:</w:t>
      </w:r>
    </w:p>
    <w:tbl>
      <w:tblPr>
        <w:tblStyle w:val="TableGrid"/>
        <w:tblW w:w="0" w:type="auto"/>
        <w:tblLook w:val="04A0" w:firstRow="1" w:lastRow="0" w:firstColumn="1" w:lastColumn="0" w:noHBand="0" w:noVBand="1"/>
      </w:tblPr>
      <w:tblGrid>
        <w:gridCol w:w="2254"/>
        <w:gridCol w:w="1852"/>
        <w:gridCol w:w="2126"/>
        <w:gridCol w:w="2784"/>
      </w:tblGrid>
      <w:tr w:rsidR="003962D6" w14:paraId="34699AAF" w14:textId="77777777" w:rsidTr="00413731">
        <w:tc>
          <w:tcPr>
            <w:tcW w:w="2254" w:type="dxa"/>
          </w:tcPr>
          <w:p w14:paraId="43C56EC0" w14:textId="668868AD" w:rsidR="003962D6" w:rsidRDefault="00787B5E" w:rsidP="00413731">
            <w:pPr>
              <w:jc w:val="both"/>
            </w:pPr>
            <w:commentRangeStart w:id="3"/>
            <w:r>
              <w:t xml:space="preserve">Assembly_Plant </w:t>
            </w:r>
            <w:commentRangeEnd w:id="3"/>
            <w:r>
              <w:rPr>
                <w:rStyle w:val="CommentReference"/>
              </w:rPr>
              <w:commentReference w:id="3"/>
            </w:r>
          </w:p>
        </w:tc>
        <w:tc>
          <w:tcPr>
            <w:tcW w:w="1852" w:type="dxa"/>
          </w:tcPr>
          <w:p w14:paraId="083693CB" w14:textId="7DBF5D33" w:rsidR="003962D6" w:rsidRDefault="00787B5E" w:rsidP="00413731">
            <w:pPr>
              <w:jc w:val="both"/>
            </w:pPr>
            <w:r w:rsidRPr="00787B5E">
              <w:t>VARCHAR(45)</w:t>
            </w:r>
          </w:p>
        </w:tc>
        <w:tc>
          <w:tcPr>
            <w:tcW w:w="2126" w:type="dxa"/>
          </w:tcPr>
          <w:p w14:paraId="30D096A2" w14:textId="7C6B77D9" w:rsidR="003962D6" w:rsidRDefault="003962D6" w:rsidP="00413731">
            <w:pPr>
              <w:jc w:val="both"/>
            </w:pPr>
            <w:r>
              <w:t>FK : Locations.ID</w:t>
            </w:r>
          </w:p>
        </w:tc>
        <w:tc>
          <w:tcPr>
            <w:tcW w:w="2784" w:type="dxa"/>
          </w:tcPr>
          <w:p w14:paraId="4D2F8E0E" w14:textId="2C68A8B2" w:rsidR="003962D6" w:rsidRDefault="003962D6" w:rsidP="00413731">
            <w:pPr>
              <w:jc w:val="both"/>
            </w:pPr>
            <w:r>
              <w:t>Foreign Key to Locations Table</w:t>
            </w:r>
          </w:p>
        </w:tc>
      </w:tr>
    </w:tbl>
    <w:p w14:paraId="4B87ED30" w14:textId="77777777" w:rsidR="003962D6" w:rsidRDefault="003962D6" w:rsidP="003962D6"/>
    <w:p w14:paraId="4EBC51BE" w14:textId="23045875" w:rsidR="003962D6" w:rsidRPr="003962D6" w:rsidRDefault="00787B5E" w:rsidP="003962D6">
      <w:r>
        <w:t>More information on the Assembly Plant can be looked at via the FK.</w:t>
      </w:r>
    </w:p>
    <w:p w14:paraId="02CA51CB" w14:textId="222608BB" w:rsidR="00111D6B" w:rsidRPr="00F317CA" w:rsidRDefault="00111D6B" w:rsidP="00111D6B">
      <w:pPr>
        <w:pStyle w:val="Heading2"/>
      </w:pPr>
      <w:r w:rsidRPr="00F317CA">
        <w:rPr>
          <w:color w:val="auto"/>
        </w:rPr>
        <w:t>Code Changes</w:t>
      </w:r>
    </w:p>
    <w:p w14:paraId="52B3E127" w14:textId="36F2E57D" w:rsidR="00275053" w:rsidRDefault="00111D6B" w:rsidP="00111D6B">
      <w:pPr>
        <w:ind w:firstLine="284"/>
        <w:jc w:val="both"/>
      </w:pPr>
      <w:r w:rsidRPr="00111D6B">
        <w:t>Alongside changes to th</w:t>
      </w:r>
      <w:r>
        <w:t>e database, we need to update our code to allow for this new information to be accessed.</w:t>
      </w:r>
    </w:p>
    <w:p w14:paraId="058EBF98" w14:textId="1F08B842" w:rsidR="003962D6" w:rsidRDefault="003962D6" w:rsidP="003962D6">
      <w:pPr>
        <w:ind w:firstLine="284"/>
        <w:jc w:val="both"/>
      </w:pPr>
      <w:r>
        <w:t xml:space="preserve">On an initial stage, a simple addition of a </w:t>
      </w:r>
      <w:r w:rsidR="00787B5E">
        <w:t xml:space="preserve">String </w:t>
      </w:r>
      <w:commentRangeStart w:id="4"/>
      <w:r>
        <w:t xml:space="preserve">to the </w:t>
      </w:r>
      <w:r w:rsidR="00787B5E">
        <w:t>Vehicle</w:t>
      </w:r>
      <w:r>
        <w:t xml:space="preserve">, </w:t>
      </w:r>
      <w:r w:rsidR="00787B5E">
        <w:t>Vehicle</w:t>
      </w:r>
      <w:r w:rsidR="00787B5E">
        <w:t xml:space="preserve"> </w:t>
      </w:r>
      <w:r>
        <w:t xml:space="preserve">Table and </w:t>
      </w:r>
      <w:r w:rsidR="00787B5E">
        <w:t>Vehicle</w:t>
      </w:r>
      <w:r w:rsidR="00787B5E">
        <w:t xml:space="preserve"> </w:t>
      </w:r>
      <w:r>
        <w:t>Response classes</w:t>
      </w:r>
      <w:commentRangeEnd w:id="4"/>
      <w:r w:rsidR="008A5ADF">
        <w:rPr>
          <w:rStyle w:val="CommentReference"/>
        </w:rPr>
        <w:commentReference w:id="4"/>
      </w:r>
      <w:r>
        <w:t xml:space="preserve">. This will allow us to process </w:t>
      </w:r>
      <w:r w:rsidR="00787B5E">
        <w:t xml:space="preserve">the information on where a vehicle was produced via an FK to the locations table. </w:t>
      </w:r>
    </w:p>
    <w:p w14:paraId="5058DF91" w14:textId="5CB7FCE7" w:rsidR="003962D6" w:rsidRDefault="003962D6" w:rsidP="003962D6">
      <w:pPr>
        <w:ind w:firstLine="284"/>
        <w:jc w:val="both"/>
      </w:pPr>
      <w:commentRangeStart w:id="5"/>
      <w:r>
        <w:t xml:space="preserve">On a later stage, if the business desires, a Plant class with detailed information on a plant response would be useful to obtain the information about the plants. It would also be useful to be able to filter the plant locations from all the locations table as this would allow suppliers and external users of the API the availability of a full detailed list of every plant in the system. </w:t>
      </w:r>
      <w:commentRangeEnd w:id="5"/>
      <w:r w:rsidR="008A5ADF">
        <w:rPr>
          <w:rStyle w:val="CommentReference"/>
        </w:rPr>
        <w:commentReference w:id="5"/>
      </w:r>
      <w:r w:rsidR="0064534D">
        <w:t>To prevent overengineering, joint queries can also be used to perform searches instead of adding further tables.</w:t>
      </w:r>
    </w:p>
    <w:p w14:paraId="544DF5D8" w14:textId="2C916C28" w:rsidR="003962D6" w:rsidRPr="00111D6B" w:rsidRDefault="003962D6" w:rsidP="003962D6">
      <w:pPr>
        <w:ind w:firstLine="284"/>
        <w:jc w:val="both"/>
      </w:pPr>
    </w:p>
    <w:p w14:paraId="275BBDD8" w14:textId="77777777" w:rsidR="003962D6" w:rsidRPr="003962D6" w:rsidRDefault="003962D6" w:rsidP="00111D6B">
      <w:pPr>
        <w:ind w:firstLine="284"/>
        <w:jc w:val="both"/>
        <w:rPr>
          <w:b/>
          <w:bCs/>
        </w:rPr>
      </w:pPr>
    </w:p>
    <w:p w14:paraId="5D9C2B3D" w14:textId="5AAD9F8A" w:rsidR="00DC2C85" w:rsidRPr="00111D6B" w:rsidRDefault="00DC2C85" w:rsidP="00275053"/>
    <w:sectPr w:rsidR="00DC2C85" w:rsidRPr="00111D6B">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Bruno Faria Almeida" w:date="2023-10-23T10:48:00Z" w:initials="BFA">
    <w:p w14:paraId="753C8D98" w14:textId="77777777" w:rsidR="008A5ADF" w:rsidRDefault="008A5ADF" w:rsidP="001D357A">
      <w:pPr>
        <w:pStyle w:val="CommentText"/>
      </w:pPr>
      <w:r>
        <w:rPr>
          <w:rStyle w:val="CommentReference"/>
        </w:rPr>
        <w:annotationRef/>
      </w:r>
      <w:r>
        <w:t>Wordy and confusing. Simplify in future documents</w:t>
      </w:r>
    </w:p>
  </w:comment>
  <w:comment w:id="2" w:author="Bruno Faria Almeida" w:date="2023-10-23T10:46:00Z" w:initials="BFA">
    <w:p w14:paraId="2F29C689" w14:textId="60B9EF8D" w:rsidR="008A5ADF" w:rsidRDefault="008A5ADF" w:rsidP="00E92B0B">
      <w:pPr>
        <w:pStyle w:val="CommentText"/>
      </w:pPr>
      <w:r>
        <w:rPr>
          <w:rStyle w:val="CommentReference"/>
        </w:rPr>
        <w:annotationRef/>
      </w:r>
      <w:r>
        <w:t>Assembly_Plant</w:t>
      </w:r>
    </w:p>
  </w:comment>
  <w:comment w:id="3" w:author="Bruno Faria Almeida" w:date="2023-10-23T10:46:00Z" w:initials="BFA">
    <w:p w14:paraId="1A24AEE9" w14:textId="77777777" w:rsidR="00787B5E" w:rsidRDefault="00787B5E" w:rsidP="00787B5E">
      <w:pPr>
        <w:pStyle w:val="CommentText"/>
      </w:pPr>
      <w:r>
        <w:rPr>
          <w:rStyle w:val="CommentReference"/>
        </w:rPr>
        <w:annotationRef/>
      </w:r>
      <w:r>
        <w:t>Assembly_Plant</w:t>
      </w:r>
    </w:p>
  </w:comment>
  <w:comment w:id="4" w:author="Bruno Faria Almeida" w:date="2023-10-23T10:49:00Z" w:initials="BFA">
    <w:p w14:paraId="3AB745E5" w14:textId="103635F1" w:rsidR="008A5ADF" w:rsidRDefault="008A5ADF" w:rsidP="00F60C36">
      <w:pPr>
        <w:pStyle w:val="CommentText"/>
      </w:pPr>
      <w:r>
        <w:rPr>
          <w:rStyle w:val="CommentReference"/>
        </w:rPr>
        <w:annotationRef/>
      </w:r>
      <w:r>
        <w:t>Wrong. Should be to the Vehicle</w:t>
      </w:r>
    </w:p>
  </w:comment>
  <w:comment w:id="5" w:author="Bruno Faria Almeida" w:date="2023-10-23T10:51:00Z" w:initials="BFA">
    <w:p w14:paraId="186911F7" w14:textId="77777777" w:rsidR="008A5ADF" w:rsidRDefault="008A5ADF">
      <w:pPr>
        <w:pStyle w:val="CommentText"/>
      </w:pPr>
      <w:r>
        <w:rPr>
          <w:rStyle w:val="CommentReference"/>
        </w:rPr>
        <w:annotationRef/>
      </w:r>
      <w:r>
        <w:t>Good: Future thinking</w:t>
      </w:r>
    </w:p>
    <w:p w14:paraId="403FB851" w14:textId="77777777" w:rsidR="008A5ADF" w:rsidRDefault="008A5ADF" w:rsidP="00551C79">
      <w:pPr>
        <w:pStyle w:val="CommentText"/>
      </w:pPr>
      <w:r>
        <w:t>Bad: Overengennering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3C8D98" w15:done="1"/>
  <w15:commentEx w15:paraId="2F29C689" w15:done="1"/>
  <w15:commentEx w15:paraId="1A24AEE9" w15:done="1"/>
  <w15:commentEx w15:paraId="3AB745E5" w15:done="1"/>
  <w15:commentEx w15:paraId="403FB85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E0CDF5" w16cex:dateUtc="2023-10-23T09:48:00Z">
    <w16cex:extLst>
      <w16:ext w16:uri="{CE6994B0-6A32-4C9F-8C6B-6E91EDA988CE}">
        <cr:reactions xmlns:cr="http://schemas.microsoft.com/office/comments/2020/reactions">
          <cr:reaction reactionType="1">
            <cr:reactionInfo dateUtc="2023-10-23T10:03:52Z">
              <cr:user userId="S::PCORREI1@jaguarlandrover.com::915cdbbf-4fb1-4fd4-98a4-3a8108d8d904" userProvider="AD" userName="Pedro Correia De Sousa"/>
            </cr:reactionInfo>
          </cr:reaction>
        </cr:reactions>
      </w16:ext>
    </w16cex:extLst>
  </w16cex:commentExtensible>
  <w16cex:commentExtensible w16cex:durableId="28E0CD9C" w16cex:dateUtc="2023-10-23T09:46:00Z"/>
  <w16cex:commentExtensible w16cex:durableId="6F59DDF4" w16cex:dateUtc="2023-10-23T09:46:00Z"/>
  <w16cex:commentExtensible w16cex:durableId="28E0CE30" w16cex:dateUtc="2023-10-23T09:49:00Z"/>
  <w16cex:commentExtensible w16cex:durableId="28E0CEB4" w16cex:dateUtc="2023-10-23T09: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3C8D98" w16cid:durableId="28E0CDF5"/>
  <w16cid:commentId w16cid:paraId="2F29C689" w16cid:durableId="28E0CD9C"/>
  <w16cid:commentId w16cid:paraId="1A24AEE9" w16cid:durableId="6F59DDF4"/>
  <w16cid:commentId w16cid:paraId="3AB745E5" w16cid:durableId="28E0CE30"/>
  <w16cid:commentId w16cid:paraId="403FB851" w16cid:durableId="28E0CEB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0F91"/>
    <w:multiLevelType w:val="hybridMultilevel"/>
    <w:tmpl w:val="69B8299A"/>
    <w:lvl w:ilvl="0" w:tplc="66289C9A">
      <w:start w:val="1"/>
      <w:numFmt w:val="decimal"/>
      <w:lvlText w:val="%1."/>
      <w:lvlJc w:val="left"/>
      <w:pPr>
        <w:ind w:left="1004" w:hanging="360"/>
      </w:pPr>
      <w:rPr>
        <w:sz w:val="24"/>
        <w:szCs w:val="24"/>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2BA178E4"/>
    <w:multiLevelType w:val="multilevel"/>
    <w:tmpl w:val="28441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434B69"/>
    <w:multiLevelType w:val="hybridMultilevel"/>
    <w:tmpl w:val="8D3EE84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7018421">
    <w:abstractNumId w:val="2"/>
  </w:num>
  <w:num w:numId="2" w16cid:durableId="1337151937">
    <w:abstractNumId w:val="1"/>
  </w:num>
  <w:num w:numId="3" w16cid:durableId="76607969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uno Faria Almeida">
    <w15:presenceInfo w15:providerId="AD" w15:userId="S::BFARIAAL@jaguarlandrover.com::586d8ddb-7b3b-4349-85d4-df98f8ea7c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053"/>
    <w:rsid w:val="000376D3"/>
    <w:rsid w:val="00111D6B"/>
    <w:rsid w:val="00275053"/>
    <w:rsid w:val="00297E9A"/>
    <w:rsid w:val="002C3383"/>
    <w:rsid w:val="003962D6"/>
    <w:rsid w:val="00423974"/>
    <w:rsid w:val="00506CAE"/>
    <w:rsid w:val="005527B7"/>
    <w:rsid w:val="0064534D"/>
    <w:rsid w:val="00681E7D"/>
    <w:rsid w:val="00787B5E"/>
    <w:rsid w:val="007E4F71"/>
    <w:rsid w:val="00824C25"/>
    <w:rsid w:val="008A5ADF"/>
    <w:rsid w:val="00CD18E6"/>
    <w:rsid w:val="00CD2E58"/>
    <w:rsid w:val="00D77FB1"/>
    <w:rsid w:val="00DC2C85"/>
    <w:rsid w:val="00F317C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A2C07"/>
  <w15:chartTrackingRefBased/>
  <w15:docId w15:val="{677D7B12-7A65-469F-9D4C-A3D3FBAD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D6B"/>
  </w:style>
  <w:style w:type="paragraph" w:styleId="Heading1">
    <w:name w:val="heading 1"/>
    <w:basedOn w:val="Normal"/>
    <w:next w:val="Normal"/>
    <w:link w:val="Heading1Char"/>
    <w:uiPriority w:val="9"/>
    <w:qFormat/>
    <w:rsid w:val="002750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11D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750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505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75053"/>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275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5053"/>
    <w:pPr>
      <w:ind w:left="720"/>
      <w:contextualSpacing/>
    </w:pPr>
  </w:style>
  <w:style w:type="character" w:styleId="Hyperlink">
    <w:name w:val="Hyperlink"/>
    <w:basedOn w:val="DefaultParagraphFont"/>
    <w:uiPriority w:val="99"/>
    <w:semiHidden/>
    <w:unhideWhenUsed/>
    <w:rsid w:val="00824C25"/>
    <w:rPr>
      <w:color w:val="0000FF"/>
      <w:u w:val="single"/>
    </w:rPr>
  </w:style>
  <w:style w:type="character" w:customStyle="1" w:styleId="Heading2Char">
    <w:name w:val="Heading 2 Char"/>
    <w:basedOn w:val="DefaultParagraphFont"/>
    <w:link w:val="Heading2"/>
    <w:uiPriority w:val="9"/>
    <w:rsid w:val="00111D6B"/>
    <w:rPr>
      <w:rFonts w:asciiTheme="majorHAnsi" w:eastAsiaTheme="majorEastAsia" w:hAnsiTheme="majorHAnsi" w:cstheme="majorBidi"/>
      <w:color w:val="2F5496" w:themeColor="accent1" w:themeShade="BF"/>
      <w:sz w:val="26"/>
      <w:szCs w:val="26"/>
    </w:rPr>
  </w:style>
  <w:style w:type="paragraph" w:styleId="IntenseQuote">
    <w:name w:val="Intense Quote"/>
    <w:basedOn w:val="Normal"/>
    <w:next w:val="Normal"/>
    <w:link w:val="IntenseQuoteChar"/>
    <w:uiPriority w:val="30"/>
    <w:qFormat/>
    <w:rsid w:val="002C338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C3383"/>
    <w:rPr>
      <w:i/>
      <w:iCs/>
      <w:color w:val="4472C4" w:themeColor="accent1"/>
    </w:rPr>
  </w:style>
  <w:style w:type="paragraph" w:styleId="HTMLPreformatted">
    <w:name w:val="HTML Preformatted"/>
    <w:basedOn w:val="Normal"/>
    <w:link w:val="HTMLPreformattedChar"/>
    <w:uiPriority w:val="99"/>
    <w:semiHidden/>
    <w:unhideWhenUsed/>
    <w:rsid w:val="002C3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semiHidden/>
    <w:rsid w:val="002C3383"/>
    <w:rPr>
      <w:rFonts w:ascii="Courier New" w:eastAsia="Times New Roman" w:hAnsi="Courier New" w:cs="Courier New"/>
      <w:kern w:val="0"/>
      <w:sz w:val="20"/>
      <w:szCs w:val="20"/>
      <w14:ligatures w14:val="none"/>
    </w:rPr>
  </w:style>
  <w:style w:type="character" w:styleId="HTMLCode">
    <w:name w:val="HTML Code"/>
    <w:basedOn w:val="DefaultParagraphFont"/>
    <w:uiPriority w:val="99"/>
    <w:semiHidden/>
    <w:unhideWhenUsed/>
    <w:rsid w:val="002C3383"/>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8A5ADF"/>
    <w:rPr>
      <w:sz w:val="16"/>
      <w:szCs w:val="16"/>
    </w:rPr>
  </w:style>
  <w:style w:type="paragraph" w:styleId="CommentText">
    <w:name w:val="annotation text"/>
    <w:basedOn w:val="Normal"/>
    <w:link w:val="CommentTextChar"/>
    <w:uiPriority w:val="99"/>
    <w:unhideWhenUsed/>
    <w:rsid w:val="008A5ADF"/>
    <w:pPr>
      <w:spacing w:line="240" w:lineRule="auto"/>
    </w:pPr>
    <w:rPr>
      <w:sz w:val="20"/>
      <w:szCs w:val="20"/>
    </w:rPr>
  </w:style>
  <w:style w:type="character" w:customStyle="1" w:styleId="CommentTextChar">
    <w:name w:val="Comment Text Char"/>
    <w:basedOn w:val="DefaultParagraphFont"/>
    <w:link w:val="CommentText"/>
    <w:uiPriority w:val="99"/>
    <w:rsid w:val="008A5ADF"/>
    <w:rPr>
      <w:sz w:val="20"/>
      <w:szCs w:val="20"/>
    </w:rPr>
  </w:style>
  <w:style w:type="paragraph" w:styleId="CommentSubject">
    <w:name w:val="annotation subject"/>
    <w:basedOn w:val="CommentText"/>
    <w:next w:val="CommentText"/>
    <w:link w:val="CommentSubjectChar"/>
    <w:uiPriority w:val="99"/>
    <w:semiHidden/>
    <w:unhideWhenUsed/>
    <w:rsid w:val="008A5ADF"/>
    <w:rPr>
      <w:b/>
      <w:bCs/>
    </w:rPr>
  </w:style>
  <w:style w:type="character" w:customStyle="1" w:styleId="CommentSubjectChar">
    <w:name w:val="Comment Subject Char"/>
    <w:basedOn w:val="CommentTextChar"/>
    <w:link w:val="CommentSubject"/>
    <w:uiPriority w:val="99"/>
    <w:semiHidden/>
    <w:rsid w:val="008A5ADF"/>
    <w:rPr>
      <w:b/>
      <w:bCs/>
      <w:sz w:val="20"/>
      <w:szCs w:val="20"/>
    </w:rPr>
  </w:style>
  <w:style w:type="character" w:customStyle="1" w:styleId="cf01">
    <w:name w:val="cf01"/>
    <w:basedOn w:val="DefaultParagraphFont"/>
    <w:rsid w:val="00787B5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36088">
      <w:bodyDiv w:val="1"/>
      <w:marLeft w:val="0"/>
      <w:marRight w:val="0"/>
      <w:marTop w:val="0"/>
      <w:marBottom w:val="0"/>
      <w:divBdr>
        <w:top w:val="none" w:sz="0" w:space="0" w:color="auto"/>
        <w:left w:val="none" w:sz="0" w:space="0" w:color="auto"/>
        <w:bottom w:val="none" w:sz="0" w:space="0" w:color="auto"/>
        <w:right w:val="none" w:sz="0" w:space="0" w:color="auto"/>
      </w:divBdr>
    </w:div>
    <w:div w:id="207379706">
      <w:bodyDiv w:val="1"/>
      <w:marLeft w:val="0"/>
      <w:marRight w:val="0"/>
      <w:marTop w:val="0"/>
      <w:marBottom w:val="0"/>
      <w:divBdr>
        <w:top w:val="none" w:sz="0" w:space="0" w:color="auto"/>
        <w:left w:val="none" w:sz="0" w:space="0" w:color="auto"/>
        <w:bottom w:val="none" w:sz="0" w:space="0" w:color="auto"/>
        <w:right w:val="none" w:sz="0" w:space="0" w:color="auto"/>
      </w:divBdr>
    </w:div>
    <w:div w:id="247927080">
      <w:bodyDiv w:val="1"/>
      <w:marLeft w:val="0"/>
      <w:marRight w:val="0"/>
      <w:marTop w:val="0"/>
      <w:marBottom w:val="0"/>
      <w:divBdr>
        <w:top w:val="none" w:sz="0" w:space="0" w:color="auto"/>
        <w:left w:val="none" w:sz="0" w:space="0" w:color="auto"/>
        <w:bottom w:val="none" w:sz="0" w:space="0" w:color="auto"/>
        <w:right w:val="none" w:sz="0" w:space="0" w:color="auto"/>
      </w:divBdr>
    </w:div>
    <w:div w:id="364019141">
      <w:bodyDiv w:val="1"/>
      <w:marLeft w:val="0"/>
      <w:marRight w:val="0"/>
      <w:marTop w:val="0"/>
      <w:marBottom w:val="0"/>
      <w:divBdr>
        <w:top w:val="none" w:sz="0" w:space="0" w:color="auto"/>
        <w:left w:val="none" w:sz="0" w:space="0" w:color="auto"/>
        <w:bottom w:val="none" w:sz="0" w:space="0" w:color="auto"/>
        <w:right w:val="none" w:sz="0" w:space="0" w:color="auto"/>
      </w:divBdr>
    </w:div>
    <w:div w:id="40338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RelyOnCSS/>
  <w:doNotOrganizeInFold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78F6D-1CD4-4B4A-A2F4-7D90A9D8B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Jaguar Land Rover</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Faria Almeida</dc:creator>
  <cp:keywords/>
  <dc:description/>
  <cp:lastModifiedBy>Pedro Correia De Sousa</cp:lastModifiedBy>
  <cp:revision>4</cp:revision>
  <dcterms:created xsi:type="dcterms:W3CDTF">2023-10-19T15:08:00Z</dcterms:created>
  <dcterms:modified xsi:type="dcterms:W3CDTF">2023-10-23T10:13:00Z</dcterms:modified>
</cp:coreProperties>
</file>