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C548" w14:textId="77777777" w:rsidR="00510F23" w:rsidRPr="00A452B7" w:rsidRDefault="00510F23" w:rsidP="00510F23">
      <w:pPr>
        <w:pStyle w:val="a6"/>
      </w:pPr>
      <w:r>
        <w:t>Министерство науки и высшего образования</w:t>
      </w:r>
      <w:r w:rsidRPr="00A452B7">
        <w:t xml:space="preserve"> Российской Федерации</w:t>
      </w:r>
    </w:p>
    <w:p w14:paraId="7D4530B9" w14:textId="77777777" w:rsidR="00510F23" w:rsidRPr="00A452B7" w:rsidRDefault="00510F23" w:rsidP="00510F23">
      <w:pPr>
        <w:pStyle w:val="a6"/>
      </w:pPr>
      <w:r>
        <w:t>Федеральное г</w:t>
      </w:r>
      <w:r w:rsidRPr="00A452B7">
        <w:t xml:space="preserve">осударственное </w:t>
      </w:r>
      <w:r>
        <w:t xml:space="preserve">автономное </w:t>
      </w:r>
      <w:r w:rsidRPr="00A452B7">
        <w:t>образовательное учреждение</w:t>
      </w:r>
      <w:r>
        <w:br/>
      </w:r>
      <w:r w:rsidRPr="00A452B7">
        <w:t>высшего образования</w:t>
      </w:r>
      <w:r>
        <w:t xml:space="preserve"> «Национальный исследовательский </w:t>
      </w:r>
      <w:r w:rsidRPr="00A452B7">
        <w:t>Нижегородский госуд</w:t>
      </w:r>
      <w:r>
        <w:t>арственный университет им. Н.И. </w:t>
      </w:r>
      <w:r w:rsidRPr="00A452B7">
        <w:t>Лобачевского</w:t>
      </w:r>
      <w:r>
        <w:t>»</w:t>
      </w:r>
    </w:p>
    <w:p w14:paraId="626B13AE" w14:textId="77777777" w:rsidR="00510F23" w:rsidRPr="00A452B7" w:rsidRDefault="00510F23" w:rsidP="00510F23">
      <w:pPr>
        <w:pStyle w:val="a6"/>
      </w:pPr>
    </w:p>
    <w:p w14:paraId="40DED865" w14:textId="77777777" w:rsidR="00510F23" w:rsidRPr="00A452B7" w:rsidRDefault="00510F23" w:rsidP="00510F23">
      <w:pPr>
        <w:pStyle w:val="a6"/>
      </w:pPr>
      <w:r>
        <w:t>Институт Информационных технологий, математики и механики</w:t>
      </w:r>
    </w:p>
    <w:p w14:paraId="402080E5" w14:textId="77777777" w:rsidR="00510F23" w:rsidRPr="00A452B7" w:rsidRDefault="00510F23" w:rsidP="00510F23">
      <w:pPr>
        <w:pStyle w:val="a5"/>
      </w:pPr>
    </w:p>
    <w:p w14:paraId="39FDA1BD" w14:textId="77777777" w:rsidR="00510F23" w:rsidRPr="005535E3" w:rsidRDefault="00510F23" w:rsidP="00510F23">
      <w:pPr>
        <w:pStyle w:val="a5"/>
      </w:pPr>
    </w:p>
    <w:p w14:paraId="5232B39D" w14:textId="77777777" w:rsidR="00510F23" w:rsidRDefault="00510F23" w:rsidP="00510F23">
      <w:pPr>
        <w:pStyle w:val="a5"/>
      </w:pPr>
    </w:p>
    <w:p w14:paraId="7E2173B6" w14:textId="77777777" w:rsidR="00510F23" w:rsidRDefault="00510F23" w:rsidP="00510F23">
      <w:pPr>
        <w:pStyle w:val="a5"/>
      </w:pPr>
    </w:p>
    <w:p w14:paraId="6460F99D" w14:textId="77777777" w:rsidR="00510F23" w:rsidRDefault="00510F23" w:rsidP="00510F23">
      <w:pPr>
        <w:pStyle w:val="a5"/>
      </w:pPr>
    </w:p>
    <w:p w14:paraId="7754D678" w14:textId="77777777" w:rsidR="00510F23" w:rsidRDefault="00510F23" w:rsidP="00510F23">
      <w:pPr>
        <w:pStyle w:val="a5"/>
      </w:pPr>
    </w:p>
    <w:p w14:paraId="0CB4C304" w14:textId="77777777" w:rsidR="00510F23" w:rsidRDefault="00510F23" w:rsidP="00510F23">
      <w:pPr>
        <w:pStyle w:val="a5"/>
      </w:pPr>
    </w:p>
    <w:p w14:paraId="0DAA2907" w14:textId="77777777" w:rsidR="00510F23" w:rsidRDefault="00510F23" w:rsidP="00510F23">
      <w:pPr>
        <w:pStyle w:val="a5"/>
      </w:pPr>
    </w:p>
    <w:p w14:paraId="53F4AA56" w14:textId="22A75A79" w:rsidR="00510F23" w:rsidRPr="00751421" w:rsidRDefault="00510F23" w:rsidP="00510F23">
      <w:pPr>
        <w:pStyle w:val="a6"/>
      </w:pPr>
      <w:r>
        <w:t>Отчёт по лабораторной работе</w:t>
      </w:r>
    </w:p>
    <w:p w14:paraId="6C37994E" w14:textId="77777777" w:rsidR="00510F23" w:rsidRPr="00BA78A1" w:rsidRDefault="00510F23" w:rsidP="00510F23">
      <w:pPr>
        <w:pStyle w:val="a5"/>
      </w:pPr>
    </w:p>
    <w:p w14:paraId="44299B18" w14:textId="71D4720D" w:rsidR="00510F23" w:rsidRPr="00510F23" w:rsidRDefault="00F34C9F" w:rsidP="00510F23">
      <w:pPr>
        <w:pStyle w:val="a3"/>
      </w:pPr>
      <w:r>
        <w:t>Решение задачи Коши для системы дифференциальных уравнений методом Рунге-Кутты 4 порядка</w:t>
      </w:r>
    </w:p>
    <w:p w14:paraId="0B2FC5FB" w14:textId="77777777" w:rsidR="00510F23" w:rsidRPr="006D124F" w:rsidRDefault="00510F23" w:rsidP="00510F23">
      <w:pPr>
        <w:pStyle w:val="a5"/>
      </w:pPr>
    </w:p>
    <w:p w14:paraId="42CAF4FE" w14:textId="77777777" w:rsidR="00510F23" w:rsidRPr="006D124F" w:rsidRDefault="00510F23" w:rsidP="00510F23">
      <w:pPr>
        <w:pStyle w:val="a5"/>
      </w:pPr>
    </w:p>
    <w:p w14:paraId="601AD236" w14:textId="77777777" w:rsidR="00510F23" w:rsidRDefault="00510F23" w:rsidP="00F34C9F">
      <w:pPr>
        <w:pStyle w:val="a5"/>
      </w:pPr>
    </w:p>
    <w:p w14:paraId="7FFF59CC" w14:textId="77777777" w:rsidR="00510F23" w:rsidRPr="00A452B7" w:rsidRDefault="00510F23" w:rsidP="00510F23">
      <w:pPr>
        <w:pStyle w:val="21"/>
        <w:ind w:left="5400"/>
      </w:pPr>
      <w:r>
        <w:t>Выполнил</w:t>
      </w:r>
      <w:r w:rsidRPr="00A452B7">
        <w:t>:</w:t>
      </w:r>
    </w:p>
    <w:p w14:paraId="0224F4CE" w14:textId="77777777" w:rsidR="00510F23" w:rsidRPr="00920077" w:rsidRDefault="00510F23" w:rsidP="00510F23">
      <w:pPr>
        <w:pStyle w:val="21"/>
        <w:ind w:left="5400"/>
      </w:pPr>
      <w:r>
        <w:t xml:space="preserve">  </w:t>
      </w:r>
      <w:r w:rsidRPr="00A452B7">
        <w:t xml:space="preserve">студент </w:t>
      </w:r>
      <w:r>
        <w:t xml:space="preserve">гр. </w:t>
      </w:r>
      <w:r w:rsidRPr="00E427B1">
        <w:t>3</w:t>
      </w:r>
      <w:r>
        <w:t>81</w:t>
      </w:r>
      <w:r w:rsidRPr="00E427B1">
        <w:t>806</w:t>
      </w:r>
      <w:r>
        <w:t>-0</w:t>
      </w:r>
      <w:r w:rsidRPr="00920077">
        <w:t>1</w:t>
      </w:r>
    </w:p>
    <w:p w14:paraId="5ED02287" w14:textId="77777777" w:rsidR="00510F23" w:rsidRDefault="00510F23" w:rsidP="00510F23">
      <w:pPr>
        <w:pStyle w:val="21"/>
        <w:ind w:left="7527"/>
      </w:pPr>
    </w:p>
    <w:p w14:paraId="71C98EE0" w14:textId="77777777" w:rsidR="00510F23" w:rsidRPr="007B1940" w:rsidRDefault="00510F23" w:rsidP="00510F23">
      <w:pPr>
        <w:pStyle w:val="21"/>
        <w:ind w:left="7527"/>
      </w:pPr>
      <w:r>
        <w:t>Зореев М.В.</w:t>
      </w:r>
    </w:p>
    <w:p w14:paraId="5C7B258E" w14:textId="77777777" w:rsidR="00510F23" w:rsidRDefault="00510F23" w:rsidP="00510F23">
      <w:pPr>
        <w:pStyle w:val="21"/>
        <w:ind w:left="7527"/>
      </w:pPr>
    </w:p>
    <w:p w14:paraId="7B5C8DED" w14:textId="77777777" w:rsidR="00510F23" w:rsidRDefault="00510F23" w:rsidP="00510F23">
      <w:pPr>
        <w:pStyle w:val="21"/>
        <w:ind w:left="7527"/>
      </w:pPr>
    </w:p>
    <w:p w14:paraId="28BDB908" w14:textId="77777777" w:rsidR="00510F23" w:rsidRPr="00A452B7" w:rsidRDefault="00510F23" w:rsidP="00510F23">
      <w:pPr>
        <w:pStyle w:val="21"/>
        <w:ind w:left="7527"/>
      </w:pPr>
    </w:p>
    <w:p w14:paraId="11702C2B" w14:textId="77777777" w:rsidR="00510F23" w:rsidRPr="0063713A" w:rsidRDefault="00510F23" w:rsidP="00510F23">
      <w:pPr>
        <w:pStyle w:val="21"/>
        <w:ind w:left="5400"/>
      </w:pPr>
    </w:p>
    <w:p w14:paraId="175B334F" w14:textId="77777777" w:rsidR="00510F23" w:rsidRDefault="00510F23" w:rsidP="00510F23">
      <w:pPr>
        <w:pStyle w:val="21"/>
        <w:ind w:left="5400"/>
      </w:pPr>
      <w:r>
        <w:t>Проверил</w:t>
      </w:r>
      <w:r w:rsidRPr="00A452B7">
        <w:t xml:space="preserve">: </w:t>
      </w:r>
    </w:p>
    <w:p w14:paraId="20CC0E54" w14:textId="0CC98D82" w:rsidR="00510F23" w:rsidRDefault="00510F23" w:rsidP="00510F23">
      <w:pPr>
        <w:pStyle w:val="21"/>
        <w:ind w:left="5400"/>
      </w:pPr>
      <w:r>
        <w:t xml:space="preserve">  </w:t>
      </w:r>
      <w:r w:rsidR="00F32803">
        <w:t>Доцент каф. ДУМЧА, ИИТММ</w:t>
      </w:r>
    </w:p>
    <w:p w14:paraId="4F4E81EF" w14:textId="77777777" w:rsidR="00510F23" w:rsidRDefault="00510F23" w:rsidP="00510F23">
      <w:pPr>
        <w:pStyle w:val="21"/>
        <w:ind w:left="5400"/>
      </w:pPr>
    </w:p>
    <w:p w14:paraId="11DB8A5D" w14:textId="26B0A674" w:rsidR="00510F23" w:rsidRPr="00A452B7" w:rsidRDefault="00510F23" w:rsidP="00510F23">
      <w:pPr>
        <w:pStyle w:val="21"/>
        <w:ind w:left="7527"/>
      </w:pPr>
      <w:proofErr w:type="spellStart"/>
      <w:r>
        <w:t>Эгамов</w:t>
      </w:r>
      <w:proofErr w:type="spellEnd"/>
      <w:r w:rsidR="00F32803">
        <w:t xml:space="preserve"> А.И.</w:t>
      </w:r>
    </w:p>
    <w:p w14:paraId="2E57D1C6" w14:textId="77777777" w:rsidR="00510F23" w:rsidRPr="0063713A" w:rsidRDefault="00510F23" w:rsidP="00510F23">
      <w:pPr>
        <w:pStyle w:val="a5"/>
      </w:pPr>
    </w:p>
    <w:p w14:paraId="7A177769" w14:textId="77777777" w:rsidR="00510F23" w:rsidRPr="0063713A" w:rsidRDefault="00510F23" w:rsidP="00510F23">
      <w:pPr>
        <w:pStyle w:val="a5"/>
      </w:pPr>
    </w:p>
    <w:p w14:paraId="714CF938" w14:textId="77777777" w:rsidR="00510F23" w:rsidRPr="0063713A" w:rsidRDefault="00510F23" w:rsidP="00510F23">
      <w:pPr>
        <w:pStyle w:val="a5"/>
      </w:pPr>
    </w:p>
    <w:p w14:paraId="0ABD4D48" w14:textId="77777777" w:rsidR="00510F23" w:rsidRPr="00A46F8F" w:rsidRDefault="00510F23" w:rsidP="00F34C9F">
      <w:pPr>
        <w:pStyle w:val="a5"/>
      </w:pPr>
    </w:p>
    <w:p w14:paraId="1B4A7F7A" w14:textId="77777777" w:rsidR="00510F23" w:rsidRPr="00BA78A1" w:rsidRDefault="00510F23" w:rsidP="00510F23">
      <w:pPr>
        <w:pStyle w:val="a5"/>
      </w:pPr>
      <w:r>
        <w:t>Нижний Новгород</w:t>
      </w:r>
    </w:p>
    <w:p w14:paraId="5DBA946E" w14:textId="5042BADA" w:rsidR="005872CA" w:rsidRPr="00B45E8C" w:rsidRDefault="00510F23" w:rsidP="005872CA">
      <w:pPr>
        <w:pStyle w:val="a5"/>
        <w:rPr>
          <w:rStyle w:val="10"/>
        </w:rPr>
      </w:pPr>
      <w:r>
        <w:t>20</w:t>
      </w:r>
      <w:r w:rsidR="00F32803">
        <w:t>2</w:t>
      </w:r>
      <w:r w:rsidR="001766BC">
        <w:t>1</w:t>
      </w:r>
      <w:r>
        <w:t xml:space="preserve"> г.</w:t>
      </w:r>
      <w:r>
        <w:br w:type="page"/>
      </w:r>
      <w:r w:rsidR="00B45E8C">
        <w:rPr>
          <w:rStyle w:val="10"/>
        </w:rPr>
        <w:lastRenderedPageBreak/>
        <w:t>Содержание</w:t>
      </w:r>
    </w:p>
    <w:p w14:paraId="271421B8" w14:textId="70A7975D" w:rsidR="00C6258C" w:rsidRDefault="00B45E8C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10"/>
        </w:rPr>
        <w:fldChar w:fldCharType="begin"/>
      </w:r>
      <w:r>
        <w:rPr>
          <w:rStyle w:val="10"/>
        </w:rPr>
        <w:instrText xml:space="preserve"> TOC \o "1-3" \h \z \u </w:instrText>
      </w:r>
      <w:r>
        <w:rPr>
          <w:rStyle w:val="10"/>
        </w:rPr>
        <w:fldChar w:fldCharType="separate"/>
      </w:r>
      <w:hyperlink w:anchor="_Toc59014996" w:history="1">
        <w:r w:rsidR="00C6258C" w:rsidRPr="00763EB9">
          <w:rPr>
            <w:rStyle w:val="a9"/>
            <w:noProof/>
          </w:rPr>
          <w:t>Введение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_Toc59014996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 w:rsidR="00CD1863">
          <w:rPr>
            <w:noProof/>
            <w:webHidden/>
          </w:rPr>
          <w:t>3</w:t>
        </w:r>
        <w:r w:rsidR="00C6258C">
          <w:rPr>
            <w:noProof/>
            <w:webHidden/>
          </w:rPr>
          <w:fldChar w:fldCharType="end"/>
        </w:r>
      </w:hyperlink>
    </w:p>
    <w:p w14:paraId="4A5E4E7C" w14:textId="6FC073F9" w:rsidR="00C6258C" w:rsidRDefault="00CD1863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4997" w:history="1">
        <w:r w:rsidR="00C6258C" w:rsidRPr="00763EB9">
          <w:rPr>
            <w:rStyle w:val="a9"/>
            <w:noProof/>
          </w:rPr>
          <w:t>Постановка задачи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_Toc59014997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C6258C">
          <w:rPr>
            <w:noProof/>
            <w:webHidden/>
          </w:rPr>
          <w:fldChar w:fldCharType="end"/>
        </w:r>
      </w:hyperlink>
    </w:p>
    <w:p w14:paraId="1EF5BF32" w14:textId="105D8D77" w:rsidR="00C6258C" w:rsidRDefault="00CD1863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4998" w:history="1">
        <w:r w:rsidR="00C6258C" w:rsidRPr="00763EB9">
          <w:rPr>
            <w:rStyle w:val="a9"/>
            <w:noProof/>
          </w:rPr>
          <w:t>Руководство пользователя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_Toc59014998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C6258C">
          <w:rPr>
            <w:noProof/>
            <w:webHidden/>
          </w:rPr>
          <w:fldChar w:fldCharType="end"/>
        </w:r>
      </w:hyperlink>
    </w:p>
    <w:p w14:paraId="54B493F7" w14:textId="1938C2BC" w:rsidR="00C6258C" w:rsidRDefault="00CD1863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4999" w:history="1">
        <w:r w:rsidR="00C6258C" w:rsidRPr="00763EB9">
          <w:rPr>
            <w:rStyle w:val="a9"/>
            <w:noProof/>
          </w:rPr>
          <w:t>Описание алгоритмов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_Toc59014999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C6258C">
          <w:rPr>
            <w:noProof/>
            <w:webHidden/>
          </w:rPr>
          <w:fldChar w:fldCharType="end"/>
        </w:r>
      </w:hyperlink>
    </w:p>
    <w:p w14:paraId="2E9D4A6A" w14:textId="3E537D8A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0" w:history="1">
        <w:r w:rsidR="00C6258C" w:rsidRPr="00763EB9">
          <w:rPr>
            <w:rStyle w:val="a9"/>
            <w:noProof/>
          </w:rPr>
          <w:t>Метод Гаусса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_Toc59015000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633C9C9F" w14:textId="50D37FB5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1" w:history="1">
        <w:r w:rsidR="00C6258C" w:rsidRPr="00763EB9">
          <w:rPr>
            <w:rStyle w:val="a9"/>
            <w:noProof/>
          </w:rPr>
          <w:t>Метод Крамера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_Toc59015001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275170FB" w14:textId="73D10349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2" w:history="1">
        <w:r w:rsidR="00C6258C" w:rsidRPr="00763EB9">
          <w:rPr>
            <w:rStyle w:val="a9"/>
            <w:noProof/>
          </w:rPr>
          <w:t>Метод прогонки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_Toc59015002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7A681244" w14:textId="75974D7F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3" w:history="1">
        <w:r w:rsidR="00C6258C" w:rsidRPr="00763EB9">
          <w:rPr>
            <w:rStyle w:val="a9"/>
            <w:noProof/>
          </w:rPr>
          <w:t>Метод Зейделя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_Toc59015003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0591A6AE" w14:textId="5AC728CA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4" w:history="1">
        <w:r w:rsidR="00C6258C" w:rsidRPr="00763EB9">
          <w:rPr>
            <w:rStyle w:val="a9"/>
            <w:noProof/>
          </w:rPr>
          <w:t>Метод верхней релаксации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_Toc59015004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3FB40AF2" w14:textId="22CB0621" w:rsidR="00C6258C" w:rsidRDefault="00CD1863">
      <w:pPr>
        <w:pStyle w:val="2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5" w:history="1">
        <w:r w:rsidR="00C6258C" w:rsidRPr="00763EB9">
          <w:rPr>
            <w:rStyle w:val="a9"/>
            <w:noProof/>
          </w:rPr>
          <w:t>LU</w:t>
        </w:r>
        <w:r w:rsidR="00C6258C" w:rsidRPr="00763EB9">
          <w:rPr>
            <w:rStyle w:val="a9"/>
            <w:noProof/>
            <w:lang w:val="en-US"/>
          </w:rPr>
          <w:t>-</w:t>
        </w:r>
        <w:r w:rsidR="00C6258C" w:rsidRPr="00763EB9">
          <w:rPr>
            <w:rStyle w:val="a9"/>
            <w:noProof/>
          </w:rPr>
          <w:t>разложение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_Toc59015005 \h </w:instrText>
        </w:r>
        <w:r w:rsidR="00C6258C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Ошибка! Закладка не определена.</w:t>
        </w:r>
        <w:r w:rsidR="00C6258C">
          <w:rPr>
            <w:noProof/>
            <w:webHidden/>
          </w:rPr>
          <w:fldChar w:fldCharType="end"/>
        </w:r>
      </w:hyperlink>
    </w:p>
    <w:p w14:paraId="7914C66B" w14:textId="42D1D4BE" w:rsidR="00C6258C" w:rsidRDefault="00CD1863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6" w:history="1">
        <w:r w:rsidR="00C6258C" w:rsidRPr="00763EB9">
          <w:rPr>
            <w:rStyle w:val="a9"/>
            <w:noProof/>
          </w:rPr>
          <w:t>Заключение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_Toc59015006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C6258C">
          <w:rPr>
            <w:noProof/>
            <w:webHidden/>
          </w:rPr>
          <w:fldChar w:fldCharType="end"/>
        </w:r>
      </w:hyperlink>
    </w:p>
    <w:p w14:paraId="2D0CF547" w14:textId="24CBCE8D" w:rsidR="00C6258C" w:rsidRDefault="00CD1863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9015007" w:history="1">
        <w:r w:rsidR="00C6258C" w:rsidRPr="00763EB9">
          <w:rPr>
            <w:rStyle w:val="a9"/>
            <w:noProof/>
          </w:rPr>
          <w:t>Литература</w:t>
        </w:r>
        <w:r w:rsidR="00C6258C">
          <w:rPr>
            <w:noProof/>
            <w:webHidden/>
          </w:rPr>
          <w:tab/>
        </w:r>
        <w:r w:rsidR="00C6258C">
          <w:rPr>
            <w:noProof/>
            <w:webHidden/>
          </w:rPr>
          <w:fldChar w:fldCharType="begin"/>
        </w:r>
        <w:r w:rsidR="00C6258C">
          <w:rPr>
            <w:noProof/>
            <w:webHidden/>
          </w:rPr>
          <w:instrText xml:space="preserve"> PAGEREF _Toc59015007 \h </w:instrText>
        </w:r>
        <w:r w:rsidR="00C6258C">
          <w:rPr>
            <w:noProof/>
            <w:webHidden/>
          </w:rPr>
        </w:r>
        <w:r w:rsidR="00C6258C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C6258C">
          <w:rPr>
            <w:noProof/>
            <w:webHidden/>
          </w:rPr>
          <w:fldChar w:fldCharType="end"/>
        </w:r>
      </w:hyperlink>
    </w:p>
    <w:p w14:paraId="5F3DE677" w14:textId="0828FA39" w:rsidR="003B7344" w:rsidRDefault="00B45E8C" w:rsidP="005872CA">
      <w:pPr>
        <w:pStyle w:val="1"/>
        <w:rPr>
          <w:rStyle w:val="10"/>
          <w:b/>
        </w:rPr>
      </w:pPr>
      <w:r>
        <w:rPr>
          <w:rStyle w:val="10"/>
        </w:rPr>
        <w:fldChar w:fldCharType="end"/>
      </w:r>
      <w:r w:rsidR="005872CA">
        <w:rPr>
          <w:rStyle w:val="10"/>
        </w:rPr>
        <w:br w:type="page"/>
      </w:r>
      <w:bookmarkStart w:id="0" w:name="_Toc59014996"/>
      <w:r w:rsidR="00510F23" w:rsidRPr="005872CA">
        <w:rPr>
          <w:rStyle w:val="10"/>
          <w:b/>
        </w:rPr>
        <w:lastRenderedPageBreak/>
        <w:t>Введение</w:t>
      </w:r>
      <w:bookmarkEnd w:id="0"/>
    </w:p>
    <w:p w14:paraId="6516D5E1" w14:textId="53293176" w:rsidR="00920D0F" w:rsidRDefault="00207E43" w:rsidP="00920D0F">
      <w:r>
        <w:t>В следствии научно-технического прогресса пред современными инженерами встала задача решения задач, чьё аналитическое решение кране сложно или вовсе невозможно. В таком случае приходится прибегать к различным численным методам решения, поставленным задач. Одной из таких задач является нахождение решения задачи Коши для произвольного дифференциального уравнения или их системы.</w:t>
      </w:r>
    </w:p>
    <w:p w14:paraId="6E5B6058" w14:textId="49B52AA3" w:rsidR="00207E43" w:rsidRPr="00850E60" w:rsidRDefault="00207E43" w:rsidP="00920D0F">
      <w:r>
        <w:t>В ходе данной работы был изучен и применён на практике метод Рунге-Кутты четвёртого порядка подходящий для решения задачи Коши для систем обыкновенных дифференциальных уравнений</w:t>
      </w:r>
      <w:r w:rsidR="00CA1218">
        <w:t>.</w:t>
      </w:r>
    </w:p>
    <w:p w14:paraId="118BD335" w14:textId="0A170AE9" w:rsidR="00527AA7" w:rsidRDefault="00510F23" w:rsidP="00345E1C">
      <w:pPr>
        <w:pStyle w:val="1"/>
        <w:rPr>
          <w:rStyle w:val="10"/>
          <w:b/>
        </w:rPr>
      </w:pPr>
      <w:r>
        <w:rPr>
          <w:rStyle w:val="10"/>
        </w:rPr>
        <w:br w:type="page"/>
      </w:r>
      <w:bookmarkStart w:id="1" w:name="_Toc59014997"/>
      <w:r w:rsidRPr="00241EB8">
        <w:rPr>
          <w:rStyle w:val="10"/>
          <w:b/>
        </w:rPr>
        <w:lastRenderedPageBreak/>
        <w:t>Постановка задачи</w:t>
      </w:r>
      <w:bookmarkEnd w:id="1"/>
    </w:p>
    <w:p w14:paraId="310A4A9D" w14:textId="006627A8" w:rsidR="00345E1C" w:rsidRPr="00865956" w:rsidRDefault="00345E1C" w:rsidP="00345E1C">
      <w:r>
        <w:t>Нео</w:t>
      </w:r>
      <w:r w:rsidR="00920D0F">
        <w:t xml:space="preserve">бходимо реализовать программу, </w:t>
      </w:r>
      <w:r w:rsidR="00865956">
        <w:t xml:space="preserve">находящую решение </w:t>
      </w:r>
      <w:r w:rsidR="00F34C9F">
        <w:t>задачи Коши для системы обыкновенных дифференциальных уравнений методом Рунге-Кутты 4 порядка, выполняющую построение фазового портрета, для найденного решения</w:t>
      </w:r>
      <w:r w:rsidR="00865956">
        <w:t>.</w:t>
      </w:r>
      <w:r w:rsidR="00E46110">
        <w:t xml:space="preserve"> Система уравнений задаётся, при проектировании программы.</w:t>
      </w:r>
    </w:p>
    <w:p w14:paraId="67BEBEA9" w14:textId="7A78788F" w:rsidR="003B7344" w:rsidRDefault="003B7344" w:rsidP="008E58B4">
      <w:pPr>
        <w:pStyle w:val="1"/>
        <w:rPr>
          <w:rStyle w:val="10"/>
          <w:b/>
        </w:rPr>
      </w:pPr>
      <w:r>
        <w:rPr>
          <w:rStyle w:val="10"/>
        </w:rPr>
        <w:br w:type="page"/>
      </w:r>
      <w:bookmarkStart w:id="2" w:name="_Toc59014998"/>
      <w:r w:rsidRPr="008E58B4">
        <w:rPr>
          <w:rStyle w:val="10"/>
          <w:b/>
        </w:rPr>
        <w:lastRenderedPageBreak/>
        <w:t>Руководство пользователя</w:t>
      </w:r>
      <w:bookmarkEnd w:id="2"/>
    </w:p>
    <w:p w14:paraId="51D412A2" w14:textId="2E69A55D" w:rsidR="00CE2AA9" w:rsidRPr="00156117" w:rsidRDefault="00CE2AA9" w:rsidP="00CD1863">
      <w:pPr>
        <w:rPr>
          <w:lang w:val="en-US"/>
        </w:rPr>
      </w:pPr>
      <w:r>
        <w:t xml:space="preserve">После запуска программы отобразится окно графического интерфейса, на панели слева расположены поля для ввода параметров решения, и начальных условий задачи Коши. После ввода данных следует нажать кнопку </w:t>
      </w:r>
      <w:r w:rsidR="00156117">
        <w:t>«</w:t>
      </w:r>
      <w:r>
        <w:rPr>
          <w:lang w:val="en-US"/>
        </w:rPr>
        <w:t>Solve</w:t>
      </w:r>
      <w:r w:rsidR="00156117">
        <w:t>»</w:t>
      </w:r>
    </w:p>
    <w:p w14:paraId="1CB29599" w14:textId="77777777" w:rsidR="00156117" w:rsidRDefault="00CE2AA9" w:rsidP="00CD1863">
      <w:r>
        <w:rPr>
          <w:noProof/>
          <w:lang w:val="en-US"/>
        </w:rPr>
        <w:drawing>
          <wp:inline distT="0" distB="0" distL="0" distR="0" wp14:anchorId="6F6647D1" wp14:editId="0A21D7F1">
            <wp:extent cx="4582800" cy="3614400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00" cy="36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30E6" w14:textId="7BA81CA1" w:rsidR="00156117" w:rsidRDefault="00CE2AA9" w:rsidP="00CD1863">
      <w:r>
        <w:t xml:space="preserve">Как только программа завершит вычисления в таблице справа отобразится результат. Так же </w:t>
      </w:r>
      <w:r w:rsidR="00156117">
        <w:t>в блоке, выделенном на рисунке красной рамкой, выведется точное решение.</w:t>
      </w:r>
    </w:p>
    <w:p w14:paraId="7B5F475E" w14:textId="6A0C6EBA" w:rsidR="00156117" w:rsidRDefault="00156117" w:rsidP="00CD1863">
      <w:r>
        <w:rPr>
          <w:rStyle w:val="10"/>
          <w:rFonts w:eastAsiaTheme="minorHAnsi" w:cstheme="minorBidi"/>
          <w:b w:val="0"/>
          <w:noProof/>
          <w:sz w:val="24"/>
          <w:szCs w:val="22"/>
        </w:rPr>
        <w:drawing>
          <wp:inline distT="0" distB="0" distL="0" distR="0" wp14:anchorId="7A00C788" wp14:editId="0AF3B72D">
            <wp:extent cx="4586400" cy="3618000"/>
            <wp:effectExtent l="0" t="0" r="508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400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A4E8" w14:textId="23FFB71A" w:rsidR="008D5410" w:rsidRDefault="00156117" w:rsidP="00CD1863">
      <w:r>
        <w:lastRenderedPageBreak/>
        <w:t>После нахождения решения становится доступной возможность просмотра вазового портрета, для этого следует нажать кнопку «</w:t>
      </w:r>
      <w:r>
        <w:rPr>
          <w:lang w:val="en-US"/>
        </w:rPr>
        <w:t>Show</w:t>
      </w:r>
      <w:r>
        <w:t xml:space="preserve"> </w:t>
      </w:r>
      <w:r>
        <w:rPr>
          <w:lang w:val="en-US"/>
        </w:rPr>
        <w:t>phase</w:t>
      </w:r>
      <w:r w:rsidRPr="00156117">
        <w:t xml:space="preserve"> </w:t>
      </w:r>
      <w:r>
        <w:rPr>
          <w:lang w:val="en-US"/>
        </w:rPr>
        <w:t>portrait</w:t>
      </w:r>
      <w:r>
        <w:t>».</w:t>
      </w:r>
      <w:r w:rsidR="008D5410">
        <w:t xml:space="preserve"> Откроется окно с графиками, которые можно прокручивать и масштабировать. Зелёным отмечено точное решения, а синим – приближённое.</w:t>
      </w:r>
    </w:p>
    <w:p w14:paraId="11DACBA6" w14:textId="796F1566" w:rsidR="008D5410" w:rsidRPr="008D5410" w:rsidRDefault="008D5410" w:rsidP="00156117">
      <w:pPr>
        <w:rPr>
          <w:rStyle w:val="10"/>
          <w:rFonts w:eastAsiaTheme="minorHAnsi" w:cstheme="minorBidi"/>
          <w:b w:val="0"/>
          <w:sz w:val="24"/>
          <w:szCs w:val="22"/>
        </w:rPr>
      </w:pPr>
      <w:r>
        <w:rPr>
          <w:noProof/>
        </w:rPr>
        <w:drawing>
          <wp:inline distT="0" distB="0" distL="0" distR="0" wp14:anchorId="68C27974" wp14:editId="07BA3A93">
            <wp:extent cx="6115050" cy="544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0496" w14:textId="15EB5E44" w:rsidR="00B45E8C" w:rsidRDefault="006C0474" w:rsidP="00156117">
      <w:pPr>
        <w:rPr>
          <w:rStyle w:val="10"/>
        </w:rPr>
      </w:pPr>
      <w:r>
        <w:rPr>
          <w:rStyle w:val="10"/>
          <w:rFonts w:eastAsiaTheme="minorHAnsi" w:cstheme="minorBidi"/>
          <w:sz w:val="24"/>
          <w:szCs w:val="22"/>
        </w:rPr>
        <w:br w:type="page"/>
      </w:r>
      <w:bookmarkStart w:id="3" w:name="_Toc59014999"/>
      <w:bookmarkStart w:id="4" w:name="_GoBack"/>
      <w:bookmarkEnd w:id="4"/>
      <w:r w:rsidR="00B45E8C" w:rsidRPr="00B45E8C">
        <w:rPr>
          <w:rStyle w:val="10"/>
        </w:rPr>
        <w:lastRenderedPageBreak/>
        <w:t>Оп</w:t>
      </w:r>
      <w:r w:rsidR="00B45E8C">
        <w:rPr>
          <w:rStyle w:val="10"/>
        </w:rPr>
        <w:t>исание алгоритмов</w:t>
      </w:r>
      <w:bookmarkEnd w:id="3"/>
    </w:p>
    <w:p w14:paraId="018C0ED4" w14:textId="06B91E3E" w:rsidR="00401335" w:rsidRDefault="00401335" w:rsidP="0047192C">
      <w:pPr>
        <w:rPr>
          <w:rStyle w:val="10"/>
          <w:rFonts w:eastAsiaTheme="minorHAnsi" w:cstheme="minorBidi"/>
          <w:b w:val="0"/>
          <w:sz w:val="24"/>
          <w:szCs w:val="22"/>
        </w:rPr>
      </w:pPr>
      <w:r>
        <w:rPr>
          <w:rStyle w:val="10"/>
          <w:rFonts w:eastAsiaTheme="minorHAnsi" w:cstheme="minorBidi"/>
          <w:b w:val="0"/>
          <w:sz w:val="24"/>
          <w:szCs w:val="22"/>
        </w:rPr>
        <w:t>Метод Рунге – Кутты четвёртого порядка, используется столь широко, что его часто называют классическим методом Рунге – Кутты.</w:t>
      </w:r>
      <w:r w:rsidR="00345058">
        <w:rPr>
          <w:rStyle w:val="10"/>
          <w:rFonts w:eastAsiaTheme="minorHAnsi" w:cstheme="minorBidi"/>
          <w:b w:val="0"/>
          <w:sz w:val="24"/>
          <w:szCs w:val="22"/>
        </w:rPr>
        <w:t xml:space="preserve"> В рассматриваемой задаче система дифференциальных уравнений имеет вид:</w:t>
      </w:r>
    </w:p>
    <w:p w14:paraId="06C9F649" w14:textId="32082016" w:rsidR="00345058" w:rsidRPr="00193A80" w:rsidRDefault="00CD1863" w:rsidP="00156117">
      <w:pPr>
        <w:rPr>
          <w:rStyle w:val="10"/>
          <w:rFonts w:eastAsiaTheme="minorEastAsia" w:cstheme="minorBidi"/>
          <w:b w:val="0"/>
          <w:sz w:val="24"/>
          <w:szCs w:val="22"/>
        </w:rPr>
      </w:pPr>
      <m:oMathPara>
        <m:oMath>
          <m:d>
            <m:dPr>
              <m:begChr m:val="{"/>
              <m:endChr m:val=""/>
              <m:ctrlPr>
                <w:rPr>
                  <w:rStyle w:val="10"/>
                  <w:rFonts w:ascii="Cambria Math" w:eastAsiaTheme="minorHAnsi" w:hAnsi="Cambria Math" w:cstheme="minorBidi"/>
                  <w:b w:val="0"/>
                  <w:i/>
                  <w:sz w:val="24"/>
                  <w:szCs w:val="22"/>
                </w:rPr>
              </m:ctrlPr>
            </m:dPr>
            <m:e>
              <m:eqArr>
                <m:eqArrPr>
                  <m:ctrlPr>
                    <w:rPr>
                      <w:rStyle w:val="10"/>
                      <w:rFonts w:ascii="Cambria Math" w:eastAsiaTheme="minorHAnsi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dx</m:t>
                      </m:r>
                    </m:den>
                  </m:f>
                  <m:r>
                    <w:rPr>
                      <w:rStyle w:val="10"/>
                      <w:rFonts w:ascii="Cambria Math" w:eastAsiaTheme="minorHAnsi" w:hAnsi="Cambria Math" w:cstheme="minorBidi"/>
                      <w:sz w:val="24"/>
                      <w:szCs w:val="22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x,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e>
                  <m:f>
                    <m:f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dx</m:t>
                      </m:r>
                    </m:den>
                  </m:f>
                  <m:r>
                    <w:rPr>
                      <w:rStyle w:val="10"/>
                      <w:rFonts w:ascii="Cambria Math" w:eastAsiaTheme="minorHAnsi" w:hAnsi="Cambria Math" w:cstheme="minorBidi"/>
                      <w:sz w:val="24"/>
                      <w:szCs w:val="22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x,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Style w:val="10"/>
                      <w:rFonts w:ascii="Cambria Math" w:eastAsiaTheme="minorHAnsi" w:hAnsi="Cambria Math" w:cstheme="minorBidi"/>
                      <w:sz w:val="24"/>
                      <w:szCs w:val="22"/>
                    </w:rPr>
                    <m:t>⋮</m:t>
                  </m:r>
                  <m:ctrlPr>
                    <w:rPr>
                      <w:rStyle w:val="10"/>
                      <w:rFonts w:ascii="Cambria Math" w:eastAsia="Cambria Math" w:hAnsi="Cambria Math" w:cs="Cambria Math"/>
                      <w:b w:val="0"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dx</m:t>
                      </m:r>
                    </m:den>
                  </m:f>
                  <m:r>
                    <w:rPr>
                      <w:rStyle w:val="10"/>
                      <w:rFonts w:ascii="Cambria Math" w:eastAsiaTheme="minorHAnsi" w:hAnsi="Cambria Math" w:cstheme="minorBidi"/>
                      <w:sz w:val="24"/>
                      <w:szCs w:val="22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Style w:val="10"/>
                          <w:rFonts w:ascii="Cambria Math" w:eastAsiaTheme="minorHAnsi" w:hAnsi="Cambria Math" w:cstheme="minorBidi"/>
                          <w:b w:val="0"/>
                          <w:i/>
                          <w:sz w:val="24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x,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Style w:val="10"/>
                          <w:rFonts w:ascii="Cambria Math" w:eastAsiaTheme="minorHAnsi" w:hAnsi="Cambria Math" w:cstheme="minorBidi"/>
                          <w:sz w:val="24"/>
                          <w:szCs w:val="22"/>
                          <w:lang w:val="en-US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Style w:val="10"/>
                              <w:rFonts w:ascii="Cambria Math" w:eastAsiaTheme="minorHAnsi" w:hAnsi="Cambria Math" w:cstheme="minorBidi"/>
                              <w:b w:val="0"/>
                              <w:i/>
                              <w:sz w:val="24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10"/>
                              <w:rFonts w:ascii="Cambria Math" w:eastAsiaTheme="minorHAnsi" w:hAnsi="Cambria Math" w:cstheme="minorBidi"/>
                              <w:sz w:val="24"/>
                              <w:szCs w:val="22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0E9AC9D0" w14:textId="38611766" w:rsidR="0047192C" w:rsidRDefault="00193A80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m:oMath>
        <m:r>
          <w:rPr>
            <w:rStyle w:val="10"/>
            <w:rFonts w:ascii="Cambria Math" w:eastAsiaTheme="minorHAnsi" w:hAnsi="Cambria Math" w:cstheme="minorBidi"/>
            <w:sz w:val="24"/>
            <w:szCs w:val="22"/>
          </w:rPr>
          <m:t>x</m:t>
        </m:r>
      </m:oMath>
      <w:r w:rsidRPr="00193A80">
        <w:rPr>
          <w:rStyle w:val="10"/>
          <w:rFonts w:eastAsiaTheme="minorEastAsia" w:cstheme="minorBidi"/>
          <w:b w:val="0"/>
          <w:sz w:val="24"/>
          <w:szCs w:val="22"/>
        </w:rPr>
        <w:t xml:space="preserve"> – </w:t>
      </w:r>
      <w:r>
        <w:rPr>
          <w:rStyle w:val="10"/>
          <w:rFonts w:eastAsiaTheme="minorEastAsia" w:cstheme="minorBidi"/>
          <w:b w:val="0"/>
          <w:sz w:val="24"/>
          <w:szCs w:val="22"/>
        </w:rPr>
        <w:t xml:space="preserve">независимый аргумент, </w:t>
      </w:r>
      <m:oMath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  <w:lang w:val="en-US"/>
              </w:rPr>
              <m:t>y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i</m:t>
            </m:r>
          </m:sub>
        </m:sSub>
      </m:oMath>
      <w:r>
        <w:rPr>
          <w:rStyle w:val="10"/>
          <w:rFonts w:eastAsiaTheme="minorEastAsia" w:cstheme="minorBidi"/>
          <w:b w:val="0"/>
          <w:sz w:val="24"/>
          <w:szCs w:val="22"/>
        </w:rPr>
        <w:t xml:space="preserve"> – зависимая функц</w:t>
      </w:r>
      <w:r w:rsidRPr="0047192C">
        <w:t>и</w:t>
      </w:r>
      <w:r>
        <w:rPr>
          <w:rStyle w:val="10"/>
          <w:rFonts w:eastAsiaTheme="minorEastAsia" w:cstheme="minorBidi"/>
          <w:b w:val="0"/>
          <w:sz w:val="24"/>
          <w:szCs w:val="22"/>
        </w:rPr>
        <w:t>я</w:t>
      </w:r>
      <w:r w:rsidR="0047192C">
        <w:rPr>
          <w:rStyle w:val="10"/>
          <w:rFonts w:eastAsiaTheme="minorEastAsia" w:cstheme="minorBidi"/>
          <w:b w:val="0"/>
          <w:sz w:val="24"/>
          <w:szCs w:val="22"/>
        </w:rPr>
        <w:t xml:space="preserve">, </w:t>
      </w:r>
      <m:oMath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y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i</m:t>
            </m:r>
          </m:sub>
        </m:sSub>
        <m:d>
          <m:d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Style w:val="10"/>
                    <w:rFonts w:ascii="Cambria Math" w:eastAsiaTheme="minorEastAsia" w:hAnsi="Cambria Math" w:cstheme="minorBidi"/>
                    <w:b w:val="0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0</m:t>
                </m:r>
              </m:sub>
            </m:sSub>
          </m:e>
        </m:d>
        <m:r>
          <w:rPr>
            <w:rStyle w:val="10"/>
            <w:rFonts w:ascii="Cambria Math" w:eastAsiaTheme="minorEastAsia" w:hAnsi="Cambria Math" w:cstheme="minorBidi"/>
            <w:sz w:val="24"/>
            <w:szCs w:val="22"/>
          </w:rPr>
          <m:t>=</m:t>
        </m:r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y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i0</m:t>
            </m:r>
          </m:sub>
        </m:sSub>
      </m:oMath>
    </w:p>
    <w:p w14:paraId="1A98F766" w14:textId="1D13D26D" w:rsidR="0047192C" w:rsidRDefault="0047192C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w:r>
        <w:rPr>
          <w:rStyle w:val="10"/>
          <w:rFonts w:eastAsiaTheme="minorEastAsia" w:cstheme="minorBidi"/>
          <w:b w:val="0"/>
          <w:sz w:val="24"/>
          <w:szCs w:val="22"/>
        </w:rPr>
        <w:t>Приближённое значение в последующих точках вычисляется по итерационной формуле:</w:t>
      </w:r>
    </w:p>
    <w:p w14:paraId="1C7C5EC4" w14:textId="52CE4F57" w:rsidR="0047192C" w:rsidRPr="0047192C" w:rsidRDefault="0047192C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m:oMathPara>
        <m:oMath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  <w:lang w:val="en-US"/>
                </w:rPr>
                <m:t>y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ij+1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=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y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ij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+</m:t>
          </m:r>
          <m:f>
            <m:f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fPr>
            <m:num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h</m:t>
              </m:r>
            </m:num>
            <m:den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6</m:t>
              </m:r>
            </m:den>
          </m:f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(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i1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+2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i2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+2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i3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+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i4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)</m:t>
          </m:r>
        </m:oMath>
      </m:oMathPara>
    </w:p>
    <w:p w14:paraId="34E2963E" w14:textId="14B138B0" w:rsidR="0047192C" w:rsidRDefault="0047192C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w:r>
        <w:rPr>
          <w:rStyle w:val="10"/>
          <w:rFonts w:eastAsiaTheme="minorEastAsia" w:cstheme="minorBidi"/>
          <w:b w:val="0"/>
          <w:sz w:val="24"/>
          <w:szCs w:val="22"/>
        </w:rPr>
        <w:t>Вычисление нового значения происходит в четыре стадии:</w:t>
      </w:r>
    </w:p>
    <w:p w14:paraId="6DD874ED" w14:textId="4A5FEA1B" w:rsidR="0047192C" w:rsidRPr="0047192C" w:rsidRDefault="0047192C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m:oMathPara>
        <m:oMath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</m:t>
              </m:r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1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=h∙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f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1</m:t>
              </m:r>
            </m:sub>
          </m:sSub>
          <m:d>
            <m:d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dPr>
            <m:e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x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1</m:t>
                  </m:r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,…,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k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nj</m:t>
                  </m:r>
                </m:sub>
              </m:sSub>
            </m:e>
          </m:d>
        </m:oMath>
      </m:oMathPara>
    </w:p>
    <w:p w14:paraId="5CA4FCA0" w14:textId="4FC5CB91" w:rsidR="0047192C" w:rsidRPr="0047192C" w:rsidRDefault="0047192C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m:oMathPara>
        <m:oMath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i2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=h∙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f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1</m:t>
              </m:r>
            </m:sub>
          </m:sSub>
          <m:d>
            <m:d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dPr>
            <m:e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x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h</m:t>
                  </m:r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1</m:t>
                  </m:r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rFonts w:ascii="Cambria Math" w:eastAsiaTheme="minorEastAsia" w:hAnsi="Cambria Math" w:cstheme="minorBidi"/>
                          <w:b w:val="0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i</m:t>
                      </m:r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,…,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nj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rFonts w:ascii="Cambria Math" w:eastAsiaTheme="minorEastAsia" w:hAnsi="Cambria Math" w:cstheme="minorBidi"/>
                          <w:b w:val="0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n</m:t>
                      </m:r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</m:e>
          </m:d>
        </m:oMath>
      </m:oMathPara>
    </w:p>
    <w:p w14:paraId="7DA5B303" w14:textId="76C742FB" w:rsidR="0047192C" w:rsidRPr="001D716C" w:rsidRDefault="0047192C" w:rsidP="0047192C">
      <w:pPr>
        <w:rPr>
          <w:rStyle w:val="10"/>
          <w:rFonts w:eastAsiaTheme="minorEastAsia" w:cstheme="minorBidi"/>
          <w:b w:val="0"/>
          <w:i/>
          <w:sz w:val="24"/>
          <w:szCs w:val="22"/>
        </w:rPr>
      </w:pPr>
      <m:oMathPara>
        <m:oMath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i3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=h∙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f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1</m:t>
              </m:r>
            </m:sub>
          </m:sSub>
          <m:d>
            <m:d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dPr>
            <m:e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x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h</m:t>
                  </m:r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1</m:t>
                  </m:r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rFonts w:ascii="Cambria Math" w:eastAsiaTheme="minorEastAsia" w:hAnsi="Cambria Math" w:cstheme="minorBidi"/>
                          <w:b w:val="0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i2</m:t>
                      </m:r>
                    </m:sub>
                  </m:sSub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,…,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nj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rFonts w:ascii="Cambria Math" w:eastAsiaTheme="minorEastAsia" w:hAnsi="Cambria Math" w:cstheme="minorBidi"/>
                          <w:b w:val="0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Style w:val="10"/>
                          <w:rFonts w:ascii="Cambria Math" w:eastAsiaTheme="minorEastAsia" w:hAnsi="Cambria Math" w:cstheme="minorBidi"/>
                          <w:sz w:val="24"/>
                          <w:szCs w:val="22"/>
                        </w:rPr>
                        <m:t>n2</m:t>
                      </m:r>
                    </m:sub>
                  </m:sSub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</m:e>
          </m:d>
        </m:oMath>
      </m:oMathPara>
    </w:p>
    <w:p w14:paraId="55618960" w14:textId="5053D092" w:rsidR="001D716C" w:rsidRPr="0047192C" w:rsidRDefault="001D716C" w:rsidP="0047192C">
      <w:pPr>
        <w:rPr>
          <w:rStyle w:val="10"/>
          <w:rFonts w:eastAsiaTheme="minorEastAsia" w:cstheme="minorBidi"/>
          <w:b w:val="0"/>
          <w:i/>
          <w:sz w:val="24"/>
          <w:szCs w:val="22"/>
          <w:lang w:val="en-US"/>
        </w:rPr>
      </w:pPr>
      <m:oMathPara>
        <m:oMath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k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i4</m:t>
              </m:r>
            </m:sub>
          </m:sSub>
          <m:r>
            <w:rPr>
              <w:rStyle w:val="10"/>
              <w:rFonts w:ascii="Cambria Math" w:eastAsiaTheme="minorEastAsia" w:hAnsi="Cambria Math" w:cstheme="minorBidi"/>
              <w:sz w:val="24"/>
              <w:szCs w:val="22"/>
            </w:rPr>
            <m:t>=h∙</m:t>
          </m:r>
          <m:sSub>
            <m:sSub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sSubPr>
            <m:e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f</m:t>
              </m:r>
            </m:e>
            <m: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1</m:t>
              </m:r>
            </m:sub>
          </m:sSub>
          <m:d>
            <m:dPr>
              <m:ctrlPr>
                <w:rPr>
                  <w:rStyle w:val="10"/>
                  <w:rFonts w:ascii="Cambria Math" w:eastAsiaTheme="minorEastAsia" w:hAnsi="Cambria Math" w:cstheme="minorBidi"/>
                  <w:b w:val="0"/>
                  <w:i/>
                  <w:sz w:val="24"/>
                  <w:szCs w:val="22"/>
                </w:rPr>
              </m:ctrlPr>
            </m:dPr>
            <m:e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x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f>
                <m:f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fPr>
                <m:num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h</m:t>
                  </m:r>
                </m:num>
                <m:den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2</m:t>
                  </m:r>
                </m:den>
              </m:f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1</m:t>
                  </m:r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k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i3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,…,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y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nj</m:t>
                  </m:r>
                </m:sub>
              </m:sSub>
              <m:r>
                <w:rPr>
                  <w:rStyle w:val="10"/>
                  <w:rFonts w:ascii="Cambria Math" w:eastAsiaTheme="minorEastAsia" w:hAnsi="Cambria Math" w:cstheme="minorBidi"/>
                  <w:sz w:val="24"/>
                  <w:szCs w:val="22"/>
                </w:rPr>
                <m:t>+</m:t>
              </m:r>
              <m:sSub>
                <m:sSubPr>
                  <m:ctrlPr>
                    <w:rPr>
                      <w:rStyle w:val="10"/>
                      <w:rFonts w:ascii="Cambria Math" w:eastAsiaTheme="minorEastAsia" w:hAnsi="Cambria Math" w:cstheme="minorBidi"/>
                      <w:b w:val="0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k</m:t>
                  </m:r>
                </m:e>
                <m:sub>
                  <m:r>
                    <w:rPr>
                      <w:rStyle w:val="10"/>
                      <w:rFonts w:ascii="Cambria Math" w:eastAsiaTheme="minorEastAsia" w:hAnsi="Cambria Math" w:cstheme="minorBidi"/>
                      <w:sz w:val="24"/>
                      <w:szCs w:val="22"/>
                    </w:rPr>
                    <m:t>n3</m:t>
                  </m:r>
                </m:sub>
              </m:sSub>
            </m:e>
          </m:d>
        </m:oMath>
      </m:oMathPara>
    </w:p>
    <w:p w14:paraId="22996764" w14:textId="135E020E" w:rsidR="002151B7" w:rsidRPr="002151B7" w:rsidRDefault="002151B7" w:rsidP="0047192C">
      <w:pPr>
        <w:rPr>
          <w:rStyle w:val="10"/>
          <w:rFonts w:eastAsiaTheme="minorEastAsia" w:cstheme="minorBidi"/>
          <w:b w:val="0"/>
          <w:sz w:val="24"/>
          <w:szCs w:val="22"/>
          <w:vertAlign w:val="subscript"/>
        </w:rPr>
      </w:pPr>
      <w:r>
        <w:rPr>
          <w:rStyle w:val="10"/>
          <w:rFonts w:eastAsiaTheme="minorEastAsia" w:cstheme="minorBidi"/>
          <w:b w:val="0"/>
          <w:sz w:val="24"/>
          <w:szCs w:val="22"/>
        </w:rPr>
        <w:t xml:space="preserve">Следующее значение </w:t>
      </w:r>
      <m:oMath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x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j+1</m:t>
            </m:r>
          </m:sub>
        </m:sSub>
      </m:oMath>
      <w:r>
        <w:rPr>
          <w:rStyle w:val="10"/>
          <w:rFonts w:eastAsiaTheme="minorEastAsia" w:cstheme="minorBidi"/>
          <w:b w:val="0"/>
          <w:sz w:val="24"/>
          <w:szCs w:val="22"/>
        </w:rPr>
        <w:t xml:space="preserve"> может быть найдено: </w:t>
      </w:r>
      <m:oMath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x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j+1</m:t>
            </m:r>
          </m:sub>
        </m:sSub>
        <m:r>
          <w:rPr>
            <w:rStyle w:val="10"/>
            <w:rFonts w:ascii="Cambria Math" w:eastAsiaTheme="minorEastAsia" w:hAnsi="Cambria Math" w:cstheme="minorBidi"/>
            <w:sz w:val="24"/>
            <w:szCs w:val="22"/>
          </w:rPr>
          <m:t>=</m:t>
        </m:r>
        <m:sSub>
          <m:sSub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sSubPr>
          <m:e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x</m:t>
            </m:r>
          </m:e>
          <m:sub>
            <m:r>
              <w:rPr>
                <w:rStyle w:val="10"/>
                <w:rFonts w:ascii="Cambria Math" w:eastAsiaTheme="minorEastAsia" w:hAnsi="Cambria Math" w:cstheme="minorBidi"/>
                <w:sz w:val="24"/>
                <w:szCs w:val="22"/>
              </w:rPr>
              <m:t>j</m:t>
            </m:r>
          </m:sub>
        </m:sSub>
        <m:r>
          <w:rPr>
            <w:rStyle w:val="10"/>
            <w:rFonts w:ascii="Cambria Math" w:eastAsiaTheme="minorEastAsia" w:hAnsi="Cambria Math" w:cstheme="minorBidi"/>
            <w:sz w:val="24"/>
            <w:szCs w:val="22"/>
          </w:rPr>
          <m:t>+h</m:t>
        </m:r>
      </m:oMath>
    </w:p>
    <w:p w14:paraId="3CC0B6FD" w14:textId="15D8B6C2" w:rsidR="00193A80" w:rsidRPr="00655717" w:rsidRDefault="002151B7" w:rsidP="0047192C">
      <w:pPr>
        <w:rPr>
          <w:rStyle w:val="10"/>
          <w:rFonts w:eastAsiaTheme="minorEastAsia" w:cstheme="minorBidi"/>
          <w:b w:val="0"/>
          <w:sz w:val="24"/>
          <w:szCs w:val="22"/>
        </w:rPr>
      </w:pPr>
      <w:r>
        <w:rPr>
          <w:rStyle w:val="10"/>
          <w:rFonts w:eastAsiaTheme="minorEastAsia" w:cstheme="minorBidi"/>
          <w:b w:val="0"/>
          <w:sz w:val="24"/>
          <w:szCs w:val="22"/>
        </w:rPr>
        <w:t xml:space="preserve">Этот метод имеет четвёртый порядок точности, это значит, что ошибка на одном шаге имеет порядок </w:t>
      </w:r>
      <m:oMath>
        <m:r>
          <w:rPr>
            <w:rStyle w:val="10"/>
            <w:rFonts w:ascii="Cambria Math" w:eastAsiaTheme="minorEastAsia" w:hAnsi="Cambria Math" w:cstheme="minorBidi"/>
            <w:sz w:val="24"/>
            <w:szCs w:val="22"/>
          </w:rPr>
          <m:t>O</m:t>
        </m:r>
        <m:d>
          <m:d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dPr>
          <m:e>
            <m:sSup>
              <m:sSupPr>
                <m:ctrlPr>
                  <w:rPr>
                    <w:rStyle w:val="10"/>
                    <w:rFonts w:ascii="Cambria Math" w:eastAsiaTheme="minorEastAsia" w:hAnsi="Cambria Math" w:cstheme="minorBidi"/>
                    <w:b w:val="0"/>
                    <w:i/>
                    <w:sz w:val="24"/>
                    <w:szCs w:val="22"/>
                  </w:rPr>
                </m:ctrlPr>
              </m:sSupPr>
              <m:e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h</m:t>
                </m:r>
              </m:e>
              <m:sup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5</m:t>
                </m:r>
              </m:sup>
            </m:sSup>
          </m:e>
        </m:d>
      </m:oMath>
      <w:r>
        <w:rPr>
          <w:rStyle w:val="10"/>
          <w:rFonts w:eastAsiaTheme="minorEastAsia" w:cstheme="minorBidi"/>
          <w:b w:val="0"/>
          <w:sz w:val="24"/>
          <w:szCs w:val="22"/>
        </w:rPr>
        <w:t xml:space="preserve">, а суммарная ошибка на конечном интервале </w:t>
      </w:r>
      <m:oMath>
        <m:r>
          <w:rPr>
            <w:rStyle w:val="10"/>
            <w:rFonts w:ascii="Cambria Math" w:eastAsiaTheme="minorEastAsia" w:hAnsi="Cambria Math" w:cstheme="minorBidi"/>
            <w:sz w:val="24"/>
            <w:szCs w:val="22"/>
          </w:rPr>
          <m:t>O</m:t>
        </m:r>
        <m:d>
          <m:dPr>
            <m:ctrlPr>
              <w:rPr>
                <w:rStyle w:val="10"/>
                <w:rFonts w:ascii="Cambria Math" w:eastAsiaTheme="minorEastAsia" w:hAnsi="Cambria Math" w:cstheme="minorBidi"/>
                <w:b w:val="0"/>
                <w:i/>
                <w:sz w:val="24"/>
                <w:szCs w:val="22"/>
              </w:rPr>
            </m:ctrlPr>
          </m:dPr>
          <m:e>
            <m:sSup>
              <m:sSupPr>
                <m:ctrlPr>
                  <w:rPr>
                    <w:rStyle w:val="10"/>
                    <w:rFonts w:ascii="Cambria Math" w:eastAsiaTheme="minorEastAsia" w:hAnsi="Cambria Math" w:cstheme="minorBidi"/>
                    <w:b w:val="0"/>
                    <w:i/>
                    <w:sz w:val="24"/>
                    <w:szCs w:val="22"/>
                  </w:rPr>
                </m:ctrlPr>
              </m:sSupPr>
              <m:e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h</m:t>
                </m:r>
              </m:e>
              <m:sup>
                <m:r>
                  <w:rPr>
                    <w:rStyle w:val="10"/>
                    <w:rFonts w:ascii="Cambria Math" w:eastAsiaTheme="minorEastAsia" w:hAnsi="Cambria Math" w:cstheme="minorBidi"/>
                    <w:sz w:val="24"/>
                    <w:szCs w:val="22"/>
                  </w:rPr>
                  <m:t>4</m:t>
                </m:r>
              </m:sup>
            </m:sSup>
          </m:e>
        </m:d>
      </m:oMath>
    </w:p>
    <w:p w14:paraId="5ACC24AA" w14:textId="70C57E57" w:rsidR="006C0474" w:rsidRPr="00B45E8C" w:rsidRDefault="00B45E8C" w:rsidP="00345E1C">
      <w:pPr>
        <w:pStyle w:val="1"/>
      </w:pPr>
      <w:r>
        <w:rPr>
          <w:rStyle w:val="10"/>
          <w:b/>
        </w:rPr>
        <w:br w:type="page"/>
      </w:r>
      <w:bookmarkStart w:id="5" w:name="_Toc59015006"/>
      <w:r w:rsidR="003B7344" w:rsidRPr="00B45E8C">
        <w:lastRenderedPageBreak/>
        <w:t>Заключение</w:t>
      </w:r>
      <w:bookmarkEnd w:id="5"/>
    </w:p>
    <w:p w14:paraId="328708F2" w14:textId="44E8B6B7" w:rsidR="004E6A1D" w:rsidRDefault="006C0474" w:rsidP="004E6A1D">
      <w:r>
        <w:t>В ходе выполнения лабораторной работы был</w:t>
      </w:r>
      <w:r w:rsidR="003A3673" w:rsidRPr="003A3673">
        <w:t xml:space="preserve"> </w:t>
      </w:r>
      <w:r w:rsidR="003A3673">
        <w:t>изучен метод приближённого решения задачи Коши для обыкновенных дифференциальных уравнений методом Рунге-Кутты четвёртого порядка</w:t>
      </w:r>
      <w:r w:rsidR="004E6A1D">
        <w:t xml:space="preserve">. Разработана программа, позволяющая </w:t>
      </w:r>
      <w:r w:rsidR="003A3673">
        <w:t xml:space="preserve">находить приближённое решение системы </w:t>
      </w:r>
      <w:r w:rsidR="00655717">
        <w:t>ОДУ и</w:t>
      </w:r>
      <w:r w:rsidR="003A3673">
        <w:t xml:space="preserve"> выполняющее построение фазового портрета</w:t>
      </w:r>
      <w:r w:rsidR="004E6A1D">
        <w:t>.</w:t>
      </w:r>
    </w:p>
    <w:p w14:paraId="1187C5BC" w14:textId="71310F63" w:rsidR="003B7344" w:rsidRDefault="004E6A1D" w:rsidP="004E6A1D">
      <w:pPr>
        <w:pStyle w:val="1"/>
      </w:pPr>
      <w:r>
        <w:br w:type="page"/>
      </w:r>
      <w:bookmarkStart w:id="6" w:name="_Toc59015007"/>
      <w:r w:rsidR="003B7344">
        <w:lastRenderedPageBreak/>
        <w:t>Литература</w:t>
      </w:r>
      <w:bookmarkEnd w:id="6"/>
    </w:p>
    <w:p w14:paraId="0B9B9D28" w14:textId="4C2B4EC5" w:rsidR="00BA6693" w:rsidRDefault="0095717A" w:rsidP="00BA6693">
      <w:pPr>
        <w:pStyle w:val="ab"/>
        <w:numPr>
          <w:ilvl w:val="0"/>
          <w:numId w:val="2"/>
        </w:numPr>
      </w:pPr>
      <w:r>
        <w:t>Метод Рунге – Кутты</w:t>
      </w:r>
      <w:r w:rsidR="00BA6693" w:rsidRPr="00134D1F">
        <w:t xml:space="preserve"> </w:t>
      </w:r>
      <w:r w:rsidR="00BA6693" w:rsidRPr="00BA6693">
        <w:t xml:space="preserve">// </w:t>
      </w:r>
      <w:r w:rsidR="00BA6693">
        <w:t>Материал из Википедии — свободной энциклопедии –</w:t>
      </w:r>
      <w:r w:rsidR="00BA6693" w:rsidRPr="00BA6693">
        <w:t xml:space="preserve"> </w:t>
      </w:r>
      <w:r w:rsidR="00BA6693">
        <w:t>Режим доступа:</w:t>
      </w:r>
      <w:r>
        <w:t xml:space="preserve"> </w:t>
      </w:r>
      <w:hyperlink r:id="rId9" w:history="1">
        <w:r w:rsidRPr="0095717A">
          <w:rPr>
            <w:rStyle w:val="a9"/>
          </w:rPr>
          <w:t>https://ru.wikipedia.org/wiki/Метод_Рунге</w:t>
        </w:r>
        <w:r w:rsidRPr="0095717A">
          <w:rPr>
            <w:rStyle w:val="a9"/>
          </w:rPr>
          <w:t>_</w:t>
        </w:r>
        <w:r w:rsidRPr="0095717A">
          <w:rPr>
            <w:rStyle w:val="a9"/>
          </w:rPr>
          <w:t>—</w:t>
        </w:r>
        <w:r w:rsidRPr="0095717A">
          <w:rPr>
            <w:rStyle w:val="a9"/>
          </w:rPr>
          <w:t>_</w:t>
        </w:r>
        <w:r w:rsidRPr="0095717A">
          <w:rPr>
            <w:rStyle w:val="a9"/>
          </w:rPr>
          <w:t>Кутты</w:t>
        </w:r>
      </w:hyperlink>
    </w:p>
    <w:p w14:paraId="2A63B213" w14:textId="0186F6D8" w:rsidR="00BA6693" w:rsidRPr="004D5459" w:rsidRDefault="00BA6693" w:rsidP="00BA6693">
      <w:pPr>
        <w:pStyle w:val="ab"/>
        <w:numPr>
          <w:ilvl w:val="0"/>
          <w:numId w:val="2"/>
        </w:numPr>
      </w:pPr>
      <w:proofErr w:type="spellStart"/>
      <w:r>
        <w:t>Qt</w:t>
      </w:r>
      <w:proofErr w:type="spellEnd"/>
      <w:r>
        <w:t xml:space="preserve"> 5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r w:rsidRPr="00BA6693">
        <w:t>//</w:t>
      </w:r>
      <w:r>
        <w:t xml:space="preserve"> Документация к фреймворку </w:t>
      </w:r>
      <w:proofErr w:type="spellStart"/>
      <w:r>
        <w:t>Qt</w:t>
      </w:r>
      <w:proofErr w:type="spellEnd"/>
      <w:r>
        <w:t>. –</w:t>
      </w:r>
      <w:r w:rsidRPr="00BA6693">
        <w:t xml:space="preserve"> </w:t>
      </w:r>
      <w:r>
        <w:t xml:space="preserve">Режим доступа: </w:t>
      </w:r>
      <w:hyperlink r:id="rId10" w:history="1">
        <w:r w:rsidR="0095717A" w:rsidRPr="007C46AD">
          <w:rPr>
            <w:rStyle w:val="a9"/>
          </w:rPr>
          <w:t>https://doc.qt.io/qt-5/reference-overview.html</w:t>
        </w:r>
      </w:hyperlink>
    </w:p>
    <w:sectPr w:rsidR="00BA6693" w:rsidRPr="004D5459" w:rsidSect="007A686B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83944"/>
    <w:multiLevelType w:val="hybridMultilevel"/>
    <w:tmpl w:val="3E6E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00B48"/>
    <w:multiLevelType w:val="hybridMultilevel"/>
    <w:tmpl w:val="1654D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15"/>
    <w:rsid w:val="0009168E"/>
    <w:rsid w:val="00134D1F"/>
    <w:rsid w:val="00156117"/>
    <w:rsid w:val="00170C15"/>
    <w:rsid w:val="00172EA1"/>
    <w:rsid w:val="00173980"/>
    <w:rsid w:val="001766BC"/>
    <w:rsid w:val="0017718D"/>
    <w:rsid w:val="00183943"/>
    <w:rsid w:val="00193A80"/>
    <w:rsid w:val="001A2D31"/>
    <w:rsid w:val="001D716C"/>
    <w:rsid w:val="001E6AD2"/>
    <w:rsid w:val="00207E43"/>
    <w:rsid w:val="002151B7"/>
    <w:rsid w:val="00231EF7"/>
    <w:rsid w:val="00241EB8"/>
    <w:rsid w:val="00262666"/>
    <w:rsid w:val="003027E4"/>
    <w:rsid w:val="00343E00"/>
    <w:rsid w:val="00345058"/>
    <w:rsid w:val="00345E1C"/>
    <w:rsid w:val="003A3673"/>
    <w:rsid w:val="003B7344"/>
    <w:rsid w:val="00401335"/>
    <w:rsid w:val="004120F2"/>
    <w:rsid w:val="00435F25"/>
    <w:rsid w:val="0047192C"/>
    <w:rsid w:val="004804E4"/>
    <w:rsid w:val="004D5459"/>
    <w:rsid w:val="004E6A1D"/>
    <w:rsid w:val="005025B2"/>
    <w:rsid w:val="00510F23"/>
    <w:rsid w:val="00527AA7"/>
    <w:rsid w:val="00542450"/>
    <w:rsid w:val="005637D4"/>
    <w:rsid w:val="005872CA"/>
    <w:rsid w:val="005D2234"/>
    <w:rsid w:val="005E4993"/>
    <w:rsid w:val="00624ECF"/>
    <w:rsid w:val="00655717"/>
    <w:rsid w:val="00680D9D"/>
    <w:rsid w:val="006C0474"/>
    <w:rsid w:val="006E3691"/>
    <w:rsid w:val="007632C6"/>
    <w:rsid w:val="007A686B"/>
    <w:rsid w:val="007B1E84"/>
    <w:rsid w:val="007B4B8B"/>
    <w:rsid w:val="007C50B9"/>
    <w:rsid w:val="00850E60"/>
    <w:rsid w:val="00865956"/>
    <w:rsid w:val="008953F9"/>
    <w:rsid w:val="008D5410"/>
    <w:rsid w:val="008E58B4"/>
    <w:rsid w:val="008F2BFF"/>
    <w:rsid w:val="008F511A"/>
    <w:rsid w:val="00920D0F"/>
    <w:rsid w:val="0095717A"/>
    <w:rsid w:val="0097388D"/>
    <w:rsid w:val="00976D2F"/>
    <w:rsid w:val="0098293D"/>
    <w:rsid w:val="00A231C6"/>
    <w:rsid w:val="00A81CC0"/>
    <w:rsid w:val="00B45E8C"/>
    <w:rsid w:val="00BA6693"/>
    <w:rsid w:val="00BE47A8"/>
    <w:rsid w:val="00C2669E"/>
    <w:rsid w:val="00C6258C"/>
    <w:rsid w:val="00CA1218"/>
    <w:rsid w:val="00CD1863"/>
    <w:rsid w:val="00CE2AA9"/>
    <w:rsid w:val="00D4215C"/>
    <w:rsid w:val="00DC320C"/>
    <w:rsid w:val="00E43206"/>
    <w:rsid w:val="00E46110"/>
    <w:rsid w:val="00E81F7B"/>
    <w:rsid w:val="00EB020C"/>
    <w:rsid w:val="00EF7D9C"/>
    <w:rsid w:val="00F32803"/>
    <w:rsid w:val="00F34C9F"/>
    <w:rsid w:val="00FC34CA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7339"/>
  <w15:chartTrackingRefBased/>
  <w15:docId w15:val="{EBB77388-1F82-4EFE-B9BA-B2E7FCB3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0D9D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41EB8"/>
    <w:pPr>
      <w:keepNext/>
      <w:keepLines/>
      <w:spacing w:before="400" w:after="200"/>
      <w:contextualSpacing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215C"/>
    <w:pPr>
      <w:keepNext/>
      <w:keepLines/>
      <w:jc w:val="center"/>
      <w:outlineLvl w:val="1"/>
    </w:pPr>
    <w:rPr>
      <w:rFonts w:eastAsiaTheme="majorEastAsia" w:cstheme="majorBidi"/>
      <w:b/>
      <w:sz w:val="3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A686B"/>
    <w:pPr>
      <w:spacing w:before="480" w:after="24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a4">
    <w:name w:val="Заголовок Знак"/>
    <w:basedOn w:val="a0"/>
    <w:link w:val="a3"/>
    <w:uiPriority w:val="10"/>
    <w:rsid w:val="007A686B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paragraph" w:customStyle="1" w:styleId="a5">
    <w:name w:val="_Титульный"/>
    <w:rsid w:val="00510F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_Титульный2"/>
    <w:basedOn w:val="a5"/>
    <w:rsid w:val="00510F23"/>
    <w:pPr>
      <w:jc w:val="left"/>
    </w:pPr>
  </w:style>
  <w:style w:type="paragraph" w:customStyle="1" w:styleId="a6">
    <w:name w:val="Обычный заголовок"/>
    <w:basedOn w:val="a"/>
    <w:link w:val="a7"/>
    <w:qFormat/>
    <w:rsid w:val="00510F23"/>
    <w:pPr>
      <w:contextualSpacing/>
      <w:jc w:val="center"/>
    </w:pPr>
  </w:style>
  <w:style w:type="character" w:customStyle="1" w:styleId="10">
    <w:name w:val="Заголовок 1 Знак"/>
    <w:basedOn w:val="a0"/>
    <w:link w:val="1"/>
    <w:uiPriority w:val="9"/>
    <w:rsid w:val="00241EB8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a7">
    <w:name w:val="Обычный заголовок Знак"/>
    <w:basedOn w:val="a0"/>
    <w:link w:val="a6"/>
    <w:rsid w:val="00510F23"/>
    <w:rPr>
      <w:rFonts w:ascii="Times New Roman" w:hAnsi="Times New Roman"/>
      <w:sz w:val="24"/>
    </w:rPr>
  </w:style>
  <w:style w:type="paragraph" w:styleId="a8">
    <w:name w:val="TOC Heading"/>
    <w:basedOn w:val="1"/>
    <w:next w:val="a"/>
    <w:uiPriority w:val="39"/>
    <w:unhideWhenUsed/>
    <w:qFormat/>
    <w:rsid w:val="003B7344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7344"/>
    <w:pPr>
      <w:spacing w:after="100"/>
    </w:pPr>
  </w:style>
  <w:style w:type="character" w:styleId="a9">
    <w:name w:val="Hyperlink"/>
    <w:basedOn w:val="a0"/>
    <w:uiPriority w:val="99"/>
    <w:unhideWhenUsed/>
    <w:rsid w:val="003B7344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241EB8"/>
    <w:rPr>
      <w:color w:val="808080"/>
    </w:rPr>
  </w:style>
  <w:style w:type="paragraph" w:styleId="ab">
    <w:name w:val="List Paragraph"/>
    <w:basedOn w:val="a"/>
    <w:uiPriority w:val="34"/>
    <w:qFormat/>
    <w:rsid w:val="007B1E8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5D2234"/>
    <w:pPr>
      <w:contextualSpacing/>
    </w:pPr>
    <w:rPr>
      <w:i/>
      <w:iCs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D4215C"/>
    <w:rPr>
      <w:rFonts w:ascii="Times New Roman" w:eastAsiaTheme="majorEastAsia" w:hAnsi="Times New Roman" w:cstheme="majorBidi"/>
      <w:b/>
      <w:sz w:val="3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6E3691"/>
    <w:pPr>
      <w:spacing w:after="100"/>
      <w:ind w:left="240"/>
    </w:pPr>
  </w:style>
  <w:style w:type="character" w:styleId="ad">
    <w:name w:val="Unresolved Mention"/>
    <w:basedOn w:val="a0"/>
    <w:uiPriority w:val="99"/>
    <w:semiHidden/>
    <w:unhideWhenUsed/>
    <w:rsid w:val="00134D1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34D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0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reference-overview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52;&#1077;&#1090;&#1086;&#1076;_&#1056;&#1091;&#1085;&#1075;&#1077;_&#8212;_&#1050;&#1091;&#1090;&#1090;&#1099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477D6-B873-4705-A870-B4710150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9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Зореев</dc:creator>
  <cp:keywords/>
  <dc:description/>
  <cp:lastModifiedBy>Михаил Зореев</cp:lastModifiedBy>
  <cp:revision>57</cp:revision>
  <cp:lastPrinted>2021-03-14T09:59:00Z</cp:lastPrinted>
  <dcterms:created xsi:type="dcterms:W3CDTF">2020-11-19T10:56:00Z</dcterms:created>
  <dcterms:modified xsi:type="dcterms:W3CDTF">2021-03-14T10:00:00Z</dcterms:modified>
</cp:coreProperties>
</file>