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A7" w:rsidRDefault="00A155A7" w:rsidP="00A155A7">
      <w:pPr>
        <w:jc w:val="center"/>
        <w:rPr>
          <w:b/>
          <w:sz w:val="52"/>
          <w:szCs w:val="52"/>
        </w:rPr>
      </w:pPr>
    </w:p>
    <w:p w:rsidR="00A155A7" w:rsidRDefault="00A155A7" w:rsidP="00A155A7">
      <w:pPr>
        <w:jc w:val="center"/>
        <w:rPr>
          <w:b/>
          <w:sz w:val="52"/>
          <w:szCs w:val="52"/>
        </w:rPr>
      </w:pPr>
    </w:p>
    <w:p w:rsidR="00A155A7" w:rsidRDefault="00A155A7" w:rsidP="00A155A7">
      <w:pPr>
        <w:jc w:val="center"/>
        <w:rPr>
          <w:b/>
          <w:sz w:val="52"/>
          <w:szCs w:val="52"/>
        </w:rPr>
      </w:pPr>
    </w:p>
    <w:p w:rsidR="00AB01EB" w:rsidRDefault="00A155A7" w:rsidP="00A155A7">
      <w:pPr>
        <w:jc w:val="center"/>
        <w:rPr>
          <w:b/>
          <w:sz w:val="52"/>
          <w:szCs w:val="52"/>
        </w:rPr>
      </w:pPr>
      <w:r>
        <w:rPr>
          <w:b/>
          <w:sz w:val="52"/>
          <w:szCs w:val="52"/>
        </w:rPr>
        <w:t>Softwareprojekt 2. Semester</w:t>
      </w:r>
    </w:p>
    <w:p w:rsidR="00A155A7" w:rsidRDefault="00A155A7" w:rsidP="00A155A7">
      <w:pPr>
        <w:jc w:val="center"/>
        <w:rPr>
          <w:b/>
          <w:sz w:val="52"/>
          <w:szCs w:val="52"/>
        </w:rPr>
      </w:pPr>
    </w:p>
    <w:p w:rsidR="00A155A7" w:rsidRDefault="00A155A7" w:rsidP="00A155A7">
      <w:pPr>
        <w:jc w:val="center"/>
        <w:rPr>
          <w:b/>
          <w:sz w:val="52"/>
          <w:szCs w:val="52"/>
        </w:rPr>
      </w:pPr>
    </w:p>
    <w:p w:rsidR="00A155A7" w:rsidRDefault="00A155A7" w:rsidP="00A155A7">
      <w:pPr>
        <w:jc w:val="center"/>
        <w:rPr>
          <w:b/>
          <w:sz w:val="52"/>
          <w:szCs w:val="52"/>
        </w:rPr>
      </w:pPr>
    </w:p>
    <w:p w:rsidR="00A155A7" w:rsidRDefault="00A155A7" w:rsidP="00A155A7">
      <w:pPr>
        <w:jc w:val="center"/>
        <w:rPr>
          <w:b/>
          <w:sz w:val="52"/>
          <w:szCs w:val="52"/>
        </w:rPr>
      </w:pPr>
      <w:r w:rsidRPr="00A155A7">
        <w:rPr>
          <w:b/>
          <w:noProof/>
          <w:sz w:val="52"/>
          <w:szCs w:val="52"/>
          <w:lang w:eastAsia="de-CH"/>
        </w:rPr>
        <w:drawing>
          <wp:inline distT="0" distB="0" distL="0" distR="0">
            <wp:extent cx="5760720" cy="3204464"/>
            <wp:effectExtent l="0" t="0" r="0" b="0"/>
            <wp:docPr id="1" name="Grafik 1" descr="C:\Users\ronbu\Documents\Projekte\Programmierprojektsem2\Hunter_GitProject\Hunter\BeispielSpieleb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bu\Documents\Projekte\Programmierprojektsem2\Hunter_GitProject\Hunter\BeispielSpielebe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04464"/>
                    </a:xfrm>
                    <a:prstGeom prst="rect">
                      <a:avLst/>
                    </a:prstGeom>
                    <a:noFill/>
                    <a:ln>
                      <a:noFill/>
                    </a:ln>
                  </pic:spPr>
                </pic:pic>
              </a:graphicData>
            </a:graphic>
          </wp:inline>
        </w:drawing>
      </w:r>
    </w:p>
    <w:p w:rsidR="00A155A7" w:rsidRDefault="00A155A7">
      <w:pPr>
        <w:rPr>
          <w:b/>
          <w:sz w:val="52"/>
          <w:szCs w:val="52"/>
        </w:rPr>
      </w:pPr>
      <w:r>
        <w:rPr>
          <w:b/>
          <w:sz w:val="52"/>
          <w:szCs w:val="52"/>
        </w:rPr>
        <w:br w:type="page"/>
      </w:r>
    </w:p>
    <w:p w:rsidR="00A155A7" w:rsidRPr="00A155A7" w:rsidRDefault="00A155A7" w:rsidP="00A155A7">
      <w:pPr>
        <w:rPr>
          <w:rFonts w:cs="Arial"/>
          <w:szCs w:val="24"/>
        </w:rPr>
      </w:pPr>
      <w:r w:rsidRPr="00A155A7">
        <w:rPr>
          <w:rFonts w:cs="Arial"/>
          <w:b/>
          <w:szCs w:val="24"/>
        </w:rPr>
        <w:lastRenderedPageBreak/>
        <w:t>Projektname:</w:t>
      </w:r>
      <w:r w:rsidRPr="00A155A7">
        <w:rPr>
          <w:rFonts w:cs="Arial"/>
          <w:b/>
          <w:szCs w:val="24"/>
        </w:rPr>
        <w:tab/>
      </w:r>
      <w:r>
        <w:rPr>
          <w:rFonts w:cs="Arial"/>
          <w:b/>
          <w:szCs w:val="24"/>
        </w:rPr>
        <w:tab/>
      </w:r>
      <w:r>
        <w:rPr>
          <w:rFonts w:cs="Arial"/>
          <w:szCs w:val="24"/>
        </w:rPr>
        <w:t>Softwareprojekt: IS-Hunter</w:t>
      </w:r>
    </w:p>
    <w:p w:rsidR="00F07F81" w:rsidRPr="00F07F81" w:rsidRDefault="00F07F81" w:rsidP="00F07F81">
      <w:pPr>
        <w:pStyle w:val="Default"/>
        <w:rPr>
          <w:rFonts w:asciiTheme="minorHAnsi" w:hAnsiTheme="minorHAnsi"/>
        </w:rPr>
      </w:pPr>
      <w:r>
        <w:rPr>
          <w:rFonts w:cs="Arial"/>
          <w:b/>
        </w:rPr>
        <w:t>Modul:</w:t>
      </w:r>
      <w:r>
        <w:rPr>
          <w:rFonts w:cs="Arial"/>
          <w:b/>
        </w:rPr>
        <w:tab/>
      </w:r>
      <w:r>
        <w:rPr>
          <w:rFonts w:cs="Arial"/>
          <w:b/>
        </w:rPr>
        <w:tab/>
      </w:r>
      <w:r w:rsidRPr="00F07F81">
        <w:rPr>
          <w:rFonts w:asciiTheme="minorHAnsi" w:hAnsiTheme="minorHAnsi" w:cs="Arial"/>
        </w:rPr>
        <w:t>Softwaredesign und Softwareprojekte BTE5052d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5757"/>
      </w:tblGrid>
      <w:tr w:rsidR="00F07F81" w:rsidRPr="00F07F81">
        <w:tblPrEx>
          <w:tblCellMar>
            <w:top w:w="0" w:type="dxa"/>
            <w:bottom w:w="0" w:type="dxa"/>
          </w:tblCellMar>
        </w:tblPrEx>
        <w:trPr>
          <w:trHeight w:val="140"/>
        </w:trPr>
        <w:tc>
          <w:tcPr>
            <w:tcW w:w="5757" w:type="dxa"/>
          </w:tcPr>
          <w:p w:rsidR="00F07F81" w:rsidRPr="00F07F81" w:rsidRDefault="00F07F81" w:rsidP="00F07F81">
            <w:pPr>
              <w:autoSpaceDE w:val="0"/>
              <w:autoSpaceDN w:val="0"/>
              <w:adjustRightInd w:val="0"/>
              <w:spacing w:after="0" w:line="240" w:lineRule="auto"/>
              <w:rPr>
                <w:rFonts w:cs="Calibri"/>
                <w:color w:val="000000"/>
                <w:szCs w:val="24"/>
              </w:rPr>
            </w:pPr>
          </w:p>
        </w:tc>
      </w:tr>
    </w:tbl>
    <w:p w:rsidR="00A155A7" w:rsidRPr="00A155A7" w:rsidRDefault="00A155A7" w:rsidP="00A155A7">
      <w:pPr>
        <w:rPr>
          <w:rFonts w:cs="Arial"/>
          <w:b/>
          <w:szCs w:val="24"/>
        </w:rPr>
      </w:pPr>
      <w:r w:rsidRPr="00A155A7">
        <w:rPr>
          <w:rFonts w:cs="Arial"/>
          <w:b/>
          <w:szCs w:val="24"/>
        </w:rPr>
        <w:t>Studierende:</w:t>
      </w:r>
      <w:r w:rsidRPr="00A155A7">
        <w:rPr>
          <w:rFonts w:cs="Arial"/>
          <w:b/>
          <w:szCs w:val="24"/>
        </w:rPr>
        <w:tab/>
      </w:r>
      <w:r w:rsidRPr="00A155A7">
        <w:rPr>
          <w:rFonts w:cs="Arial"/>
          <w:b/>
          <w:szCs w:val="24"/>
        </w:rPr>
        <w:tab/>
      </w:r>
      <w:r>
        <w:rPr>
          <w:rFonts w:cs="Arial"/>
          <w:szCs w:val="24"/>
        </w:rPr>
        <w:t>Daniel Schären, Nicolas Takagawa und Ron Buntschu</w:t>
      </w:r>
    </w:p>
    <w:p w:rsidR="00A155A7" w:rsidRPr="00A155A7" w:rsidRDefault="00A155A7" w:rsidP="00A155A7">
      <w:pPr>
        <w:rPr>
          <w:rFonts w:cs="Arial"/>
          <w:szCs w:val="24"/>
        </w:rPr>
      </w:pPr>
      <w:r w:rsidRPr="00A155A7">
        <w:rPr>
          <w:rFonts w:cs="Arial"/>
          <w:b/>
          <w:szCs w:val="24"/>
        </w:rPr>
        <w:t>Dozent:</w:t>
      </w:r>
      <w:r w:rsidRPr="00A155A7">
        <w:rPr>
          <w:rFonts w:cs="Arial"/>
          <w:b/>
          <w:szCs w:val="24"/>
        </w:rPr>
        <w:tab/>
      </w:r>
      <w:r w:rsidRPr="00A155A7">
        <w:rPr>
          <w:rFonts w:cs="Arial"/>
          <w:b/>
          <w:szCs w:val="24"/>
        </w:rPr>
        <w:tab/>
      </w:r>
      <w:r>
        <w:rPr>
          <w:rFonts w:cs="Arial"/>
          <w:szCs w:val="24"/>
        </w:rPr>
        <w:t>Dr. Lorenz Müller</w:t>
      </w:r>
    </w:p>
    <w:p w:rsidR="00A155A7" w:rsidRPr="00A155A7" w:rsidRDefault="00A155A7" w:rsidP="00A155A7">
      <w:pPr>
        <w:rPr>
          <w:rFonts w:cs="Arial"/>
          <w:b/>
          <w:szCs w:val="24"/>
        </w:rPr>
      </w:pPr>
      <w:r w:rsidRPr="00A155A7">
        <w:rPr>
          <w:rFonts w:cs="Arial"/>
          <w:b/>
          <w:szCs w:val="24"/>
        </w:rPr>
        <w:t>Institution:</w:t>
      </w:r>
      <w:r w:rsidRPr="00A155A7">
        <w:rPr>
          <w:rFonts w:cs="Arial"/>
          <w:b/>
          <w:szCs w:val="24"/>
        </w:rPr>
        <w:tab/>
      </w:r>
      <w:r w:rsidRPr="00A155A7">
        <w:rPr>
          <w:rFonts w:cs="Arial"/>
          <w:b/>
          <w:szCs w:val="24"/>
        </w:rPr>
        <w:tab/>
      </w:r>
      <w:r w:rsidRPr="00A155A7">
        <w:rPr>
          <w:rFonts w:cs="Arial"/>
          <w:szCs w:val="24"/>
        </w:rPr>
        <w:t>Berner Fachhochschule Technik und Informatik</w:t>
      </w:r>
    </w:p>
    <w:p w:rsidR="00A155A7" w:rsidRPr="00A155A7" w:rsidRDefault="00A155A7" w:rsidP="00A155A7">
      <w:pPr>
        <w:rPr>
          <w:rFonts w:cs="Arial"/>
          <w:szCs w:val="24"/>
        </w:rPr>
      </w:pPr>
      <w:r w:rsidRPr="00A155A7">
        <w:rPr>
          <w:rFonts w:cs="Arial"/>
          <w:b/>
          <w:szCs w:val="24"/>
        </w:rPr>
        <w:t>Studiengang:</w:t>
      </w:r>
      <w:r w:rsidRPr="00A155A7">
        <w:rPr>
          <w:rFonts w:cs="Arial"/>
          <w:b/>
          <w:szCs w:val="24"/>
        </w:rPr>
        <w:tab/>
      </w:r>
      <w:r w:rsidRPr="00A155A7">
        <w:rPr>
          <w:rFonts w:cs="Arial"/>
          <w:b/>
          <w:szCs w:val="24"/>
        </w:rPr>
        <w:tab/>
      </w:r>
      <w:r w:rsidRPr="00A155A7">
        <w:rPr>
          <w:rFonts w:cs="Arial"/>
          <w:szCs w:val="24"/>
        </w:rPr>
        <w:t>Elektro- und Telekommunikation</w:t>
      </w:r>
    </w:p>
    <w:p w:rsidR="00A155A7" w:rsidRPr="00A155A7" w:rsidRDefault="00A155A7" w:rsidP="00A155A7">
      <w:pPr>
        <w:rPr>
          <w:rFonts w:cs="Arial"/>
          <w:b/>
          <w:szCs w:val="24"/>
        </w:rPr>
      </w:pPr>
      <w:r w:rsidRPr="00A155A7">
        <w:rPr>
          <w:rFonts w:cs="Arial"/>
          <w:b/>
          <w:szCs w:val="24"/>
        </w:rPr>
        <w:t>Klasse:</w:t>
      </w:r>
      <w:r w:rsidRPr="00A155A7">
        <w:rPr>
          <w:rFonts w:cs="Arial"/>
          <w:szCs w:val="24"/>
        </w:rPr>
        <w:tab/>
      </w:r>
      <w:r w:rsidRPr="00A155A7">
        <w:rPr>
          <w:rFonts w:cs="Arial"/>
          <w:szCs w:val="24"/>
        </w:rPr>
        <w:tab/>
      </w:r>
      <w:r>
        <w:rPr>
          <w:rFonts w:cs="Arial"/>
          <w:szCs w:val="24"/>
        </w:rPr>
        <w:tab/>
      </w:r>
      <w:r w:rsidRPr="00A155A7">
        <w:rPr>
          <w:rFonts w:cs="Arial"/>
          <w:szCs w:val="24"/>
        </w:rPr>
        <w:t>E1d</w:t>
      </w:r>
    </w:p>
    <w:p w:rsidR="00A155A7" w:rsidRDefault="00A155A7" w:rsidP="00A155A7">
      <w:pPr>
        <w:rPr>
          <w:rFonts w:cs="Arial"/>
          <w:szCs w:val="24"/>
        </w:rPr>
      </w:pPr>
      <w:r w:rsidRPr="00A155A7">
        <w:rPr>
          <w:rFonts w:cs="Arial"/>
          <w:b/>
          <w:szCs w:val="24"/>
        </w:rPr>
        <w:t>Semester:</w:t>
      </w:r>
      <w:r w:rsidRPr="00A155A7">
        <w:rPr>
          <w:rFonts w:cs="Arial"/>
          <w:b/>
          <w:szCs w:val="24"/>
        </w:rPr>
        <w:tab/>
      </w:r>
      <w:r w:rsidRPr="00A155A7">
        <w:rPr>
          <w:rFonts w:cs="Arial"/>
          <w:b/>
          <w:szCs w:val="24"/>
        </w:rPr>
        <w:tab/>
      </w:r>
      <w:r w:rsidRPr="00A155A7">
        <w:rPr>
          <w:rFonts w:cs="Arial"/>
          <w:szCs w:val="24"/>
        </w:rPr>
        <w:t xml:space="preserve">Zwei </w:t>
      </w:r>
    </w:p>
    <w:p w:rsidR="00A155A7" w:rsidRDefault="00A155A7" w:rsidP="00A155A7">
      <w:pPr>
        <w:rPr>
          <w:rFonts w:cs="Arial"/>
          <w:szCs w:val="24"/>
        </w:rPr>
      </w:pPr>
    </w:p>
    <w:sdt>
      <w:sdtPr>
        <w:rPr>
          <w:lang w:val="de-DE"/>
        </w:rPr>
        <w:id w:val="-1703092323"/>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A155A7" w:rsidRDefault="00A155A7">
          <w:pPr>
            <w:pStyle w:val="Inhaltsverzeichnisberschrift"/>
          </w:pPr>
          <w:r>
            <w:rPr>
              <w:lang w:val="de-DE"/>
            </w:rPr>
            <w:t>Inhalt</w:t>
          </w:r>
        </w:p>
        <w:p w:rsidR="00C63ED0" w:rsidRDefault="00A155A7">
          <w:pPr>
            <w:pStyle w:val="Verzeichnis1"/>
            <w:tabs>
              <w:tab w:val="right" w:leader="dot" w:pos="9062"/>
            </w:tabs>
            <w:rPr>
              <w:noProof/>
            </w:rPr>
          </w:pPr>
          <w:r>
            <w:fldChar w:fldCharType="begin"/>
          </w:r>
          <w:r>
            <w:instrText xml:space="preserve"> TOC \o "1-3" \h \z \u </w:instrText>
          </w:r>
          <w:r>
            <w:fldChar w:fldCharType="separate"/>
          </w:r>
          <w:hyperlink w:anchor="_Toc453063008" w:history="1">
            <w:r w:rsidR="00C63ED0" w:rsidRPr="006D517B">
              <w:rPr>
                <w:rStyle w:val="Hyperlink"/>
                <w:noProof/>
              </w:rPr>
              <w:t>1. Einleitung</w:t>
            </w:r>
            <w:r w:rsidR="00C63ED0">
              <w:rPr>
                <w:noProof/>
                <w:webHidden/>
              </w:rPr>
              <w:tab/>
            </w:r>
            <w:r w:rsidR="00C63ED0">
              <w:rPr>
                <w:noProof/>
                <w:webHidden/>
              </w:rPr>
              <w:fldChar w:fldCharType="begin"/>
            </w:r>
            <w:r w:rsidR="00C63ED0">
              <w:rPr>
                <w:noProof/>
                <w:webHidden/>
              </w:rPr>
              <w:instrText xml:space="preserve"> PAGEREF _Toc453063008 \h </w:instrText>
            </w:r>
            <w:r w:rsidR="00C63ED0">
              <w:rPr>
                <w:noProof/>
                <w:webHidden/>
              </w:rPr>
            </w:r>
            <w:r w:rsidR="00C63ED0">
              <w:rPr>
                <w:noProof/>
                <w:webHidden/>
              </w:rPr>
              <w:fldChar w:fldCharType="separate"/>
            </w:r>
            <w:r w:rsidR="00C63ED0">
              <w:rPr>
                <w:noProof/>
                <w:webHidden/>
              </w:rPr>
              <w:t>2</w:t>
            </w:r>
            <w:r w:rsidR="00C63ED0">
              <w:rPr>
                <w:noProof/>
                <w:webHidden/>
              </w:rPr>
              <w:fldChar w:fldCharType="end"/>
            </w:r>
          </w:hyperlink>
        </w:p>
        <w:p w:rsidR="00C63ED0" w:rsidRDefault="00C63ED0">
          <w:pPr>
            <w:pStyle w:val="Verzeichnis1"/>
            <w:tabs>
              <w:tab w:val="right" w:leader="dot" w:pos="9062"/>
            </w:tabs>
            <w:rPr>
              <w:noProof/>
            </w:rPr>
          </w:pPr>
          <w:hyperlink w:anchor="_Toc453063009" w:history="1">
            <w:r w:rsidRPr="006D517B">
              <w:rPr>
                <w:rStyle w:val="Hyperlink"/>
                <w:noProof/>
              </w:rPr>
              <w:t>2. Planung</w:t>
            </w:r>
            <w:r>
              <w:rPr>
                <w:noProof/>
                <w:webHidden/>
              </w:rPr>
              <w:tab/>
            </w:r>
            <w:r>
              <w:rPr>
                <w:noProof/>
                <w:webHidden/>
              </w:rPr>
              <w:fldChar w:fldCharType="begin"/>
            </w:r>
            <w:r>
              <w:rPr>
                <w:noProof/>
                <w:webHidden/>
              </w:rPr>
              <w:instrText xml:space="preserve"> PAGEREF _Toc453063009 \h </w:instrText>
            </w:r>
            <w:r>
              <w:rPr>
                <w:noProof/>
                <w:webHidden/>
              </w:rPr>
            </w:r>
            <w:r>
              <w:rPr>
                <w:noProof/>
                <w:webHidden/>
              </w:rPr>
              <w:fldChar w:fldCharType="separate"/>
            </w:r>
            <w:r>
              <w:rPr>
                <w:noProof/>
                <w:webHidden/>
              </w:rPr>
              <w:t>2</w:t>
            </w:r>
            <w:r>
              <w:rPr>
                <w:noProof/>
                <w:webHidden/>
              </w:rPr>
              <w:fldChar w:fldCharType="end"/>
            </w:r>
          </w:hyperlink>
        </w:p>
        <w:p w:rsidR="00C63ED0" w:rsidRDefault="00C63ED0">
          <w:pPr>
            <w:pStyle w:val="Verzeichnis2"/>
            <w:tabs>
              <w:tab w:val="right" w:leader="dot" w:pos="9062"/>
            </w:tabs>
            <w:rPr>
              <w:noProof/>
            </w:rPr>
          </w:pPr>
          <w:hyperlink w:anchor="_Toc453063010" w:history="1">
            <w:r w:rsidRPr="006D517B">
              <w:rPr>
                <w:rStyle w:val="Hyperlink"/>
                <w:noProof/>
              </w:rPr>
              <w:t>2.1 Idee</w:t>
            </w:r>
            <w:r>
              <w:rPr>
                <w:noProof/>
                <w:webHidden/>
              </w:rPr>
              <w:tab/>
            </w:r>
            <w:r>
              <w:rPr>
                <w:noProof/>
                <w:webHidden/>
              </w:rPr>
              <w:fldChar w:fldCharType="begin"/>
            </w:r>
            <w:r>
              <w:rPr>
                <w:noProof/>
                <w:webHidden/>
              </w:rPr>
              <w:instrText xml:space="preserve"> PAGEREF _Toc453063010 \h </w:instrText>
            </w:r>
            <w:r>
              <w:rPr>
                <w:noProof/>
                <w:webHidden/>
              </w:rPr>
            </w:r>
            <w:r>
              <w:rPr>
                <w:noProof/>
                <w:webHidden/>
              </w:rPr>
              <w:fldChar w:fldCharType="separate"/>
            </w:r>
            <w:r>
              <w:rPr>
                <w:noProof/>
                <w:webHidden/>
              </w:rPr>
              <w:t>2</w:t>
            </w:r>
            <w:r>
              <w:rPr>
                <w:noProof/>
                <w:webHidden/>
              </w:rPr>
              <w:fldChar w:fldCharType="end"/>
            </w:r>
          </w:hyperlink>
        </w:p>
        <w:p w:rsidR="00C63ED0" w:rsidRDefault="00C63ED0">
          <w:pPr>
            <w:pStyle w:val="Verzeichnis2"/>
            <w:tabs>
              <w:tab w:val="right" w:leader="dot" w:pos="9062"/>
            </w:tabs>
            <w:rPr>
              <w:noProof/>
            </w:rPr>
          </w:pPr>
          <w:hyperlink w:anchor="_Toc453063011" w:history="1">
            <w:r w:rsidRPr="006D517B">
              <w:rPr>
                <w:rStyle w:val="Hyperlink"/>
                <w:noProof/>
              </w:rPr>
              <w:t>2.2 Spielidee</w:t>
            </w:r>
            <w:r>
              <w:rPr>
                <w:noProof/>
                <w:webHidden/>
              </w:rPr>
              <w:tab/>
            </w:r>
            <w:r>
              <w:rPr>
                <w:noProof/>
                <w:webHidden/>
              </w:rPr>
              <w:fldChar w:fldCharType="begin"/>
            </w:r>
            <w:r>
              <w:rPr>
                <w:noProof/>
                <w:webHidden/>
              </w:rPr>
              <w:instrText xml:space="preserve"> PAGEREF _Toc453063011 \h </w:instrText>
            </w:r>
            <w:r>
              <w:rPr>
                <w:noProof/>
                <w:webHidden/>
              </w:rPr>
            </w:r>
            <w:r>
              <w:rPr>
                <w:noProof/>
                <w:webHidden/>
              </w:rPr>
              <w:fldChar w:fldCharType="separate"/>
            </w:r>
            <w:r>
              <w:rPr>
                <w:noProof/>
                <w:webHidden/>
              </w:rPr>
              <w:t>3</w:t>
            </w:r>
            <w:r>
              <w:rPr>
                <w:noProof/>
                <w:webHidden/>
              </w:rPr>
              <w:fldChar w:fldCharType="end"/>
            </w:r>
          </w:hyperlink>
        </w:p>
        <w:p w:rsidR="00C63ED0" w:rsidRDefault="00C63ED0">
          <w:pPr>
            <w:pStyle w:val="Verzeichnis3"/>
            <w:tabs>
              <w:tab w:val="right" w:leader="dot" w:pos="9062"/>
            </w:tabs>
            <w:rPr>
              <w:noProof/>
            </w:rPr>
          </w:pPr>
          <w:hyperlink w:anchor="_Toc453063012" w:history="1">
            <w:r w:rsidRPr="006D517B">
              <w:rPr>
                <w:rStyle w:val="Hyperlink"/>
                <w:noProof/>
              </w:rPr>
              <w:t>2.2.1 Pseudocode</w:t>
            </w:r>
            <w:r>
              <w:rPr>
                <w:noProof/>
                <w:webHidden/>
              </w:rPr>
              <w:tab/>
            </w:r>
            <w:r>
              <w:rPr>
                <w:noProof/>
                <w:webHidden/>
              </w:rPr>
              <w:fldChar w:fldCharType="begin"/>
            </w:r>
            <w:r>
              <w:rPr>
                <w:noProof/>
                <w:webHidden/>
              </w:rPr>
              <w:instrText xml:space="preserve"> PAGEREF _Toc453063012 \h </w:instrText>
            </w:r>
            <w:r>
              <w:rPr>
                <w:noProof/>
                <w:webHidden/>
              </w:rPr>
            </w:r>
            <w:r>
              <w:rPr>
                <w:noProof/>
                <w:webHidden/>
              </w:rPr>
              <w:fldChar w:fldCharType="separate"/>
            </w:r>
            <w:r>
              <w:rPr>
                <w:noProof/>
                <w:webHidden/>
              </w:rPr>
              <w:t>3</w:t>
            </w:r>
            <w:r>
              <w:rPr>
                <w:noProof/>
                <w:webHidden/>
              </w:rPr>
              <w:fldChar w:fldCharType="end"/>
            </w:r>
          </w:hyperlink>
        </w:p>
        <w:p w:rsidR="00C63ED0" w:rsidRDefault="00C63ED0">
          <w:pPr>
            <w:pStyle w:val="Verzeichnis3"/>
            <w:tabs>
              <w:tab w:val="right" w:leader="dot" w:pos="9062"/>
            </w:tabs>
            <w:rPr>
              <w:noProof/>
            </w:rPr>
          </w:pPr>
          <w:hyperlink w:anchor="_Toc453063013" w:history="1">
            <w:r w:rsidRPr="006D517B">
              <w:rPr>
                <w:rStyle w:val="Hyperlink"/>
                <w:noProof/>
              </w:rPr>
              <w:t>2.2.2</w:t>
            </w:r>
            <w:r>
              <w:rPr>
                <w:noProof/>
                <w:webHidden/>
              </w:rPr>
              <w:tab/>
            </w:r>
            <w:r>
              <w:rPr>
                <w:noProof/>
                <w:webHidden/>
              </w:rPr>
              <w:fldChar w:fldCharType="begin"/>
            </w:r>
            <w:r>
              <w:rPr>
                <w:noProof/>
                <w:webHidden/>
              </w:rPr>
              <w:instrText xml:space="preserve"> PAGEREF _Toc453063013 \h </w:instrText>
            </w:r>
            <w:r>
              <w:rPr>
                <w:noProof/>
                <w:webHidden/>
              </w:rPr>
            </w:r>
            <w:r>
              <w:rPr>
                <w:noProof/>
                <w:webHidden/>
              </w:rPr>
              <w:fldChar w:fldCharType="separate"/>
            </w:r>
            <w:r>
              <w:rPr>
                <w:noProof/>
                <w:webHidden/>
              </w:rPr>
              <w:t>3</w:t>
            </w:r>
            <w:r>
              <w:rPr>
                <w:noProof/>
                <w:webHidden/>
              </w:rPr>
              <w:fldChar w:fldCharType="end"/>
            </w:r>
          </w:hyperlink>
        </w:p>
        <w:p w:rsidR="00C63ED0" w:rsidRDefault="00C63ED0">
          <w:pPr>
            <w:pStyle w:val="Verzeichnis1"/>
            <w:tabs>
              <w:tab w:val="right" w:leader="dot" w:pos="9062"/>
            </w:tabs>
            <w:rPr>
              <w:noProof/>
            </w:rPr>
          </w:pPr>
          <w:hyperlink w:anchor="_Toc453063014" w:history="1">
            <w:r w:rsidRPr="006D517B">
              <w:rPr>
                <w:rStyle w:val="Hyperlink"/>
                <w:noProof/>
              </w:rPr>
              <w:t>X.X Anhang</w:t>
            </w:r>
            <w:r>
              <w:rPr>
                <w:noProof/>
                <w:webHidden/>
              </w:rPr>
              <w:tab/>
            </w:r>
            <w:r>
              <w:rPr>
                <w:noProof/>
                <w:webHidden/>
              </w:rPr>
              <w:fldChar w:fldCharType="begin"/>
            </w:r>
            <w:r>
              <w:rPr>
                <w:noProof/>
                <w:webHidden/>
              </w:rPr>
              <w:instrText xml:space="preserve"> PAGEREF _Toc453063014 \h </w:instrText>
            </w:r>
            <w:r>
              <w:rPr>
                <w:noProof/>
                <w:webHidden/>
              </w:rPr>
            </w:r>
            <w:r>
              <w:rPr>
                <w:noProof/>
                <w:webHidden/>
              </w:rPr>
              <w:fldChar w:fldCharType="separate"/>
            </w:r>
            <w:r>
              <w:rPr>
                <w:noProof/>
                <w:webHidden/>
              </w:rPr>
              <w:t>4</w:t>
            </w:r>
            <w:r>
              <w:rPr>
                <w:noProof/>
                <w:webHidden/>
              </w:rPr>
              <w:fldChar w:fldCharType="end"/>
            </w:r>
          </w:hyperlink>
        </w:p>
        <w:p w:rsidR="00C63ED0" w:rsidRDefault="00C63ED0">
          <w:pPr>
            <w:pStyle w:val="Verzeichnis2"/>
            <w:tabs>
              <w:tab w:val="right" w:leader="dot" w:pos="9062"/>
            </w:tabs>
            <w:rPr>
              <w:noProof/>
            </w:rPr>
          </w:pPr>
          <w:hyperlink w:anchor="_Toc453063015" w:history="1">
            <w:r w:rsidRPr="006D517B">
              <w:rPr>
                <w:rStyle w:val="Hyperlink"/>
                <w:noProof/>
              </w:rPr>
              <w:t>X.1 Lastenheft</w:t>
            </w:r>
            <w:r>
              <w:rPr>
                <w:noProof/>
                <w:webHidden/>
              </w:rPr>
              <w:tab/>
            </w:r>
            <w:r>
              <w:rPr>
                <w:noProof/>
                <w:webHidden/>
              </w:rPr>
              <w:fldChar w:fldCharType="begin"/>
            </w:r>
            <w:r>
              <w:rPr>
                <w:noProof/>
                <w:webHidden/>
              </w:rPr>
              <w:instrText xml:space="preserve"> PAGEREF _Toc453063015 \h </w:instrText>
            </w:r>
            <w:r>
              <w:rPr>
                <w:noProof/>
                <w:webHidden/>
              </w:rPr>
            </w:r>
            <w:r>
              <w:rPr>
                <w:noProof/>
                <w:webHidden/>
              </w:rPr>
              <w:fldChar w:fldCharType="separate"/>
            </w:r>
            <w:r>
              <w:rPr>
                <w:noProof/>
                <w:webHidden/>
              </w:rPr>
              <w:t>4</w:t>
            </w:r>
            <w:r>
              <w:rPr>
                <w:noProof/>
                <w:webHidden/>
              </w:rPr>
              <w:fldChar w:fldCharType="end"/>
            </w:r>
          </w:hyperlink>
        </w:p>
        <w:p w:rsidR="00C63ED0" w:rsidRDefault="00C63ED0">
          <w:pPr>
            <w:pStyle w:val="Verzeichnis2"/>
            <w:tabs>
              <w:tab w:val="right" w:leader="dot" w:pos="9062"/>
            </w:tabs>
            <w:rPr>
              <w:noProof/>
            </w:rPr>
          </w:pPr>
          <w:hyperlink w:anchor="_Toc453063016" w:history="1">
            <w:r w:rsidRPr="006D517B">
              <w:rPr>
                <w:rStyle w:val="Hyperlink"/>
                <w:noProof/>
              </w:rPr>
              <w:t>X.2 Pflichtenheft</w:t>
            </w:r>
            <w:r>
              <w:rPr>
                <w:noProof/>
                <w:webHidden/>
              </w:rPr>
              <w:tab/>
            </w:r>
            <w:r>
              <w:rPr>
                <w:noProof/>
                <w:webHidden/>
              </w:rPr>
              <w:fldChar w:fldCharType="begin"/>
            </w:r>
            <w:r>
              <w:rPr>
                <w:noProof/>
                <w:webHidden/>
              </w:rPr>
              <w:instrText xml:space="preserve"> PAGEREF _Toc453063016 \h </w:instrText>
            </w:r>
            <w:r>
              <w:rPr>
                <w:noProof/>
                <w:webHidden/>
              </w:rPr>
            </w:r>
            <w:r>
              <w:rPr>
                <w:noProof/>
                <w:webHidden/>
              </w:rPr>
              <w:fldChar w:fldCharType="separate"/>
            </w:r>
            <w:r>
              <w:rPr>
                <w:noProof/>
                <w:webHidden/>
              </w:rPr>
              <w:t>4</w:t>
            </w:r>
            <w:r>
              <w:rPr>
                <w:noProof/>
                <w:webHidden/>
              </w:rPr>
              <w:fldChar w:fldCharType="end"/>
            </w:r>
          </w:hyperlink>
        </w:p>
        <w:p w:rsidR="00A155A7" w:rsidRDefault="00A155A7">
          <w:r>
            <w:rPr>
              <w:b/>
              <w:bCs/>
              <w:lang w:val="de-DE"/>
            </w:rPr>
            <w:fldChar w:fldCharType="end"/>
          </w:r>
        </w:p>
      </w:sdtContent>
    </w:sdt>
    <w:p w:rsidR="00A155A7" w:rsidRPr="00A155A7" w:rsidRDefault="00A155A7" w:rsidP="00A155A7">
      <w:pPr>
        <w:rPr>
          <w:rFonts w:cs="Arial"/>
          <w:szCs w:val="24"/>
        </w:rPr>
      </w:pPr>
    </w:p>
    <w:p w:rsidR="00A155A7" w:rsidRDefault="00840B85" w:rsidP="00840B85">
      <w:pPr>
        <w:pStyle w:val="berschrift1"/>
      </w:pPr>
      <w:bookmarkStart w:id="0" w:name="_Toc453063008"/>
      <w:r w:rsidRPr="00840B85">
        <w:t>1.</w:t>
      </w:r>
      <w:r>
        <w:t xml:space="preserve"> </w:t>
      </w:r>
      <w:r w:rsidR="00F07F81">
        <w:t>Einleitung</w:t>
      </w:r>
      <w:bookmarkEnd w:id="0"/>
    </w:p>
    <w:p w:rsidR="00F07F81" w:rsidRDefault="00F07F81" w:rsidP="00F07F81">
      <w:pPr>
        <w:rPr>
          <w:rFonts w:cs="Arial"/>
        </w:rPr>
      </w:pPr>
      <w:r>
        <w:t xml:space="preserve">Das Ziel des Moduls </w:t>
      </w:r>
      <w:r w:rsidRPr="00F07F81">
        <w:rPr>
          <w:rFonts w:cs="Arial"/>
        </w:rPr>
        <w:t>Softwaredesign und Softwareprojekte</w:t>
      </w:r>
      <w:r>
        <w:rPr>
          <w:rFonts w:cs="Arial"/>
        </w:rPr>
        <w:t xml:space="preserve"> war es, in einer Programmiersprache nach Wahl, ein Spiel zu programmieren.</w:t>
      </w:r>
      <w:r w:rsidR="00840B85">
        <w:rPr>
          <w:rFonts w:cs="Arial"/>
        </w:rPr>
        <w:t xml:space="preserve"> Die Entwicklungsumgebung und das Spiel konnten ebenfalls frei gewählt werden.</w:t>
      </w:r>
      <w:r>
        <w:rPr>
          <w:rFonts w:cs="Arial"/>
        </w:rPr>
        <w:t xml:space="preserve"> Die Zeitspanne zog sich über die 16 Semesterwochen wobei etwa die erste Hälfte zur Vorbereitung und die zweite Hälfte zur Realisierung des Projektes diente.</w:t>
      </w:r>
    </w:p>
    <w:p w:rsidR="00840B85" w:rsidRDefault="00840B85" w:rsidP="00F07F81">
      <w:pPr>
        <w:rPr>
          <w:rFonts w:cs="Arial"/>
        </w:rPr>
      </w:pPr>
      <w:r>
        <w:rPr>
          <w:rFonts w:cs="Arial"/>
        </w:rPr>
        <w:t xml:space="preserve">Wir erhielten eine Einführung in C++, damit wir das Siel in dieser Programmiersprache realisieren können. </w:t>
      </w:r>
    </w:p>
    <w:p w:rsidR="00840B85" w:rsidRDefault="00840B85" w:rsidP="00840B85">
      <w:pPr>
        <w:pStyle w:val="berschrift1"/>
      </w:pPr>
      <w:bookmarkStart w:id="1" w:name="_Toc453063009"/>
      <w:r>
        <w:lastRenderedPageBreak/>
        <w:t>2. Planung</w:t>
      </w:r>
      <w:bookmarkEnd w:id="1"/>
    </w:p>
    <w:p w:rsidR="00840B85" w:rsidRDefault="00840B85" w:rsidP="00840B85">
      <w:pPr>
        <w:pStyle w:val="berschrift2"/>
      </w:pPr>
      <w:bookmarkStart w:id="2" w:name="_Toc453063010"/>
      <w:r>
        <w:t>2.1 Idee</w:t>
      </w:r>
      <w:bookmarkEnd w:id="2"/>
    </w:p>
    <w:p w:rsidR="00840B85" w:rsidRDefault="00840B85" w:rsidP="00840B85">
      <w:r>
        <w:t>Bei der Suche nach einem passenden spiel trugen wir unsere Ideen zusammen. In eine engere Auswahl kamen ein an „FLAPPY BIRD“ angelehntes Spiel namens „Flying Hirsch“ und das an Moorhuhn angelehnte „IS-HUNTER“. Wir haben uns schlussendlich für letzteres entschieden, da es ein gewagtes und aktuelles Thema verkörpert. Wir möchten uns allerdings keineswegs über die Miesere im Nahen Osten lustig machen.</w:t>
      </w:r>
    </w:p>
    <w:p w:rsidR="00C63ED0" w:rsidRDefault="00C63ED0" w:rsidP="00840B85">
      <w:r>
        <w:t>Es handelt sich um ein 2D-Shooter Game. Wir haben die Idee sehr allgemein im Lastenheft beschrieben.</w:t>
      </w:r>
      <w:r w:rsidRPr="00C63ED0">
        <w:t xml:space="preserve"> </w:t>
      </w:r>
      <w:r>
        <w:t>(Siehe Anhang)</w:t>
      </w:r>
    </w:p>
    <w:p w:rsidR="008B59AE" w:rsidRDefault="008B59AE" w:rsidP="008B59AE">
      <w:pPr>
        <w:pStyle w:val="berschrift2"/>
      </w:pPr>
      <w:bookmarkStart w:id="3" w:name="_Toc453063011"/>
      <w:r>
        <w:t>2.2 Spielidee</w:t>
      </w:r>
      <w:bookmarkEnd w:id="3"/>
    </w:p>
    <w:p w:rsidR="008B59AE" w:rsidRDefault="008B59AE" w:rsidP="008B59AE">
      <w:r>
        <w:t>Die ersten Ideen des Ablaufs der Spiels haben wir im Lasten und Pflichtenheft erfasst. (Siehe Anhang)</w:t>
      </w:r>
    </w:p>
    <w:p w:rsidR="00C63ED0" w:rsidRDefault="008B59AE" w:rsidP="008B59AE">
      <w:r>
        <w:t xml:space="preserve">Um einen ersten </w:t>
      </w:r>
      <w:r w:rsidR="00C63ED0">
        <w:t>Strukturierten Ablauf des Spiels Aufzuzeigen, schrieben wir einen Pseudocode und erstellten verschiedene Diagramme.</w:t>
      </w:r>
      <w:bookmarkStart w:id="4" w:name="_GoBack"/>
      <w:bookmarkEnd w:id="4"/>
    </w:p>
    <w:p w:rsidR="00C63ED0" w:rsidRDefault="00C63ED0" w:rsidP="00C63ED0">
      <w:pPr>
        <w:pStyle w:val="berschrift3"/>
      </w:pPr>
      <w:bookmarkStart w:id="5" w:name="_Toc453063012"/>
      <w:r>
        <w:t>2.2.1 Pseudocode</w:t>
      </w:r>
      <w:bookmarkEnd w:id="5"/>
    </w:p>
    <w:p w:rsidR="00C63ED0" w:rsidRPr="00C63ED0" w:rsidRDefault="00C63ED0" w:rsidP="00C63ED0">
      <w:pPr>
        <w:pStyle w:val="Listenabsatz"/>
        <w:numPr>
          <w:ilvl w:val="0"/>
          <w:numId w:val="2"/>
        </w:numPr>
      </w:pPr>
      <w:r w:rsidRPr="00C63ED0">
        <w:t>Start des Programms</w:t>
      </w:r>
    </w:p>
    <w:p w:rsidR="00C63ED0" w:rsidRPr="00C63ED0" w:rsidRDefault="00C63ED0" w:rsidP="00C63ED0">
      <w:pPr>
        <w:pStyle w:val="Listenabsatz"/>
      </w:pPr>
      <w:r w:rsidRPr="00C63ED0">
        <w:t>If(ctrl r){</w:t>
      </w:r>
      <w:r w:rsidRPr="00C63ED0">
        <w:sym w:font="Wingdings" w:char="F0E0"/>
      </w:r>
      <w:r w:rsidRPr="00C63ED0">
        <w:t>2.;}</w:t>
      </w:r>
    </w:p>
    <w:p w:rsidR="00C63ED0" w:rsidRPr="00C63ED0" w:rsidRDefault="00C63ED0" w:rsidP="00C63ED0">
      <w:pPr>
        <w:pStyle w:val="Listenabsatz"/>
        <w:numPr>
          <w:ilvl w:val="0"/>
          <w:numId w:val="2"/>
        </w:numPr>
      </w:pPr>
      <w:r w:rsidRPr="00C63ED0">
        <w:t>Menue; Hintergrund normal, Fenster mit: Play; Quit; Score</w:t>
      </w:r>
    </w:p>
    <w:p w:rsidR="00C63ED0" w:rsidRPr="00C63ED0" w:rsidRDefault="00C63ED0" w:rsidP="00C63ED0">
      <w:pPr>
        <w:pStyle w:val="Listenabsatz"/>
      </w:pPr>
      <w:r w:rsidRPr="00C63ED0">
        <w:t>If(Play){</w:t>
      </w:r>
      <w:r w:rsidRPr="00C63ED0">
        <w:sym w:font="Wingdings" w:char="F0E0"/>
      </w:r>
      <w:r w:rsidRPr="00C63ED0">
        <w:t>3.;}</w:t>
      </w:r>
    </w:p>
    <w:p w:rsidR="00C63ED0" w:rsidRPr="00C63ED0" w:rsidRDefault="00C63ED0" w:rsidP="00C63ED0">
      <w:pPr>
        <w:pStyle w:val="Listenabsatz"/>
      </w:pPr>
      <w:r w:rsidRPr="00C63ED0">
        <w:t>If(Quit){</w:t>
      </w:r>
      <w:r w:rsidRPr="00C63ED0">
        <w:sym w:font="Wingdings" w:char="F0E0"/>
      </w:r>
      <w:r w:rsidRPr="00C63ED0">
        <w:t>1.;}</w:t>
      </w:r>
    </w:p>
    <w:p w:rsidR="00C63ED0" w:rsidRPr="00C63ED0" w:rsidRDefault="00C63ED0" w:rsidP="00C63ED0">
      <w:pPr>
        <w:pStyle w:val="Listenabsatz"/>
        <w:numPr>
          <w:ilvl w:val="0"/>
          <w:numId w:val="2"/>
        </w:numPr>
      </w:pPr>
      <w:r w:rsidRPr="00C63ED0">
        <w:t>Hintergrund mit Deckungen; Spieler nicht Verletzbar; nach t erscheinen Gegner hinter Deckungen</w:t>
      </w:r>
    </w:p>
    <w:p w:rsidR="00C63ED0" w:rsidRPr="00C63ED0" w:rsidRDefault="00C63ED0" w:rsidP="00C63ED0">
      <w:pPr>
        <w:pStyle w:val="Listenabsatz"/>
      </w:pPr>
      <w:r w:rsidRPr="00C63ED0">
        <w:t>If(Taste aus Deckung){</w:t>
      </w:r>
      <w:r w:rsidRPr="00C63ED0">
        <w:sym w:font="Wingdings" w:char="F0E0"/>
      </w:r>
      <w:r w:rsidRPr="00C63ED0">
        <w:t>4.;}</w:t>
      </w:r>
    </w:p>
    <w:p w:rsidR="00C63ED0" w:rsidRPr="00C63ED0" w:rsidRDefault="00C63ED0" w:rsidP="00C63ED0">
      <w:pPr>
        <w:pStyle w:val="Listenabsatz"/>
        <w:numPr>
          <w:ilvl w:val="0"/>
          <w:numId w:val="2"/>
        </w:numPr>
      </w:pPr>
      <w:r w:rsidRPr="00C63ED0">
        <w:t>Fadenkreuz erscheint in Mitte von Hintergrund, mit Maus bewegbar;</w:t>
      </w:r>
    </w:p>
    <w:p w:rsidR="00C63ED0" w:rsidRPr="00C63ED0" w:rsidRDefault="00C63ED0" w:rsidP="00C63ED0">
      <w:pPr>
        <w:pStyle w:val="Listenabsatz"/>
      </w:pPr>
      <w:r w:rsidRPr="00C63ED0">
        <w:t>If(Taste für in Deckung){</w:t>
      </w:r>
      <w:r w:rsidRPr="00C63ED0">
        <w:sym w:font="Wingdings" w:char="F0E0"/>
      </w:r>
      <w:r w:rsidRPr="00C63ED0">
        <w:t>3.;}</w:t>
      </w:r>
    </w:p>
    <w:p w:rsidR="00C63ED0" w:rsidRPr="00C63ED0" w:rsidRDefault="00C63ED0" w:rsidP="00C63ED0">
      <w:pPr>
        <w:pStyle w:val="Listenabsatz"/>
      </w:pPr>
      <w:r w:rsidRPr="00C63ED0">
        <w:t>If(Click){Schuss in Mitte von Fadenkreuz; Schussgeräusch1;}</w:t>
      </w:r>
    </w:p>
    <w:p w:rsidR="00C63ED0" w:rsidRPr="00C63ED0" w:rsidRDefault="00C63ED0" w:rsidP="00C63ED0">
      <w:pPr>
        <w:pStyle w:val="Listenabsatz"/>
      </w:pPr>
      <w:r w:rsidRPr="00C63ED0">
        <w:t>If(Click &amp; Fadenkreuz auf Gegner){Schuss in Mitte von Fadenkreuz;</w:t>
      </w:r>
    </w:p>
    <w:p w:rsidR="00C63ED0" w:rsidRPr="00C63ED0" w:rsidRDefault="00C63ED0" w:rsidP="00C63ED0">
      <w:pPr>
        <w:pStyle w:val="Listenabsatz"/>
        <w:ind w:left="4260" w:firstLine="696"/>
      </w:pPr>
      <w:r w:rsidRPr="00C63ED0">
        <w:t>Gegner verschwindet;</w:t>
      </w:r>
    </w:p>
    <w:p w:rsidR="00C63ED0" w:rsidRPr="00C63ED0" w:rsidRDefault="00C63ED0" w:rsidP="00C63ED0">
      <w:pPr>
        <w:pStyle w:val="Listenabsatz"/>
        <w:ind w:left="4260" w:firstLine="696"/>
      </w:pPr>
      <w:r w:rsidRPr="00C63ED0">
        <w:t>Score++;}</w:t>
      </w:r>
    </w:p>
    <w:p w:rsidR="00C63ED0" w:rsidRPr="00C63ED0" w:rsidRDefault="00C63ED0" w:rsidP="00C63ED0">
      <w:pPr>
        <w:pStyle w:val="Listenabsatz"/>
      </w:pPr>
      <w:r w:rsidRPr="00C63ED0">
        <w:t xml:space="preserve">If(t vergeht &amp; GegnerPistole nicht getroffen){GegnerPistole schiesst; </w:t>
      </w:r>
    </w:p>
    <w:p w:rsidR="00C63ED0" w:rsidRPr="00C63ED0" w:rsidRDefault="00C63ED0" w:rsidP="00C63ED0">
      <w:pPr>
        <w:pStyle w:val="Listenabsatz"/>
        <w:ind w:left="5676" w:firstLine="696"/>
      </w:pPr>
      <w:r w:rsidRPr="00C63ED0">
        <w:t>Schussgeräusch2;</w:t>
      </w:r>
    </w:p>
    <w:p w:rsidR="00C63ED0" w:rsidRPr="00C63ED0" w:rsidRDefault="00C63ED0" w:rsidP="00C63ED0">
      <w:pPr>
        <w:pStyle w:val="Listenabsatz"/>
        <w:ind w:left="5676" w:firstLine="696"/>
      </w:pPr>
      <w:r w:rsidRPr="00C63ED0">
        <w:t>Fadenkreuz blinkt 1x;</w:t>
      </w:r>
    </w:p>
    <w:p w:rsidR="00C63ED0" w:rsidRPr="00C63ED0" w:rsidRDefault="00C63ED0" w:rsidP="00C63ED0">
      <w:pPr>
        <w:pStyle w:val="Listenabsatz"/>
        <w:ind w:left="5676" w:firstLine="696"/>
      </w:pPr>
      <w:r w:rsidRPr="00C63ED0">
        <w:t>Leben --;</w:t>
      </w:r>
    </w:p>
    <w:p w:rsidR="00C63ED0" w:rsidRPr="00C63ED0" w:rsidRDefault="00C63ED0" w:rsidP="00C63ED0">
      <w:pPr>
        <w:pStyle w:val="Listenabsatz"/>
        <w:ind w:left="6372"/>
      </w:pPr>
      <w:r w:rsidRPr="00C63ED0">
        <w:t>If(Leben==0){</w:t>
      </w:r>
      <w:r w:rsidRPr="00C63ED0">
        <w:sym w:font="Wingdings" w:char="F0E0"/>
      </w:r>
      <w:r w:rsidRPr="00C63ED0">
        <w:t>2.;}}</w:t>
      </w:r>
    </w:p>
    <w:p w:rsidR="00C63ED0" w:rsidRPr="00C63ED0" w:rsidRDefault="00C63ED0" w:rsidP="00C63ED0">
      <w:pPr>
        <w:ind w:left="708"/>
        <w:rPr>
          <w:sz w:val="22"/>
        </w:rPr>
      </w:pPr>
      <w:r w:rsidRPr="00C63ED0">
        <w:rPr>
          <w:sz w:val="22"/>
        </w:rPr>
        <w:t>If(t vergeht &amp; GegnerSpreng nicht getroffen){Gegner bewegt sich nach vorne;}</w:t>
      </w:r>
    </w:p>
    <w:p w:rsidR="00C63ED0" w:rsidRDefault="00C63ED0" w:rsidP="00C63ED0">
      <w:pPr>
        <w:ind w:firstLine="708"/>
        <w:rPr>
          <w:sz w:val="22"/>
        </w:rPr>
      </w:pPr>
      <w:r w:rsidRPr="00C63ED0">
        <w:rPr>
          <w:sz w:val="22"/>
        </w:rPr>
        <w:t>If((Abstand klein &amp; Gegner getroffen)|(Abstand sehr klein){</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Geräusch „Allahuakbar“;</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Geräusch „Explosion“;</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Leben--;</w:t>
      </w:r>
      <w:r w:rsidRPr="00C63ED0">
        <w:rPr>
          <w:sz w:val="22"/>
        </w:rPr>
        <w:br/>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r>
      <w:r w:rsidRPr="00C63ED0">
        <w:rPr>
          <w:sz w:val="22"/>
        </w:rPr>
        <w:tab/>
        <w:t>If(Leben==0){</w:t>
      </w:r>
      <w:r w:rsidRPr="00C63ED0">
        <w:rPr>
          <w:sz w:val="22"/>
        </w:rPr>
        <w:sym w:font="Wingdings" w:char="F0E0"/>
      </w:r>
      <w:r w:rsidRPr="00C63ED0">
        <w:rPr>
          <w:sz w:val="22"/>
        </w:rPr>
        <w:t>2.;}}</w:t>
      </w:r>
    </w:p>
    <w:p w:rsidR="00C63ED0" w:rsidRPr="00C63ED0" w:rsidRDefault="00C63ED0" w:rsidP="00C63ED0">
      <w:pPr>
        <w:pStyle w:val="berschrift3"/>
      </w:pPr>
      <w:bookmarkStart w:id="6" w:name="_Toc453063013"/>
      <w:r>
        <w:t>2.2.2</w:t>
      </w:r>
      <w:bookmarkEnd w:id="6"/>
      <w:r>
        <w:t xml:space="preserve"> </w:t>
      </w:r>
    </w:p>
    <w:p w:rsidR="00C63ED0" w:rsidRPr="00C63ED0" w:rsidRDefault="00C63ED0" w:rsidP="00C63ED0"/>
    <w:p w:rsidR="008B59AE" w:rsidRDefault="008B59AE" w:rsidP="008B59AE">
      <w:pPr>
        <w:pStyle w:val="berschrift1"/>
      </w:pPr>
      <w:bookmarkStart w:id="7" w:name="_Toc453063014"/>
      <w:r>
        <w:lastRenderedPageBreak/>
        <w:t>X.X Anhang</w:t>
      </w:r>
      <w:bookmarkEnd w:id="7"/>
    </w:p>
    <w:p w:rsidR="008B59AE" w:rsidRDefault="008B59AE" w:rsidP="008B59AE">
      <w:pPr>
        <w:pStyle w:val="berschrift2"/>
      </w:pPr>
      <w:bookmarkStart w:id="8" w:name="_Toc453063015"/>
      <w:r>
        <w:t>X.1 Lastenheft</w:t>
      </w:r>
      <w:bookmarkEnd w:id="8"/>
    </w:p>
    <w:p w:rsidR="008B59AE" w:rsidRPr="00B71005" w:rsidRDefault="008B59AE" w:rsidP="008B59AE">
      <w:pPr>
        <w:spacing w:after="0"/>
        <w:rPr>
          <w:b/>
          <w:szCs w:val="24"/>
        </w:rPr>
      </w:pPr>
      <w:r w:rsidRPr="00B71005">
        <w:rPr>
          <w:b/>
          <w:szCs w:val="24"/>
        </w:rPr>
        <w:t>Lastenheft</w:t>
      </w:r>
    </w:p>
    <w:p w:rsidR="008B59AE" w:rsidRPr="00B71005" w:rsidRDefault="008B59AE" w:rsidP="008B59AE">
      <w:pPr>
        <w:spacing w:after="0"/>
        <w:rPr>
          <w:szCs w:val="24"/>
        </w:rPr>
      </w:pPr>
      <w:r w:rsidRPr="00B71005">
        <w:rPr>
          <w:szCs w:val="24"/>
        </w:rPr>
        <w:t>Spielname: IS-Hunter</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Nutzen:</w:t>
      </w:r>
    </w:p>
    <w:p w:rsidR="008B59AE" w:rsidRPr="00B71005" w:rsidRDefault="008B59AE" w:rsidP="008B59AE">
      <w:pPr>
        <w:spacing w:after="0"/>
        <w:rPr>
          <w:szCs w:val="24"/>
        </w:rPr>
      </w:pPr>
      <w:r w:rsidRPr="00B71005">
        <w:rPr>
          <w:szCs w:val="24"/>
        </w:rPr>
        <w:t>Ein 2D-Shooterspiel, indem dem Benutzer ermöglicht wird auf IS-Karikaturen zu feuern.</w:t>
      </w:r>
    </w:p>
    <w:p w:rsidR="008B59AE" w:rsidRPr="00B71005" w:rsidRDefault="008B59AE" w:rsidP="008B59AE">
      <w:pPr>
        <w:spacing w:after="0"/>
        <w:rPr>
          <w:szCs w:val="24"/>
        </w:rPr>
      </w:pPr>
      <w:r w:rsidRPr="00B71005">
        <w:rPr>
          <w:szCs w:val="24"/>
        </w:rPr>
        <w:t>Das Ziel besteht darin, aus der Deckung hervorkommende Terroristen zu erschiessen, ohne dabei zu sterben.</w:t>
      </w:r>
    </w:p>
    <w:p w:rsidR="008B59AE" w:rsidRPr="00B71005" w:rsidRDefault="008B59AE" w:rsidP="008B59AE">
      <w:pPr>
        <w:spacing w:after="0"/>
        <w:rPr>
          <w:szCs w:val="24"/>
        </w:rPr>
      </w:pPr>
      <w:r w:rsidRPr="00B71005">
        <w:rPr>
          <w:szCs w:val="24"/>
        </w:rPr>
        <w:t>Es dient der Vergnügung.</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Spielerlebnis:</w:t>
      </w:r>
    </w:p>
    <w:p w:rsidR="008B59AE" w:rsidRPr="00B71005" w:rsidRDefault="008B59AE" w:rsidP="008B59AE">
      <w:pPr>
        <w:spacing w:after="0"/>
        <w:rPr>
          <w:szCs w:val="24"/>
        </w:rPr>
      </w:pPr>
      <w:r w:rsidRPr="00B71005">
        <w:rPr>
          <w:szCs w:val="24"/>
        </w:rPr>
        <w:t>In Anfangszustand befindet sich der Spieler in Deckung.</w:t>
      </w:r>
    </w:p>
    <w:p w:rsidR="008B59AE" w:rsidRPr="00B71005" w:rsidRDefault="008B59AE" w:rsidP="008B59AE">
      <w:pPr>
        <w:spacing w:after="0"/>
        <w:rPr>
          <w:szCs w:val="24"/>
        </w:rPr>
      </w:pPr>
      <w:r w:rsidRPr="00B71005">
        <w:rPr>
          <w:szCs w:val="24"/>
        </w:rPr>
        <w:t xml:space="preserve">Durch das Betätigen einer Taste kann sich der Spieler aus der Deckung bewegen. Erst dann ist es möglich, mit der Maus das Fadenkreuz zu bewegen und per Mausklick zu schiessen. </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Es existiert mehrere Kategorien von Feinden, die verschiedene Angriffseigenschaften besitzen.</w:t>
      </w:r>
    </w:p>
    <w:p w:rsidR="008B59AE" w:rsidRPr="00B71005" w:rsidRDefault="008B59AE" w:rsidP="008B59AE">
      <w:pPr>
        <w:spacing w:after="0"/>
        <w:rPr>
          <w:szCs w:val="24"/>
        </w:rPr>
      </w:pPr>
    </w:p>
    <w:p w:rsidR="008B59AE" w:rsidRPr="00B71005" w:rsidRDefault="008B59AE" w:rsidP="008B59AE">
      <w:pPr>
        <w:spacing w:after="0"/>
        <w:rPr>
          <w:szCs w:val="24"/>
        </w:rPr>
      </w:pPr>
      <w:r w:rsidRPr="00B71005">
        <w:rPr>
          <w:szCs w:val="24"/>
        </w:rPr>
        <w:t>Es existiert ein Spielhintergrund (Landschaft).</w:t>
      </w:r>
    </w:p>
    <w:p w:rsidR="008B59AE" w:rsidRPr="008B59AE" w:rsidRDefault="008B59AE" w:rsidP="008B59AE"/>
    <w:p w:rsidR="008B59AE" w:rsidRDefault="008B59AE" w:rsidP="008B59AE">
      <w:pPr>
        <w:pStyle w:val="berschrift2"/>
      </w:pPr>
      <w:bookmarkStart w:id="9" w:name="_Toc453063016"/>
      <w:r>
        <w:t>X.2 Pflichtenheft</w:t>
      </w:r>
      <w:bookmarkEnd w:id="9"/>
    </w:p>
    <w:p w:rsidR="008B59AE" w:rsidRDefault="008B59AE" w:rsidP="008B59AE">
      <w:pPr>
        <w:rPr>
          <w:b/>
          <w:szCs w:val="24"/>
        </w:rPr>
      </w:pPr>
      <w:r w:rsidRPr="00611863">
        <w:rPr>
          <w:b/>
          <w:szCs w:val="24"/>
        </w:rPr>
        <w:t>Pflichtenheft</w:t>
      </w:r>
    </w:p>
    <w:p w:rsidR="008B59AE" w:rsidRDefault="008B59AE" w:rsidP="008B59AE">
      <w:pPr>
        <w:rPr>
          <w:b/>
          <w:szCs w:val="24"/>
        </w:rPr>
      </w:pPr>
      <w:r>
        <w:t>Gruppe: Nicolas Takagawa, Daniel Schären, Ron Buntschu</w:t>
      </w:r>
    </w:p>
    <w:p w:rsidR="008B59AE" w:rsidRPr="00611863" w:rsidRDefault="008B59AE" w:rsidP="008B59AE">
      <w:pPr>
        <w:rPr>
          <w:b/>
        </w:rPr>
      </w:pPr>
      <w:r w:rsidRPr="00611863">
        <w:rPr>
          <w:b/>
        </w:rPr>
        <w:t>1.</w:t>
      </w:r>
      <w:r>
        <w:rPr>
          <w:b/>
        </w:rPr>
        <w:t xml:space="preserve"> </w:t>
      </w:r>
      <w:r w:rsidRPr="00611863">
        <w:rPr>
          <w:b/>
        </w:rPr>
        <w:t>Zielbestimmung</w:t>
      </w:r>
    </w:p>
    <w:p w:rsidR="008B59AE" w:rsidRDefault="008B59AE" w:rsidP="008B59AE">
      <w:r>
        <w:t>Das Spiel, IS-Hunter, dient der Unterhaltung des Benutzers. Er soll beim Spielen Spass haben, lachen können und den politischen, ironischen Hintergrund des Spiels sehen.</w:t>
      </w:r>
    </w:p>
    <w:p w:rsidR="008B59AE" w:rsidRDefault="008B59AE" w:rsidP="008B59AE">
      <w:pPr>
        <w:spacing w:after="0"/>
      </w:pPr>
      <w:r>
        <w:t>Musskriterien:</w:t>
      </w:r>
    </w:p>
    <w:p w:rsidR="008B59AE" w:rsidRDefault="008B59AE" w:rsidP="008B59AE">
      <w:pPr>
        <w:spacing w:after="0"/>
      </w:pPr>
      <w:r>
        <w:t>IS-Hunter ist ein 2D-Shooterspiel, indem dem Benutzer ermöglicht wird, auf IS-Karikaturen zu feuern.</w:t>
      </w:r>
    </w:p>
    <w:p w:rsidR="008B59AE" w:rsidRDefault="008B59AE" w:rsidP="008B59AE">
      <w:pPr>
        <w:spacing w:after="0"/>
      </w:pPr>
      <w:r>
        <w:t>Das Ziel besteht darin, aus der Deckung hervorkommende Terroristen zu erschiessen, ohne dabei zu sterben.</w:t>
      </w:r>
    </w:p>
    <w:p w:rsidR="008B59AE" w:rsidRDefault="008B59AE" w:rsidP="008B59AE">
      <w:pPr>
        <w:spacing w:after="0"/>
      </w:pPr>
      <w:r>
        <w:t>In Anfangszustand befindet sich der Spieler in Deckung.</w:t>
      </w:r>
    </w:p>
    <w:p w:rsidR="008B59AE" w:rsidRDefault="008B59AE" w:rsidP="008B59AE">
      <w:pPr>
        <w:spacing w:after="0"/>
      </w:pPr>
      <w:r>
        <w:t xml:space="preserve">Durch das Betätigen einer Taste kann sich der Spieler aus der Deckung bewegen. Erst dann ist es möglich, mit der Maus das Fadenkreuz zu bewegen und per Mausklick zu schiessen. </w:t>
      </w:r>
    </w:p>
    <w:p w:rsidR="008B59AE" w:rsidRDefault="008B59AE" w:rsidP="008B59AE">
      <w:pPr>
        <w:spacing w:after="0"/>
      </w:pPr>
      <w:r>
        <w:t>Es existiert mehrere Kategorien von Feinden, die verschiedene Angriffseigenschaften besitzen.</w:t>
      </w:r>
    </w:p>
    <w:p w:rsidR="008B59AE" w:rsidRDefault="008B59AE" w:rsidP="008B59AE">
      <w:pPr>
        <w:spacing w:after="0"/>
      </w:pPr>
    </w:p>
    <w:p w:rsidR="008B59AE" w:rsidRDefault="008B59AE" w:rsidP="008B59AE">
      <w:pPr>
        <w:spacing w:after="0"/>
      </w:pPr>
      <w:r>
        <w:t>Wunschkriterien:</w:t>
      </w:r>
    </w:p>
    <w:p w:rsidR="008B59AE" w:rsidRDefault="008B59AE" w:rsidP="008B59AE">
      <w:r>
        <w:t>Es soll zwei Kategorien von Terroristen geben: -AK-Terrorist</w:t>
      </w:r>
      <w:r>
        <w:br/>
      </w:r>
      <w:r>
        <w:tab/>
      </w:r>
      <w:r>
        <w:tab/>
      </w:r>
      <w:r>
        <w:tab/>
      </w:r>
      <w:r>
        <w:tab/>
      </w:r>
      <w:r>
        <w:tab/>
      </w:r>
      <w:r>
        <w:tab/>
        <w:t>-Kaboom-Terrorist</w:t>
      </w:r>
    </w:p>
    <w:p w:rsidR="008B59AE" w:rsidRDefault="008B59AE" w:rsidP="008B59AE">
      <w:r>
        <w:lastRenderedPageBreak/>
        <w:t>AK-Terroristen sollten aus der Deckung schiessen, wenn sie dies tun verliert man ein Leben.</w:t>
      </w:r>
      <w:r>
        <w:tab/>
      </w:r>
      <w:r>
        <w:br/>
        <w:t>Kaboom-Terroristen tragen eine Bombe, bewegen sich nach vorne und wenn man sie zu spät trifft, detonieren sie, man verliert ein Leben.</w:t>
      </w:r>
    </w:p>
    <w:p w:rsidR="008B59AE" w:rsidRDefault="008B59AE" w:rsidP="008B59AE">
      <w:r>
        <w:t>Es soll verschiedene Hintergrundlandschaften geben, welche man im Menü auswählen kann.</w:t>
      </w:r>
    </w:p>
    <w:p w:rsidR="008B59AE" w:rsidRDefault="008B59AE" w:rsidP="008B59AE">
      <w:pPr>
        <w:rPr>
          <w:b/>
        </w:rPr>
      </w:pPr>
      <w:r>
        <w:rPr>
          <w:b/>
        </w:rPr>
        <w:t>2. Produkt-Einsatz</w:t>
      </w:r>
    </w:p>
    <w:p w:rsidR="008B59AE" w:rsidRDefault="008B59AE" w:rsidP="008B59AE">
      <w:r>
        <w:t>Anwendungsbereich:</w:t>
      </w:r>
      <w:r>
        <w:br/>
        <w:t>Das Spiel soll man auf Windows spielen können. Da wir Qt als Entwicklungsumgebung benutzen sollte die Anwendung auch auf anderen Plattformen funktionieren.</w:t>
      </w:r>
    </w:p>
    <w:p w:rsidR="008B59AE" w:rsidRDefault="008B59AE" w:rsidP="008B59AE">
      <w:r>
        <w:t>Das Spiel wird auf einem Fenster auf dem Bildschirm ausgegeben. Es ist mit der Maus und Tastatur zu bedienen. Die Auftraggeber (Entwickler) orientieren sich an dem Spiel Chicken-Shooter. Ausserdem haben manche Entwickler bereits mit Objektorientierten Hochsprachen gearbeitet.</w:t>
      </w:r>
    </w:p>
    <w:p w:rsidR="008B59AE" w:rsidRDefault="008B59AE" w:rsidP="008B59AE">
      <w:r>
        <w:t>Zielgruppe:</w:t>
      </w:r>
      <w:r>
        <w:br/>
        <w:t>Jugendliche und Erwachsene. Da im Spiel Waffengewalt und Gewaltverherrlichung vorkommen, sollte es eine Altersfreigabe geben. Wir denken diese sollte bei sechzehn Jahren liegen.</w:t>
      </w:r>
    </w:p>
    <w:p w:rsidR="008B59AE" w:rsidRDefault="008B59AE" w:rsidP="008B59AE">
      <w:r>
        <w:t xml:space="preserve">Das Spiel soll lokal auf dem PC, als Applikation, zur Verfügung stehen. </w:t>
      </w:r>
    </w:p>
    <w:p w:rsidR="008B59AE" w:rsidRDefault="008B59AE" w:rsidP="008B59AE">
      <w:r>
        <w:t>Betriebsbedingungen:</w:t>
      </w:r>
      <w:r>
        <w:br/>
        <w:t>Das Spiel sollte auf sämtlichen moderneren Betriebssystemen von Windows funktionieren.</w:t>
      </w:r>
      <w:r>
        <w:br/>
        <w:t xml:space="preserve">Die Altersbeschränkung welche beschrieben wurde müsste, im Falle einer Freigabe des Spiels für die Allgemeinheit, mit dem Gesetz vereinbart werden. </w:t>
      </w:r>
    </w:p>
    <w:p w:rsidR="008B59AE" w:rsidRDefault="008B59AE" w:rsidP="008B59AE">
      <w:pPr>
        <w:rPr>
          <w:b/>
        </w:rPr>
      </w:pPr>
      <w:r>
        <w:rPr>
          <w:b/>
        </w:rPr>
        <w:t>3. Produktfunktionen</w:t>
      </w:r>
    </w:p>
    <w:p w:rsidR="008B59AE" w:rsidRPr="00E4181B" w:rsidRDefault="008B59AE" w:rsidP="008B59AE">
      <w:r>
        <w:t>Beim Spielstart soll ein Startmenü erscheinen, wo das Land und Spielstart ausgewählt werden kann.</w:t>
      </w:r>
    </w:p>
    <w:p w:rsidR="008B59AE" w:rsidRDefault="008B59AE" w:rsidP="008B59AE">
      <w:r>
        <w:t>Die Spielfigur soll mittels Taste aus der Deckung kommen und in Deckung gehen.</w:t>
      </w:r>
      <w:r>
        <w:br/>
        <w:t>Wenn sich die Figur nicht in der Deckung befindet, soll ein Gewehrlauf sichtbar sein, welcher sich mit der Mausbewegung mitbewegt, bez. auf die Maus zeigt.</w:t>
      </w:r>
    </w:p>
    <w:p w:rsidR="008B59AE" w:rsidRDefault="008B59AE" w:rsidP="008B59AE">
      <w:r>
        <w:t xml:space="preserve">Auch mit der Maus wird ein Fadenkreuz auf der Spieloberfläche bewegt. Das Fadenkreuz soll erscheinen, sobald die Figur aus der Deckung kommt. Es kann auf dem gesamten Spielfeld bewegt werden. Per Mausklick soll ein Schuss in die Mitte des Fadenkreuzes gefeuert werden, welcher akustisch von einem Knall begleitet wird. </w:t>
      </w:r>
    </w:p>
    <w:p w:rsidR="008B59AE" w:rsidRDefault="008B59AE" w:rsidP="008B59AE">
      <w:r>
        <w:t>Der Hintergrund soll wenn möglich gewählt werden können.</w:t>
      </w:r>
    </w:p>
    <w:p w:rsidR="008B59AE" w:rsidRDefault="008B59AE" w:rsidP="008B59AE">
      <w:r>
        <w:t xml:space="preserve">Auf dem Hintergrund sollen sich verschiedene Deckungen befinden. Aus diesen Deckungen werden dann die Gegner hervorkommen und Angreifen. </w:t>
      </w:r>
      <w:r>
        <w:br/>
        <w:t xml:space="preserve">Die schiessenden Gegner sollen, nach einer gewissen Zeit, mit ihren Gewehren losschiessen, auch bei ihnen sind Schussgeräusche zu hören. Wenn sie Treffen wird dies ebenfalls durch ein Geräusch signalisiert und man verliert ein Leben. Falls sie getroffen werden </w:t>
      </w:r>
      <w:r>
        <w:lastRenderedPageBreak/>
        <w:t>verschwinden sie hinter der Deckung.</w:t>
      </w:r>
      <w:r>
        <w:br/>
        <w:t>Die Gegner mit einer Bombe laufen von der Deckung in Richtung des Spielers. Wenn sie Getroffen werden Sprengen sie sich in die Luft. Wenn sie nahe beim Spieler sind ebenfalls. Werden sie erst getroffen wenn sie nahe beim Spieler sind, verliert man ein leben.</w:t>
      </w:r>
      <w:r>
        <w:br/>
        <w:t>Wenn man eine längere Zeit nicht getroffen wird, bekommt man verlorene Leben wieder dazu.</w:t>
      </w:r>
    </w:p>
    <w:p w:rsidR="008B59AE" w:rsidRPr="007929AB" w:rsidRDefault="008B59AE" w:rsidP="008B59AE">
      <w:r>
        <w:t>Hat man Sämtliche Leben verloren ist das Spiel vorbei.</w:t>
      </w:r>
    </w:p>
    <w:p w:rsidR="008B59AE" w:rsidRPr="008B59AE" w:rsidRDefault="008B59AE" w:rsidP="008B59AE"/>
    <w:sectPr w:rsidR="008B59AE" w:rsidRPr="008B59AE" w:rsidSect="001F30AA">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8C6" w:rsidRDefault="000E08C6" w:rsidP="001F30AA">
      <w:pPr>
        <w:spacing w:after="0" w:line="240" w:lineRule="auto"/>
      </w:pPr>
      <w:r>
        <w:separator/>
      </w:r>
    </w:p>
  </w:endnote>
  <w:endnote w:type="continuationSeparator" w:id="0">
    <w:p w:rsidR="000E08C6" w:rsidRDefault="000E08C6" w:rsidP="001F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752146"/>
      <w:docPartObj>
        <w:docPartGallery w:val="Page Numbers (Bottom of Page)"/>
        <w:docPartUnique/>
      </w:docPartObj>
    </w:sdtPr>
    <w:sdtContent>
      <w:p w:rsidR="001F30AA" w:rsidRDefault="001F30AA">
        <w:pPr>
          <w:pStyle w:val="Fuzeile"/>
          <w:jc w:val="center"/>
        </w:pPr>
        <w:r>
          <w:fldChar w:fldCharType="begin"/>
        </w:r>
        <w:r>
          <w:instrText>PAGE   \* MERGEFORMAT</w:instrText>
        </w:r>
        <w:r>
          <w:fldChar w:fldCharType="separate"/>
        </w:r>
        <w:r w:rsidRPr="001F30AA">
          <w:rPr>
            <w:noProof/>
            <w:lang w:val="de-DE"/>
          </w:rPr>
          <w:t>2</w:t>
        </w:r>
        <w:r>
          <w:fldChar w:fldCharType="end"/>
        </w:r>
      </w:p>
    </w:sdtContent>
  </w:sdt>
  <w:p w:rsidR="001F30AA" w:rsidRDefault="001F30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8C6" w:rsidRDefault="000E08C6" w:rsidP="001F30AA">
      <w:pPr>
        <w:spacing w:after="0" w:line="240" w:lineRule="auto"/>
      </w:pPr>
      <w:r>
        <w:separator/>
      </w:r>
    </w:p>
  </w:footnote>
  <w:footnote w:type="continuationSeparator" w:id="0">
    <w:p w:rsidR="000E08C6" w:rsidRDefault="000E08C6" w:rsidP="001F30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27603"/>
    <w:multiLevelType w:val="hybridMultilevel"/>
    <w:tmpl w:val="C4BA93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2720E6F"/>
    <w:multiLevelType w:val="hybridMultilevel"/>
    <w:tmpl w:val="9BA21E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A7"/>
    <w:rsid w:val="000E08C6"/>
    <w:rsid w:val="001A4C5B"/>
    <w:rsid w:val="001F30AA"/>
    <w:rsid w:val="00840B85"/>
    <w:rsid w:val="008B59AE"/>
    <w:rsid w:val="00A155A7"/>
    <w:rsid w:val="00AF3B0A"/>
    <w:rsid w:val="00C63ED0"/>
    <w:rsid w:val="00F07F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3DB0D-C4E7-4B7E-A04F-C9D4FF46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7F81"/>
    <w:rPr>
      <w:sz w:val="24"/>
    </w:rPr>
  </w:style>
  <w:style w:type="paragraph" w:styleId="berschrift1">
    <w:name w:val="heading 1"/>
    <w:basedOn w:val="Standard"/>
    <w:next w:val="Standard"/>
    <w:link w:val="berschrift1Zchn"/>
    <w:uiPriority w:val="9"/>
    <w:qFormat/>
    <w:rsid w:val="00A155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155A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berschrift3">
    <w:name w:val="heading 3"/>
    <w:basedOn w:val="Standard"/>
    <w:next w:val="Standard"/>
    <w:link w:val="berschrift3Zchn"/>
    <w:uiPriority w:val="9"/>
    <w:unhideWhenUsed/>
    <w:qFormat/>
    <w:rsid w:val="00C63ED0"/>
    <w:pPr>
      <w:keepNext/>
      <w:keepLines/>
      <w:spacing w:before="40" w:after="0"/>
      <w:outlineLvl w:val="2"/>
    </w:pPr>
    <w:rPr>
      <w:rFonts w:asciiTheme="majorHAnsi" w:eastAsiaTheme="majorEastAsia" w:hAnsiTheme="majorHAnsi" w:cstheme="majorBidi"/>
      <w:color w:val="2E74B5" w:themeColor="accent1" w:themeShade="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55A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155A7"/>
    <w:rPr>
      <w:rFonts w:asciiTheme="majorHAnsi" w:eastAsiaTheme="majorEastAsia" w:hAnsiTheme="majorHAnsi" w:cstheme="majorBidi"/>
      <w:color w:val="2E74B5" w:themeColor="accent1" w:themeShade="BF"/>
      <w:sz w:val="28"/>
      <w:szCs w:val="26"/>
    </w:rPr>
  </w:style>
  <w:style w:type="paragraph" w:styleId="Inhaltsverzeichnisberschrift">
    <w:name w:val="TOC Heading"/>
    <w:basedOn w:val="berschrift1"/>
    <w:next w:val="Standard"/>
    <w:uiPriority w:val="39"/>
    <w:unhideWhenUsed/>
    <w:qFormat/>
    <w:rsid w:val="00A155A7"/>
    <w:pPr>
      <w:outlineLvl w:val="9"/>
    </w:pPr>
    <w:rPr>
      <w:lang w:eastAsia="de-CH"/>
    </w:rPr>
  </w:style>
  <w:style w:type="paragraph" w:customStyle="1" w:styleId="Default">
    <w:name w:val="Default"/>
    <w:rsid w:val="00F07F81"/>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C63ED0"/>
    <w:rPr>
      <w:rFonts w:asciiTheme="majorHAnsi" w:eastAsiaTheme="majorEastAsia" w:hAnsiTheme="majorHAnsi" w:cstheme="majorBidi"/>
      <w:color w:val="2E74B5" w:themeColor="accent1" w:themeShade="BF"/>
      <w:sz w:val="24"/>
      <w:szCs w:val="24"/>
    </w:rPr>
  </w:style>
  <w:style w:type="paragraph" w:styleId="Listenabsatz">
    <w:name w:val="List Paragraph"/>
    <w:basedOn w:val="Standard"/>
    <w:uiPriority w:val="34"/>
    <w:qFormat/>
    <w:rsid w:val="00C63ED0"/>
    <w:pPr>
      <w:ind w:left="720"/>
      <w:contextualSpacing/>
    </w:pPr>
    <w:rPr>
      <w:sz w:val="22"/>
    </w:rPr>
  </w:style>
  <w:style w:type="paragraph" w:styleId="Verzeichnis1">
    <w:name w:val="toc 1"/>
    <w:basedOn w:val="Standard"/>
    <w:next w:val="Standard"/>
    <w:autoRedefine/>
    <w:uiPriority w:val="39"/>
    <w:unhideWhenUsed/>
    <w:rsid w:val="00C63ED0"/>
    <w:pPr>
      <w:spacing w:after="100"/>
    </w:pPr>
  </w:style>
  <w:style w:type="paragraph" w:styleId="Verzeichnis2">
    <w:name w:val="toc 2"/>
    <w:basedOn w:val="Standard"/>
    <w:next w:val="Standard"/>
    <w:autoRedefine/>
    <w:uiPriority w:val="39"/>
    <w:unhideWhenUsed/>
    <w:rsid w:val="00C63ED0"/>
    <w:pPr>
      <w:spacing w:after="100"/>
      <w:ind w:left="240"/>
    </w:pPr>
  </w:style>
  <w:style w:type="paragraph" w:styleId="Verzeichnis3">
    <w:name w:val="toc 3"/>
    <w:basedOn w:val="Standard"/>
    <w:next w:val="Standard"/>
    <w:autoRedefine/>
    <w:uiPriority w:val="39"/>
    <w:unhideWhenUsed/>
    <w:rsid w:val="00C63ED0"/>
    <w:pPr>
      <w:spacing w:after="100"/>
      <w:ind w:left="480"/>
    </w:pPr>
  </w:style>
  <w:style w:type="character" w:styleId="Hyperlink">
    <w:name w:val="Hyperlink"/>
    <w:basedOn w:val="Absatz-Standardschriftart"/>
    <w:uiPriority w:val="99"/>
    <w:unhideWhenUsed/>
    <w:rsid w:val="00C63ED0"/>
    <w:rPr>
      <w:color w:val="0563C1" w:themeColor="hyperlink"/>
      <w:u w:val="single"/>
    </w:rPr>
  </w:style>
  <w:style w:type="paragraph" w:styleId="Endnotentext">
    <w:name w:val="endnote text"/>
    <w:basedOn w:val="Standard"/>
    <w:link w:val="EndnotentextZchn"/>
    <w:uiPriority w:val="99"/>
    <w:semiHidden/>
    <w:unhideWhenUsed/>
    <w:rsid w:val="001F30A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F30AA"/>
    <w:rPr>
      <w:sz w:val="20"/>
      <w:szCs w:val="20"/>
    </w:rPr>
  </w:style>
  <w:style w:type="character" w:styleId="Endnotenzeichen">
    <w:name w:val="endnote reference"/>
    <w:basedOn w:val="Absatz-Standardschriftart"/>
    <w:uiPriority w:val="99"/>
    <w:semiHidden/>
    <w:unhideWhenUsed/>
    <w:rsid w:val="001F30AA"/>
    <w:rPr>
      <w:vertAlign w:val="superscript"/>
    </w:rPr>
  </w:style>
  <w:style w:type="paragraph" w:styleId="Kopfzeile">
    <w:name w:val="header"/>
    <w:basedOn w:val="Standard"/>
    <w:link w:val="KopfzeileZchn"/>
    <w:uiPriority w:val="99"/>
    <w:unhideWhenUsed/>
    <w:rsid w:val="001F3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30AA"/>
    <w:rPr>
      <w:sz w:val="24"/>
    </w:rPr>
  </w:style>
  <w:style w:type="paragraph" w:styleId="Fuzeile">
    <w:name w:val="footer"/>
    <w:basedOn w:val="Standard"/>
    <w:link w:val="FuzeileZchn"/>
    <w:uiPriority w:val="99"/>
    <w:unhideWhenUsed/>
    <w:rsid w:val="001F3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30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BECE8-6352-412B-BB52-9D92F917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1064</Words>
  <Characters>6710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Buntschu</dc:creator>
  <cp:keywords/>
  <dc:description/>
  <cp:lastModifiedBy>Ron Buntschu</cp:lastModifiedBy>
  <cp:revision>1</cp:revision>
  <dcterms:created xsi:type="dcterms:W3CDTF">2016-06-07T08:52:00Z</dcterms:created>
  <dcterms:modified xsi:type="dcterms:W3CDTF">2016-06-07T09:50:00Z</dcterms:modified>
</cp:coreProperties>
</file>